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13CF" w:rsidRDefault="00805078" w:rsidP="00A1687C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0B5E35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0B5E35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37323A" w:rsidRPr="000B5E3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C104B" w:rsidRPr="000B5E35">
        <w:rPr>
          <w:rFonts w:ascii="Times New Roman" w:hAnsi="Times New Roman" w:cs="Times New Roman"/>
          <w:b/>
          <w:bCs/>
          <w:sz w:val="24"/>
          <w:szCs w:val="24"/>
        </w:rPr>
        <w:t>10</w:t>
      </w:r>
      <w:r w:rsidR="00A610B4" w:rsidRPr="000B5E35">
        <w:rPr>
          <w:rFonts w:ascii="Times New Roman" w:hAnsi="Times New Roman" w:cs="Times New Roman"/>
          <w:b/>
          <w:bCs/>
          <w:sz w:val="24"/>
          <w:szCs w:val="24"/>
        </w:rPr>
        <w:t xml:space="preserve"> класс. География</w:t>
      </w:r>
      <w:r w:rsidR="0085501E" w:rsidRPr="000B5E35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D919B1">
        <w:rPr>
          <w:rFonts w:ascii="Times New Roman" w:hAnsi="Times New Roman" w:cs="Times New Roman"/>
          <w:b/>
          <w:bCs/>
          <w:sz w:val="24"/>
          <w:szCs w:val="24"/>
        </w:rPr>
        <w:t>08</w:t>
      </w:r>
      <w:r w:rsidR="000C104B" w:rsidRPr="000B5E35">
        <w:rPr>
          <w:rFonts w:ascii="Times New Roman" w:hAnsi="Times New Roman" w:cs="Times New Roman"/>
          <w:b/>
          <w:bCs/>
          <w:sz w:val="24"/>
          <w:szCs w:val="24"/>
        </w:rPr>
        <w:t>.11.2021</w:t>
      </w:r>
      <w:r w:rsidR="00A1687C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1687C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2D13CF" w:rsidRDefault="002D13CF" w:rsidP="00A1687C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0B5E35" w:rsidRPr="000B5E35" w:rsidRDefault="00D919B1" w:rsidP="00A1687C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Урок № 4</w:t>
      </w:r>
    </w:p>
    <w:p w:rsidR="000B5E35" w:rsidRDefault="00805078" w:rsidP="0025163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B5E35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C104B" w:rsidRPr="000B5E35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0B5E3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919B1" w:rsidRPr="00115ED7">
        <w:rPr>
          <w:rFonts w:ascii="Times New Roman" w:hAnsi="Times New Roman" w:cs="Times New Roman"/>
          <w:sz w:val="24"/>
          <w:szCs w:val="24"/>
        </w:rPr>
        <w:t>Этапы формирования политической карты мира и особенности социально-экономической типологии стран.</w:t>
      </w:r>
    </w:p>
    <w:p w:rsidR="00A1687C" w:rsidRDefault="00A1687C" w:rsidP="00A1687C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Цели </w:t>
      </w:r>
      <w:r w:rsidR="000B5E35" w:rsidRPr="000B5E35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урока</w:t>
      </w:r>
      <w:r w:rsidR="00DD7D2F" w:rsidRPr="000B5E35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:</w:t>
      </w:r>
      <w:r w:rsidR="00DD7D2F" w:rsidRPr="000B5E35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формирование представлений об </w:t>
      </w:r>
      <w:r>
        <w:rPr>
          <w:rFonts w:ascii="Times New Roman" w:hAnsi="Times New Roman" w:cs="Times New Roman"/>
          <w:sz w:val="24"/>
          <w:szCs w:val="24"/>
        </w:rPr>
        <w:t>особенностях</w:t>
      </w:r>
      <w:r w:rsidRPr="00115ED7">
        <w:rPr>
          <w:rFonts w:ascii="Times New Roman" w:hAnsi="Times New Roman" w:cs="Times New Roman"/>
          <w:sz w:val="24"/>
          <w:szCs w:val="24"/>
        </w:rPr>
        <w:t xml:space="preserve"> социально-экономической типологии стран.</w:t>
      </w:r>
    </w:p>
    <w:p w:rsidR="002D13CF" w:rsidRPr="00A1687C" w:rsidRDefault="002D13CF" w:rsidP="00A1687C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A1687C" w:rsidRPr="00A1687C" w:rsidRDefault="004871A5" w:rsidP="00A1687C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Задание. Прочитайте</w:t>
      </w:r>
      <w:r w:rsidR="00AB2FFB" w:rsidRPr="000B5E35">
        <w:rPr>
          <w:rFonts w:ascii="Times New Roman" w:hAnsi="Times New Roman" w:cs="Times New Roman"/>
          <w:b/>
          <w:bCs/>
          <w:sz w:val="24"/>
          <w:szCs w:val="24"/>
        </w:rPr>
        <w:t xml:space="preserve"> теоретический материал</w:t>
      </w:r>
      <w:r>
        <w:rPr>
          <w:rFonts w:ascii="Times New Roman" w:hAnsi="Times New Roman" w:cs="Times New Roman"/>
          <w:b/>
          <w:bCs/>
          <w:sz w:val="24"/>
          <w:szCs w:val="24"/>
        </w:rPr>
        <w:t>. Составьте опорный конспект</w:t>
      </w:r>
      <w:r w:rsidR="00A1687C">
        <w:rPr>
          <w:rFonts w:ascii="Times New Roman" w:hAnsi="Times New Roman" w:cs="Times New Roman"/>
          <w:b/>
          <w:bCs/>
          <w:sz w:val="24"/>
          <w:szCs w:val="24"/>
        </w:rPr>
        <w:t xml:space="preserve"> по плану:</w:t>
      </w:r>
      <w:r w:rsidR="00A1687C" w:rsidRPr="00A1687C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</w:t>
      </w:r>
    </w:p>
    <w:p w:rsidR="00A1687C" w:rsidRPr="00A1687C" w:rsidRDefault="00A1687C" w:rsidP="00A1687C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1687C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1. </w:t>
      </w:r>
      <w:r w:rsidRPr="00A1687C">
        <w:rPr>
          <w:rFonts w:ascii="Times New Roman" w:hAnsi="Times New Roman" w:cs="Times New Roman"/>
          <w:bCs/>
          <w:sz w:val="24"/>
          <w:szCs w:val="24"/>
        </w:rPr>
        <w:t>Экономические системы стран мира</w:t>
      </w:r>
      <w:r w:rsidRPr="00A1687C">
        <w:rPr>
          <w:rFonts w:ascii="Times New Roman" w:hAnsi="Times New Roman" w:cs="Times New Roman"/>
          <w:bCs/>
          <w:sz w:val="24"/>
          <w:szCs w:val="24"/>
          <w:lang w:val="uk-UA"/>
        </w:rPr>
        <w:t>.</w:t>
      </w:r>
      <w:r w:rsidRPr="00A1687C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A1687C" w:rsidRPr="00A1687C" w:rsidRDefault="00A1687C" w:rsidP="00A1687C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1687C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2. </w:t>
      </w:r>
      <w:r w:rsidRPr="00A1687C">
        <w:rPr>
          <w:rFonts w:ascii="Times New Roman" w:hAnsi="Times New Roman" w:cs="Times New Roman"/>
          <w:bCs/>
          <w:sz w:val="24"/>
          <w:szCs w:val="24"/>
        </w:rPr>
        <w:t>Классификация стран по структуре занятости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A1687C">
        <w:rPr>
          <w:rFonts w:ascii="Times New Roman" w:hAnsi="Times New Roman" w:cs="Times New Roman"/>
          <w:bCs/>
          <w:sz w:val="24"/>
          <w:szCs w:val="24"/>
        </w:rPr>
        <w:t xml:space="preserve">в отраслях экономики. </w:t>
      </w:r>
    </w:p>
    <w:p w:rsidR="00A1687C" w:rsidRPr="00A1687C" w:rsidRDefault="00A1687C" w:rsidP="00A1687C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1687C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3. </w:t>
      </w:r>
      <w:r w:rsidRPr="00A1687C">
        <w:rPr>
          <w:rFonts w:ascii="Times New Roman" w:hAnsi="Times New Roman" w:cs="Times New Roman"/>
          <w:bCs/>
          <w:sz w:val="24"/>
          <w:szCs w:val="24"/>
        </w:rPr>
        <w:t>Социально-экономическая типология стран.</w:t>
      </w:r>
    </w:p>
    <w:p w:rsidR="004871A5" w:rsidRDefault="004871A5" w:rsidP="004871A5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A1687C" w:rsidRPr="00A1687C" w:rsidRDefault="00A1687C" w:rsidP="00A1687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Pr="00A1687C">
        <w:rPr>
          <w:rFonts w:ascii="Times New Roman" w:hAnsi="Times New Roman" w:cs="Times New Roman"/>
          <w:b/>
          <w:bCs/>
          <w:sz w:val="24"/>
          <w:szCs w:val="24"/>
        </w:rPr>
        <w:t>Экономические системы стран мира:</w:t>
      </w:r>
    </w:p>
    <w:p w:rsidR="00A1687C" w:rsidRPr="00A1687C" w:rsidRDefault="00A1687C" w:rsidP="00A1687C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1687C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1) </w:t>
      </w:r>
      <w:r w:rsidRPr="00A1687C">
        <w:rPr>
          <w:rFonts w:ascii="Times New Roman" w:hAnsi="Times New Roman" w:cs="Times New Roman"/>
          <w:bCs/>
          <w:sz w:val="24"/>
          <w:szCs w:val="24"/>
        </w:rPr>
        <w:t>Традиционная</w:t>
      </w:r>
      <w:r w:rsidRPr="00A1687C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 </w:t>
      </w:r>
      <w:r w:rsidRPr="00A1687C">
        <w:rPr>
          <w:rFonts w:ascii="Times New Roman" w:hAnsi="Times New Roman" w:cs="Times New Roman"/>
          <w:bCs/>
          <w:sz w:val="24"/>
          <w:szCs w:val="24"/>
        </w:rPr>
        <w:t>– это такая система, при которой хозяйственные отношения строятся на основе традиций и обычаев, выработанных столетиями. Она сохранилась только в пл</w:t>
      </w:r>
      <w:r w:rsidRPr="00A1687C">
        <w:rPr>
          <w:rFonts w:ascii="Times New Roman" w:hAnsi="Times New Roman" w:cs="Times New Roman"/>
          <w:bCs/>
          <w:sz w:val="24"/>
          <w:szCs w:val="24"/>
        </w:rPr>
        <w:t>е</w:t>
      </w:r>
      <w:r w:rsidRPr="00A1687C">
        <w:rPr>
          <w:rFonts w:ascii="Times New Roman" w:hAnsi="Times New Roman" w:cs="Times New Roman"/>
          <w:bCs/>
          <w:sz w:val="24"/>
          <w:szCs w:val="24"/>
        </w:rPr>
        <w:t xml:space="preserve">менных общинах экономически отсталых стран. </w:t>
      </w:r>
    </w:p>
    <w:p w:rsidR="00A1687C" w:rsidRPr="00A1687C" w:rsidRDefault="00A1687C" w:rsidP="00A1687C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1687C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2) </w:t>
      </w:r>
      <w:r w:rsidRPr="00A1687C">
        <w:rPr>
          <w:rFonts w:ascii="Times New Roman" w:hAnsi="Times New Roman" w:cs="Times New Roman"/>
          <w:bCs/>
          <w:sz w:val="24"/>
          <w:szCs w:val="24"/>
        </w:rPr>
        <w:t>Командная (плановая) – базируется на государственной собственности, директи</w:t>
      </w:r>
      <w:r w:rsidRPr="00A1687C">
        <w:rPr>
          <w:rFonts w:ascii="Times New Roman" w:hAnsi="Times New Roman" w:cs="Times New Roman"/>
          <w:bCs/>
          <w:sz w:val="24"/>
          <w:szCs w:val="24"/>
        </w:rPr>
        <w:t>в</w:t>
      </w:r>
      <w:r w:rsidRPr="00A1687C">
        <w:rPr>
          <w:rFonts w:ascii="Times New Roman" w:hAnsi="Times New Roman" w:cs="Times New Roman"/>
          <w:bCs/>
          <w:sz w:val="24"/>
          <w:szCs w:val="24"/>
        </w:rPr>
        <w:t>ном ценообразовании, централизованном планировании и распределении.</w:t>
      </w:r>
    </w:p>
    <w:p w:rsidR="00A1687C" w:rsidRDefault="00A1687C" w:rsidP="00A1687C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1687C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3) </w:t>
      </w:r>
      <w:r w:rsidRPr="00A1687C">
        <w:rPr>
          <w:rFonts w:ascii="Times New Roman" w:hAnsi="Times New Roman" w:cs="Times New Roman"/>
          <w:bCs/>
          <w:sz w:val="24"/>
          <w:szCs w:val="24"/>
        </w:rPr>
        <w:t>Рыночная – базируется на частной собственности, конкуренции, свободном цен</w:t>
      </w:r>
      <w:r w:rsidRPr="00A1687C">
        <w:rPr>
          <w:rFonts w:ascii="Times New Roman" w:hAnsi="Times New Roman" w:cs="Times New Roman"/>
          <w:bCs/>
          <w:sz w:val="24"/>
          <w:szCs w:val="24"/>
        </w:rPr>
        <w:t>о</w:t>
      </w:r>
      <w:r w:rsidRPr="00A1687C">
        <w:rPr>
          <w:rFonts w:ascii="Times New Roman" w:hAnsi="Times New Roman" w:cs="Times New Roman"/>
          <w:bCs/>
          <w:sz w:val="24"/>
          <w:szCs w:val="24"/>
        </w:rPr>
        <w:t xml:space="preserve">образовании и обмене товарами. </w:t>
      </w:r>
      <w:r w:rsidRPr="00A1687C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4) </w:t>
      </w:r>
      <w:r w:rsidRPr="00A1687C">
        <w:rPr>
          <w:rFonts w:ascii="Times New Roman" w:hAnsi="Times New Roman" w:cs="Times New Roman"/>
          <w:bCs/>
          <w:sz w:val="24"/>
          <w:szCs w:val="24"/>
        </w:rPr>
        <w:t>Смешанная – это рыночная экономика, где г</w:t>
      </w:r>
      <w:r w:rsidRPr="00A1687C">
        <w:rPr>
          <w:rFonts w:ascii="Times New Roman" w:hAnsi="Times New Roman" w:cs="Times New Roman"/>
          <w:bCs/>
          <w:sz w:val="24"/>
          <w:szCs w:val="24"/>
        </w:rPr>
        <w:t>о</w:t>
      </w:r>
      <w:r w:rsidRPr="00A1687C">
        <w:rPr>
          <w:rFonts w:ascii="Times New Roman" w:hAnsi="Times New Roman" w:cs="Times New Roman"/>
          <w:bCs/>
          <w:sz w:val="24"/>
          <w:szCs w:val="24"/>
        </w:rPr>
        <w:t>сударство играет важную роль: определяет налоговую политику, регулирует деятел</w:t>
      </w:r>
      <w:r w:rsidRPr="00A1687C">
        <w:rPr>
          <w:rFonts w:ascii="Times New Roman" w:hAnsi="Times New Roman" w:cs="Times New Roman"/>
          <w:bCs/>
          <w:sz w:val="24"/>
          <w:szCs w:val="24"/>
        </w:rPr>
        <w:t>ь</w:t>
      </w:r>
      <w:r w:rsidRPr="00A1687C">
        <w:rPr>
          <w:rFonts w:ascii="Times New Roman" w:hAnsi="Times New Roman" w:cs="Times New Roman"/>
          <w:bCs/>
          <w:sz w:val="24"/>
          <w:szCs w:val="24"/>
        </w:rPr>
        <w:t xml:space="preserve">ность монополий, контролирует некоторые цены (например, на энергоносители). </w:t>
      </w:r>
    </w:p>
    <w:p w:rsidR="002D13CF" w:rsidRDefault="002D13CF" w:rsidP="002D13CF">
      <w:pPr>
        <w:spacing w:after="0" w:line="240" w:lineRule="auto"/>
        <w:ind w:firstLine="708"/>
        <w:jc w:val="right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Таблица 1</w:t>
      </w:r>
    </w:p>
    <w:tbl>
      <w:tblPr>
        <w:tblW w:w="99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CellMar>
          <w:left w:w="0" w:type="dxa"/>
          <w:right w:w="0" w:type="dxa"/>
        </w:tblCellMar>
        <w:tblLook w:val="04A0"/>
      </w:tblPr>
      <w:tblGrid>
        <w:gridCol w:w="1845"/>
        <w:gridCol w:w="4253"/>
        <w:gridCol w:w="3827"/>
      </w:tblGrid>
      <w:tr w:rsidR="00A1687C" w:rsidRPr="00A1687C" w:rsidTr="00A1687C">
        <w:trPr>
          <w:trHeight w:val="20"/>
        </w:trPr>
        <w:tc>
          <w:tcPr>
            <w:tcW w:w="1845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000000" w:rsidRPr="00A1687C" w:rsidRDefault="00A1687C" w:rsidP="00A1687C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1687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Пр</w:t>
            </w:r>
            <w:r w:rsidRPr="00A1687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и</w:t>
            </w:r>
            <w:r w:rsidRPr="00A1687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знаки</w:t>
            </w:r>
          </w:p>
        </w:tc>
        <w:tc>
          <w:tcPr>
            <w:tcW w:w="4253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000000" w:rsidRPr="00A1687C" w:rsidRDefault="00A1687C" w:rsidP="00A1687C">
            <w:pPr>
              <w:spacing w:after="0" w:line="240" w:lineRule="auto"/>
              <w:ind w:firstLine="708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1687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Рыночная система</w:t>
            </w:r>
          </w:p>
        </w:tc>
        <w:tc>
          <w:tcPr>
            <w:tcW w:w="3827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000000" w:rsidRPr="00A1687C" w:rsidRDefault="00A1687C" w:rsidP="00A1687C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1687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Командная (плановая) си</w:t>
            </w:r>
            <w:r w:rsidRPr="00A1687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</w:t>
            </w:r>
            <w:r w:rsidRPr="00A1687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тема</w:t>
            </w:r>
          </w:p>
        </w:tc>
      </w:tr>
      <w:tr w:rsidR="00A1687C" w:rsidRPr="00A1687C" w:rsidTr="00A1687C">
        <w:trPr>
          <w:trHeight w:val="20"/>
        </w:trPr>
        <w:tc>
          <w:tcPr>
            <w:tcW w:w="1845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000000" w:rsidRPr="00A1687C" w:rsidRDefault="00A1687C" w:rsidP="00A1687C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Форма собс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т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венности</w:t>
            </w:r>
          </w:p>
        </w:tc>
        <w:tc>
          <w:tcPr>
            <w:tcW w:w="4253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000000" w:rsidRPr="00A1687C" w:rsidRDefault="00A1687C" w:rsidP="00A1687C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Преобладает частная</w:t>
            </w:r>
          </w:p>
        </w:tc>
        <w:tc>
          <w:tcPr>
            <w:tcW w:w="3827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000000" w:rsidRPr="00A1687C" w:rsidRDefault="00A1687C" w:rsidP="00A1687C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Государственная</w:t>
            </w:r>
          </w:p>
        </w:tc>
      </w:tr>
      <w:tr w:rsidR="00A1687C" w:rsidRPr="00A1687C" w:rsidTr="00A1687C">
        <w:trPr>
          <w:trHeight w:val="20"/>
        </w:trPr>
        <w:tc>
          <w:tcPr>
            <w:tcW w:w="1845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000000" w:rsidRPr="00A1687C" w:rsidRDefault="00A1687C" w:rsidP="00A1687C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Конк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у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ренция</w:t>
            </w:r>
          </w:p>
        </w:tc>
        <w:tc>
          <w:tcPr>
            <w:tcW w:w="4253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000000" w:rsidRPr="00A1687C" w:rsidRDefault="00A1687C" w:rsidP="00A1687C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Есть конкуренция, банкротства пре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д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приятий</w:t>
            </w:r>
          </w:p>
        </w:tc>
        <w:tc>
          <w:tcPr>
            <w:tcW w:w="3827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000000" w:rsidRPr="00A1687C" w:rsidRDefault="00A1687C" w:rsidP="00A1687C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Конкуренции нет, государстве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н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ная монополия</w:t>
            </w:r>
          </w:p>
        </w:tc>
      </w:tr>
      <w:tr w:rsidR="00A1687C" w:rsidRPr="00A1687C" w:rsidTr="00A1687C">
        <w:trPr>
          <w:trHeight w:val="20"/>
        </w:trPr>
        <w:tc>
          <w:tcPr>
            <w:tcW w:w="1845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000000" w:rsidRPr="00A1687C" w:rsidRDefault="00A1687C" w:rsidP="00A1687C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Форм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и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рование цен</w:t>
            </w:r>
          </w:p>
        </w:tc>
        <w:tc>
          <w:tcPr>
            <w:tcW w:w="4253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000000" w:rsidRPr="00A1687C" w:rsidRDefault="00A1687C" w:rsidP="00A1687C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Свободные цены, которые формир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у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ются на рынке под влиянием спроса и предл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о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жения</w:t>
            </w:r>
          </w:p>
        </w:tc>
        <w:tc>
          <w:tcPr>
            <w:tcW w:w="3827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000000" w:rsidRPr="00A1687C" w:rsidRDefault="00A1687C" w:rsidP="00A1687C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Устанавливаются государс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т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вом</w:t>
            </w:r>
          </w:p>
        </w:tc>
      </w:tr>
      <w:tr w:rsidR="00A1687C" w:rsidRPr="00A1687C" w:rsidTr="00A1687C">
        <w:trPr>
          <w:trHeight w:val="20"/>
        </w:trPr>
        <w:tc>
          <w:tcPr>
            <w:tcW w:w="1845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000000" w:rsidRPr="00A1687C" w:rsidRDefault="00A1687C" w:rsidP="00A1687C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Распределение дох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о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дов</w:t>
            </w:r>
          </w:p>
        </w:tc>
        <w:tc>
          <w:tcPr>
            <w:tcW w:w="4253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000000" w:rsidRPr="00A1687C" w:rsidRDefault="00A1687C" w:rsidP="00A1687C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proofErr w:type="spellStart"/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Диференциация</w:t>
            </w:r>
            <w:proofErr w:type="spellEnd"/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доходов в зависим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о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сти от в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ы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полненной работы</w:t>
            </w:r>
          </w:p>
        </w:tc>
        <w:tc>
          <w:tcPr>
            <w:tcW w:w="3827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000000" w:rsidRPr="00A1687C" w:rsidRDefault="00A1687C" w:rsidP="00A1687C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Уравнительное распределение дох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о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дов</w:t>
            </w:r>
          </w:p>
        </w:tc>
      </w:tr>
      <w:tr w:rsidR="00A1687C" w:rsidRPr="00A1687C" w:rsidTr="00A1687C">
        <w:trPr>
          <w:trHeight w:val="20"/>
        </w:trPr>
        <w:tc>
          <w:tcPr>
            <w:tcW w:w="1845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000000" w:rsidRPr="00A1687C" w:rsidRDefault="00A1687C" w:rsidP="00A1687C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Роль личности</w:t>
            </w:r>
          </w:p>
        </w:tc>
        <w:tc>
          <w:tcPr>
            <w:tcW w:w="4253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000000" w:rsidRPr="00A1687C" w:rsidRDefault="00A1687C" w:rsidP="00A1687C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Свобода выбора</w:t>
            </w:r>
          </w:p>
        </w:tc>
        <w:tc>
          <w:tcPr>
            <w:tcW w:w="3827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000000" w:rsidRPr="00A1687C" w:rsidRDefault="00A1687C" w:rsidP="00A1687C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Исполнитель </w:t>
            </w:r>
            <w:proofErr w:type="gramStart"/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плановой</w:t>
            </w:r>
            <w:proofErr w:type="gramEnd"/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proofErr w:type="spellStart"/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раб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о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ти</w:t>
            </w:r>
            <w:proofErr w:type="spellEnd"/>
          </w:p>
        </w:tc>
      </w:tr>
      <w:tr w:rsidR="00A1687C" w:rsidRPr="00A1687C" w:rsidTr="00A1687C">
        <w:trPr>
          <w:trHeight w:val="20"/>
        </w:trPr>
        <w:tc>
          <w:tcPr>
            <w:tcW w:w="1845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000000" w:rsidRPr="00A1687C" w:rsidRDefault="00A1687C" w:rsidP="00A1687C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Расслоение общ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е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ства</w:t>
            </w:r>
          </w:p>
        </w:tc>
        <w:tc>
          <w:tcPr>
            <w:tcW w:w="4253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000000" w:rsidRPr="00A1687C" w:rsidRDefault="00A1687C" w:rsidP="00A1687C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Происходит расслоение общества, есть </w:t>
            </w:r>
            <w:proofErr w:type="spellStart"/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багатые</w:t>
            </w:r>
            <w:proofErr w:type="spellEnd"/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и бедные</w:t>
            </w:r>
          </w:p>
        </w:tc>
        <w:tc>
          <w:tcPr>
            <w:tcW w:w="3827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000000" w:rsidRPr="00A1687C" w:rsidRDefault="00A1687C" w:rsidP="00A1687C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Нет существенного социального расслоения общ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е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ства</w:t>
            </w:r>
          </w:p>
        </w:tc>
      </w:tr>
      <w:tr w:rsidR="00A1687C" w:rsidRPr="00A1687C" w:rsidTr="00A1687C">
        <w:trPr>
          <w:trHeight w:val="20"/>
        </w:trPr>
        <w:tc>
          <w:tcPr>
            <w:tcW w:w="1845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000000" w:rsidRPr="00A1687C" w:rsidRDefault="00A1687C" w:rsidP="00A1687C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Характер ра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з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вития</w:t>
            </w:r>
          </w:p>
        </w:tc>
        <w:tc>
          <w:tcPr>
            <w:tcW w:w="4253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000000" w:rsidRPr="00A1687C" w:rsidRDefault="00A1687C" w:rsidP="00A1687C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Имеет устойчивый характер развития с чередованием спадов и подъемов пр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о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изводства</w:t>
            </w:r>
          </w:p>
        </w:tc>
        <w:tc>
          <w:tcPr>
            <w:tcW w:w="3827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000000" w:rsidRPr="00A1687C" w:rsidRDefault="00A1687C" w:rsidP="00A1687C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Инертность, застойные явления, постоянный дефицит т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о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варов и услуг</w:t>
            </w:r>
          </w:p>
        </w:tc>
      </w:tr>
      <w:tr w:rsidR="00A1687C" w:rsidRPr="00A1687C" w:rsidTr="00A1687C">
        <w:trPr>
          <w:trHeight w:val="20"/>
        </w:trPr>
        <w:tc>
          <w:tcPr>
            <w:tcW w:w="1845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000000" w:rsidRPr="00A1687C" w:rsidRDefault="00A1687C" w:rsidP="00A1687C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proofErr w:type="spellStart"/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Безроботица</w:t>
            </w:r>
            <w:proofErr w:type="spellEnd"/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, социальная защ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и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щенность</w:t>
            </w:r>
          </w:p>
        </w:tc>
        <w:tc>
          <w:tcPr>
            <w:tcW w:w="4253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000000" w:rsidRPr="00A1687C" w:rsidRDefault="00A1687C" w:rsidP="00A1687C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5-10 % </w:t>
            </w:r>
            <w:proofErr w:type="spellStart"/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економически</w:t>
            </w:r>
            <w:proofErr w:type="spellEnd"/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активного нас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е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ления – безработные; нет эффекти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в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ных механизмов решения социальных пр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о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блем</w:t>
            </w:r>
          </w:p>
        </w:tc>
        <w:tc>
          <w:tcPr>
            <w:tcW w:w="3827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000000" w:rsidRPr="00A1687C" w:rsidRDefault="00A1687C" w:rsidP="00A1687C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Государство гарантирует рабочее место, определенный уровень жизни, бесплатное образование и медицинское обслуж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и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вание</w:t>
            </w:r>
          </w:p>
        </w:tc>
      </w:tr>
    </w:tbl>
    <w:p w:rsidR="00A1687C" w:rsidRDefault="00A1687C" w:rsidP="00A1687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2D13CF" w:rsidRDefault="002D13CF" w:rsidP="00A1687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A1687C" w:rsidRPr="00A1687C" w:rsidRDefault="00A1687C" w:rsidP="00A1687C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2. </w:t>
      </w:r>
      <w:r w:rsidRPr="00A1687C">
        <w:rPr>
          <w:rFonts w:ascii="Times New Roman" w:hAnsi="Times New Roman" w:cs="Times New Roman"/>
          <w:b/>
          <w:bCs/>
          <w:sz w:val="24"/>
          <w:szCs w:val="24"/>
        </w:rPr>
        <w:t xml:space="preserve">Классификация стран по структуре занятости в отраслях экономики </w:t>
      </w:r>
    </w:p>
    <w:p w:rsidR="00A1687C" w:rsidRPr="00A1687C" w:rsidRDefault="00A1687C" w:rsidP="00A1687C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1687C">
        <w:rPr>
          <w:rFonts w:ascii="Times New Roman" w:hAnsi="Times New Roman" w:cs="Times New Roman"/>
          <w:bCs/>
          <w:sz w:val="24"/>
          <w:szCs w:val="24"/>
        </w:rPr>
        <w:t>1)</w:t>
      </w:r>
      <w:r w:rsidRPr="00A1687C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 </w:t>
      </w:r>
      <w:proofErr w:type="gramStart"/>
      <w:r w:rsidRPr="00A1687C">
        <w:rPr>
          <w:rFonts w:ascii="Times New Roman" w:hAnsi="Times New Roman" w:cs="Times New Roman"/>
          <w:b/>
          <w:bCs/>
          <w:sz w:val="24"/>
          <w:szCs w:val="24"/>
        </w:rPr>
        <w:t>Аграрные</w:t>
      </w:r>
      <w:proofErr w:type="gramEnd"/>
      <w:r w:rsidRPr="00A1687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A1687C">
        <w:rPr>
          <w:rFonts w:ascii="Times New Roman" w:hAnsi="Times New Roman" w:cs="Times New Roman"/>
          <w:bCs/>
          <w:sz w:val="24"/>
          <w:szCs w:val="24"/>
        </w:rPr>
        <w:t>– в сельском хозяйстве занято</w:t>
      </w:r>
      <w:r>
        <w:rPr>
          <w:rFonts w:ascii="Times New Roman" w:hAnsi="Times New Roman" w:cs="Times New Roman"/>
          <w:bCs/>
          <w:sz w:val="24"/>
          <w:szCs w:val="24"/>
        </w:rPr>
        <w:t xml:space="preserve"> более 60 % работающих (Эфиопия</w:t>
      </w:r>
      <w:r w:rsidRPr="00A1687C">
        <w:rPr>
          <w:rFonts w:ascii="Times New Roman" w:hAnsi="Times New Roman" w:cs="Times New Roman"/>
          <w:bCs/>
          <w:sz w:val="24"/>
          <w:szCs w:val="24"/>
        </w:rPr>
        <w:t>,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A1687C">
        <w:rPr>
          <w:rFonts w:ascii="Times New Roman" w:hAnsi="Times New Roman" w:cs="Times New Roman"/>
          <w:bCs/>
          <w:sz w:val="24"/>
          <w:szCs w:val="24"/>
        </w:rPr>
        <w:t>М</w:t>
      </w:r>
      <w:r w:rsidRPr="00A1687C">
        <w:rPr>
          <w:rFonts w:ascii="Times New Roman" w:hAnsi="Times New Roman" w:cs="Times New Roman"/>
          <w:bCs/>
          <w:sz w:val="24"/>
          <w:szCs w:val="24"/>
        </w:rPr>
        <w:t>о</w:t>
      </w:r>
      <w:r w:rsidRPr="00A1687C">
        <w:rPr>
          <w:rFonts w:ascii="Times New Roman" w:hAnsi="Times New Roman" w:cs="Times New Roman"/>
          <w:bCs/>
          <w:sz w:val="24"/>
          <w:szCs w:val="24"/>
        </w:rPr>
        <w:t xml:space="preserve">замбик, Чад, Мали). </w:t>
      </w:r>
    </w:p>
    <w:p w:rsidR="00A1687C" w:rsidRPr="00A1687C" w:rsidRDefault="00A1687C" w:rsidP="002D13CF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1687C">
        <w:rPr>
          <w:rFonts w:ascii="Times New Roman" w:hAnsi="Times New Roman" w:cs="Times New Roman"/>
          <w:bCs/>
          <w:sz w:val="24"/>
          <w:szCs w:val="24"/>
        </w:rPr>
        <w:t>2)</w:t>
      </w:r>
      <w:r w:rsidRPr="00A1687C">
        <w:rPr>
          <w:rFonts w:ascii="Times New Roman" w:hAnsi="Times New Roman" w:cs="Times New Roman"/>
          <w:b/>
          <w:bCs/>
          <w:sz w:val="24"/>
          <w:szCs w:val="24"/>
        </w:rPr>
        <w:t xml:space="preserve"> Аграрно-индустриальные </w:t>
      </w:r>
      <w:r w:rsidRPr="00A1687C">
        <w:rPr>
          <w:rFonts w:ascii="Times New Roman" w:hAnsi="Times New Roman" w:cs="Times New Roman"/>
          <w:bCs/>
          <w:sz w:val="24"/>
          <w:szCs w:val="24"/>
        </w:rPr>
        <w:t>– в сельском хозяйстве занято 30-60 % работающих, в промышленности – около 20 % (Индия, Колумбия, Монголия, Пакистан).</w:t>
      </w:r>
    </w:p>
    <w:p w:rsidR="00A1687C" w:rsidRPr="00A1687C" w:rsidRDefault="00A1687C" w:rsidP="00A1687C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1687C">
        <w:rPr>
          <w:rFonts w:ascii="Times New Roman" w:hAnsi="Times New Roman" w:cs="Times New Roman"/>
          <w:bCs/>
          <w:sz w:val="24"/>
          <w:szCs w:val="24"/>
        </w:rPr>
        <w:t xml:space="preserve">3) </w:t>
      </w:r>
      <w:r w:rsidRPr="00A1687C">
        <w:rPr>
          <w:rFonts w:ascii="Times New Roman" w:hAnsi="Times New Roman" w:cs="Times New Roman"/>
          <w:b/>
          <w:bCs/>
          <w:sz w:val="24"/>
          <w:szCs w:val="24"/>
        </w:rPr>
        <w:t xml:space="preserve">Индустриально-аграрные </w:t>
      </w:r>
      <w:r w:rsidRPr="00A1687C">
        <w:rPr>
          <w:rFonts w:ascii="Times New Roman" w:hAnsi="Times New Roman" w:cs="Times New Roman"/>
          <w:bCs/>
          <w:sz w:val="24"/>
          <w:szCs w:val="24"/>
        </w:rPr>
        <w:t xml:space="preserve">– в промышленности занята большая часть </w:t>
      </w:r>
      <w:proofErr w:type="gramStart"/>
      <w:r w:rsidRPr="00A1687C">
        <w:rPr>
          <w:rFonts w:ascii="Times New Roman" w:hAnsi="Times New Roman" w:cs="Times New Roman"/>
          <w:bCs/>
          <w:sz w:val="24"/>
          <w:szCs w:val="24"/>
        </w:rPr>
        <w:t>работа</w:t>
      </w:r>
      <w:r w:rsidRPr="00A1687C">
        <w:rPr>
          <w:rFonts w:ascii="Times New Roman" w:hAnsi="Times New Roman" w:cs="Times New Roman"/>
          <w:bCs/>
          <w:sz w:val="24"/>
          <w:szCs w:val="24"/>
        </w:rPr>
        <w:t>ю</w:t>
      </w:r>
      <w:r w:rsidRPr="00A1687C">
        <w:rPr>
          <w:rFonts w:ascii="Times New Roman" w:hAnsi="Times New Roman" w:cs="Times New Roman"/>
          <w:bCs/>
          <w:sz w:val="24"/>
          <w:szCs w:val="24"/>
        </w:rPr>
        <w:t>щих</w:t>
      </w:r>
      <w:proofErr w:type="gramEnd"/>
      <w:r w:rsidRPr="00A1687C">
        <w:rPr>
          <w:rFonts w:ascii="Times New Roman" w:hAnsi="Times New Roman" w:cs="Times New Roman"/>
          <w:bCs/>
          <w:sz w:val="24"/>
          <w:szCs w:val="24"/>
        </w:rPr>
        <w:t xml:space="preserve">, в сельском хозяйстве – 15-30 % (Россия, Бразилия, Турция). </w:t>
      </w:r>
    </w:p>
    <w:p w:rsidR="00A1687C" w:rsidRPr="00A1687C" w:rsidRDefault="00A1687C" w:rsidP="00A1687C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proofErr w:type="gramStart"/>
      <w:r w:rsidRPr="00A1687C">
        <w:rPr>
          <w:rFonts w:ascii="Times New Roman" w:hAnsi="Times New Roman" w:cs="Times New Roman"/>
          <w:bCs/>
          <w:sz w:val="24"/>
          <w:szCs w:val="24"/>
        </w:rPr>
        <w:t xml:space="preserve">4) </w:t>
      </w:r>
      <w:r w:rsidRPr="00A1687C">
        <w:rPr>
          <w:rFonts w:ascii="Times New Roman" w:hAnsi="Times New Roman" w:cs="Times New Roman"/>
          <w:b/>
          <w:bCs/>
          <w:sz w:val="24"/>
          <w:szCs w:val="24"/>
        </w:rPr>
        <w:t xml:space="preserve">Индустриальные </w:t>
      </w:r>
      <w:r w:rsidRPr="00A1687C">
        <w:rPr>
          <w:rFonts w:ascii="Times New Roman" w:hAnsi="Times New Roman" w:cs="Times New Roman"/>
          <w:bCs/>
          <w:sz w:val="24"/>
          <w:szCs w:val="24"/>
        </w:rPr>
        <w:t>– в сельском хозяйстве занято до 10 % работающих, большую часть прибыли государства получают от экспорта промышленных товаров (Норвегия, Бел</w:t>
      </w:r>
      <w:r w:rsidRPr="00A1687C">
        <w:rPr>
          <w:rFonts w:ascii="Times New Roman" w:hAnsi="Times New Roman" w:cs="Times New Roman"/>
          <w:bCs/>
          <w:sz w:val="24"/>
          <w:szCs w:val="24"/>
        </w:rPr>
        <w:t>ь</w:t>
      </w:r>
      <w:r w:rsidRPr="00A1687C">
        <w:rPr>
          <w:rFonts w:ascii="Times New Roman" w:hAnsi="Times New Roman" w:cs="Times New Roman"/>
          <w:bCs/>
          <w:sz w:val="24"/>
          <w:szCs w:val="24"/>
        </w:rPr>
        <w:t>гия, Дания).</w:t>
      </w:r>
      <w:proofErr w:type="gramEnd"/>
    </w:p>
    <w:p w:rsidR="00A1687C" w:rsidRDefault="00A1687C" w:rsidP="00A1687C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1687C">
        <w:rPr>
          <w:rFonts w:ascii="Times New Roman" w:hAnsi="Times New Roman" w:cs="Times New Roman"/>
          <w:bCs/>
          <w:sz w:val="24"/>
          <w:szCs w:val="24"/>
        </w:rPr>
        <w:t xml:space="preserve">5) </w:t>
      </w:r>
      <w:r w:rsidRPr="00A1687C">
        <w:rPr>
          <w:rFonts w:ascii="Times New Roman" w:hAnsi="Times New Roman" w:cs="Times New Roman"/>
          <w:b/>
          <w:bCs/>
          <w:sz w:val="24"/>
          <w:szCs w:val="24"/>
        </w:rPr>
        <w:t xml:space="preserve">Постиндустриальные - </w:t>
      </w:r>
      <w:r w:rsidRPr="00A1687C">
        <w:rPr>
          <w:rFonts w:ascii="Times New Roman" w:hAnsi="Times New Roman" w:cs="Times New Roman"/>
          <w:bCs/>
          <w:sz w:val="24"/>
          <w:szCs w:val="24"/>
        </w:rPr>
        <w:t>в сельском хозяйстве занято до 10 % работающих, бол</w:t>
      </w:r>
      <w:r w:rsidRPr="00A1687C">
        <w:rPr>
          <w:rFonts w:ascii="Times New Roman" w:hAnsi="Times New Roman" w:cs="Times New Roman"/>
          <w:bCs/>
          <w:sz w:val="24"/>
          <w:szCs w:val="24"/>
        </w:rPr>
        <w:t>ь</w:t>
      </w:r>
      <w:r w:rsidRPr="00A1687C">
        <w:rPr>
          <w:rFonts w:ascii="Times New Roman" w:hAnsi="Times New Roman" w:cs="Times New Roman"/>
          <w:bCs/>
          <w:sz w:val="24"/>
          <w:szCs w:val="24"/>
        </w:rPr>
        <w:t>шую часть прибыли страны получают от сферы услуг, экспорта капитала, туризма (США, Япония, ФРГ, Франция).</w:t>
      </w:r>
    </w:p>
    <w:p w:rsidR="00A1687C" w:rsidRPr="00A1687C" w:rsidRDefault="00A1687C" w:rsidP="00A1687C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A1687C" w:rsidRDefault="00A1687C" w:rsidP="00A1687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3. </w:t>
      </w:r>
      <w:r w:rsidRPr="00A1687C">
        <w:rPr>
          <w:rFonts w:ascii="Times New Roman" w:hAnsi="Times New Roman" w:cs="Times New Roman"/>
          <w:b/>
          <w:bCs/>
          <w:sz w:val="24"/>
          <w:szCs w:val="24"/>
        </w:rPr>
        <w:t>Социально-экономическая типология стран</w:t>
      </w:r>
    </w:p>
    <w:p w:rsidR="002D13CF" w:rsidRPr="002D13CF" w:rsidRDefault="002D13CF" w:rsidP="002D13CF">
      <w:pPr>
        <w:spacing w:after="0" w:line="240" w:lineRule="auto"/>
        <w:ind w:firstLine="708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2D13CF">
        <w:rPr>
          <w:rFonts w:ascii="Times New Roman" w:hAnsi="Times New Roman" w:cs="Times New Roman"/>
          <w:bCs/>
          <w:sz w:val="24"/>
          <w:szCs w:val="24"/>
        </w:rPr>
        <w:t>Таблица 2</w:t>
      </w:r>
    </w:p>
    <w:tbl>
      <w:tblPr>
        <w:tblW w:w="9781" w:type="dxa"/>
        <w:tblInd w:w="1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CellMar>
          <w:left w:w="0" w:type="dxa"/>
          <w:right w:w="0" w:type="dxa"/>
        </w:tblCellMar>
        <w:tblLook w:val="04A0"/>
      </w:tblPr>
      <w:tblGrid>
        <w:gridCol w:w="1276"/>
        <w:gridCol w:w="2249"/>
        <w:gridCol w:w="3846"/>
        <w:gridCol w:w="2410"/>
      </w:tblGrid>
      <w:tr w:rsidR="00A1687C" w:rsidRPr="00A1687C" w:rsidTr="002D13CF">
        <w:trPr>
          <w:cantSplit/>
          <w:trHeight w:val="20"/>
        </w:trPr>
        <w:tc>
          <w:tcPr>
            <w:tcW w:w="1276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000000" w:rsidRPr="00A1687C" w:rsidRDefault="00A1687C" w:rsidP="00A1687C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1687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Типы</w:t>
            </w:r>
          </w:p>
        </w:tc>
        <w:tc>
          <w:tcPr>
            <w:tcW w:w="2249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000000" w:rsidRPr="00A1687C" w:rsidRDefault="00A1687C" w:rsidP="00A1687C">
            <w:pPr>
              <w:spacing w:after="0" w:line="240" w:lineRule="auto"/>
              <w:ind w:firstLine="708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1687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Подтипы </w:t>
            </w:r>
          </w:p>
        </w:tc>
        <w:tc>
          <w:tcPr>
            <w:tcW w:w="3846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000000" w:rsidRPr="00A1687C" w:rsidRDefault="00A1687C" w:rsidP="00A1687C">
            <w:pPr>
              <w:spacing w:after="0" w:line="240" w:lineRule="auto"/>
              <w:ind w:firstLine="708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1687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Характеристика </w:t>
            </w:r>
          </w:p>
        </w:tc>
        <w:tc>
          <w:tcPr>
            <w:tcW w:w="2410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000000" w:rsidRPr="00A1687C" w:rsidRDefault="00A1687C" w:rsidP="00A1687C">
            <w:pPr>
              <w:spacing w:after="0" w:line="240" w:lineRule="auto"/>
              <w:ind w:firstLine="708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1687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Примеры </w:t>
            </w:r>
          </w:p>
        </w:tc>
      </w:tr>
      <w:tr w:rsidR="00A1687C" w:rsidRPr="00A1687C" w:rsidTr="002D13CF">
        <w:trPr>
          <w:cantSplit/>
          <w:trHeight w:val="20"/>
        </w:trPr>
        <w:tc>
          <w:tcPr>
            <w:tcW w:w="1276" w:type="dxa"/>
            <w:vMerge w:val="restart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textDirection w:val="btLr"/>
            <w:vAlign w:val="center"/>
            <w:hideMark/>
          </w:tcPr>
          <w:p w:rsidR="00000000" w:rsidRPr="00A1687C" w:rsidRDefault="00A1687C" w:rsidP="00A1687C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Высокоразвитые страны</w:t>
            </w:r>
          </w:p>
        </w:tc>
        <w:tc>
          <w:tcPr>
            <w:tcW w:w="2249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000000" w:rsidRPr="00A1687C" w:rsidRDefault="00A1687C" w:rsidP="00A1687C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1687C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 xml:space="preserve">1) 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Страны «Бол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ь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шой семе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р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ки» </w:t>
            </w:r>
          </w:p>
        </w:tc>
        <w:tc>
          <w:tcPr>
            <w:tcW w:w="3846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000000" w:rsidRPr="00A1687C" w:rsidRDefault="00A1687C" w:rsidP="00A1687C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Высокие доходы; постиндустр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и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альные страны; оказывают бол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ь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шое влияние на мировую полит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и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ку и эконом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и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ку.  </w:t>
            </w:r>
          </w:p>
        </w:tc>
        <w:tc>
          <w:tcPr>
            <w:tcW w:w="2410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000000" w:rsidRPr="00A1687C" w:rsidRDefault="00A1687C" w:rsidP="00A1687C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США, Япония, ФРГ, Франция, Велик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о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британия, Италия, Кан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а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да </w:t>
            </w:r>
          </w:p>
        </w:tc>
      </w:tr>
      <w:tr w:rsidR="00A1687C" w:rsidRPr="00A1687C" w:rsidTr="002D13CF">
        <w:trPr>
          <w:cantSplit/>
          <w:trHeight w:val="20"/>
        </w:trPr>
        <w:tc>
          <w:tcPr>
            <w:tcW w:w="1276" w:type="dxa"/>
            <w:vMerge/>
            <w:shd w:val="clear" w:color="auto" w:fill="FFFFFF" w:themeFill="background1"/>
            <w:vAlign w:val="center"/>
            <w:hideMark/>
          </w:tcPr>
          <w:p w:rsidR="00A1687C" w:rsidRPr="00A1687C" w:rsidRDefault="00A1687C" w:rsidP="00A1687C">
            <w:pPr>
              <w:spacing w:after="0" w:line="240" w:lineRule="auto"/>
              <w:ind w:firstLine="708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249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000000" w:rsidRPr="00A1687C" w:rsidRDefault="00A1687C" w:rsidP="00A1687C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1687C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 xml:space="preserve">2) 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Индустриально развитые страны Западной Евр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о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пы </w:t>
            </w:r>
          </w:p>
        </w:tc>
        <w:tc>
          <w:tcPr>
            <w:tcW w:w="3846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000000" w:rsidRPr="00A1687C" w:rsidRDefault="00A1687C" w:rsidP="00A1687C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Высокие доходы; большой эк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с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порт и и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м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порт.   </w:t>
            </w:r>
          </w:p>
        </w:tc>
        <w:tc>
          <w:tcPr>
            <w:tcW w:w="2410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A1687C" w:rsidRPr="00A1687C" w:rsidRDefault="00A1687C" w:rsidP="00A1687C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Норвегия, Дания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,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</w:p>
          <w:p w:rsidR="00000000" w:rsidRPr="00A1687C" w:rsidRDefault="00A1687C" w:rsidP="00A1687C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Австрия, Швеция </w:t>
            </w:r>
          </w:p>
        </w:tc>
      </w:tr>
      <w:tr w:rsidR="00A1687C" w:rsidRPr="00A1687C" w:rsidTr="002D13CF">
        <w:trPr>
          <w:cantSplit/>
          <w:trHeight w:val="20"/>
        </w:trPr>
        <w:tc>
          <w:tcPr>
            <w:tcW w:w="1276" w:type="dxa"/>
            <w:vMerge/>
            <w:shd w:val="clear" w:color="auto" w:fill="FFFFFF" w:themeFill="background1"/>
            <w:vAlign w:val="center"/>
            <w:hideMark/>
          </w:tcPr>
          <w:p w:rsidR="00A1687C" w:rsidRPr="00A1687C" w:rsidRDefault="00A1687C" w:rsidP="00A1687C">
            <w:pPr>
              <w:spacing w:after="0" w:line="240" w:lineRule="auto"/>
              <w:ind w:firstLine="708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249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000000" w:rsidRPr="00A1687C" w:rsidRDefault="00A1687C" w:rsidP="00A1687C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1687C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 xml:space="preserve">3) 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Переселенч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е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ские страны </w:t>
            </w:r>
          </w:p>
        </w:tc>
        <w:tc>
          <w:tcPr>
            <w:tcW w:w="3846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000000" w:rsidRPr="00A1687C" w:rsidRDefault="00A1687C" w:rsidP="00A1687C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Аграрно-сырьевая специализация; высокий уровень индустриализ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а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ции </w:t>
            </w:r>
          </w:p>
        </w:tc>
        <w:tc>
          <w:tcPr>
            <w:tcW w:w="2410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000000" w:rsidRPr="00A1687C" w:rsidRDefault="00A1687C" w:rsidP="00A1687C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Австралия, Новая З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е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ландия, Израиль, ЮАР </w:t>
            </w:r>
          </w:p>
        </w:tc>
      </w:tr>
      <w:tr w:rsidR="00A1687C" w:rsidRPr="00A1687C" w:rsidTr="002D13CF">
        <w:trPr>
          <w:cantSplit/>
          <w:trHeight w:val="20"/>
        </w:trPr>
        <w:tc>
          <w:tcPr>
            <w:tcW w:w="1276" w:type="dxa"/>
            <w:vMerge/>
            <w:shd w:val="clear" w:color="auto" w:fill="FFFFFF" w:themeFill="background1"/>
            <w:vAlign w:val="center"/>
            <w:hideMark/>
          </w:tcPr>
          <w:p w:rsidR="00A1687C" w:rsidRPr="00A1687C" w:rsidRDefault="00A1687C" w:rsidP="00A1687C">
            <w:pPr>
              <w:spacing w:after="0" w:line="240" w:lineRule="auto"/>
              <w:ind w:firstLine="708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249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000000" w:rsidRPr="00A1687C" w:rsidRDefault="00A1687C" w:rsidP="00A1687C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1687C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 xml:space="preserve">4) 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Страны средн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е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го уровня ра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з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вития </w:t>
            </w:r>
          </w:p>
        </w:tc>
        <w:tc>
          <w:tcPr>
            <w:tcW w:w="3846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000000" w:rsidRPr="00A1687C" w:rsidRDefault="00A1687C" w:rsidP="00A1687C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Индустриально-аграрные страны; большую роль играет т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>у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ризм. </w:t>
            </w:r>
          </w:p>
        </w:tc>
        <w:tc>
          <w:tcPr>
            <w:tcW w:w="2410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000000" w:rsidRPr="00A1687C" w:rsidRDefault="00A1687C" w:rsidP="00A1687C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Португалия, Греция, 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М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а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льта,</w:t>
            </w:r>
            <w:r w:rsidRPr="00A1687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Ирландия </w:t>
            </w:r>
          </w:p>
        </w:tc>
      </w:tr>
      <w:tr w:rsidR="002D13CF" w:rsidRPr="00A1687C" w:rsidTr="002D13CF">
        <w:trPr>
          <w:cantSplit/>
          <w:trHeight w:val="20"/>
        </w:trPr>
        <w:tc>
          <w:tcPr>
            <w:tcW w:w="1276" w:type="dxa"/>
            <w:shd w:val="clear" w:color="auto" w:fill="FFFFFF" w:themeFill="background1"/>
            <w:vAlign w:val="center"/>
            <w:hideMark/>
          </w:tcPr>
          <w:p w:rsidR="002D13CF" w:rsidRPr="00A1687C" w:rsidRDefault="002D13CF" w:rsidP="002D13CF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1687C">
              <w:rPr>
                <w:rFonts w:ascii="Times New Roman" w:eastAsia="Times New Roman" w:hAnsi="Times New Roman" w:cs="Times New Roman"/>
                <w:bCs/>
                <w:color w:val="000000"/>
                <w:kern w:val="24"/>
                <w:sz w:val="24"/>
                <w:szCs w:val="40"/>
                <w:lang w:eastAsia="ru-RU"/>
              </w:rPr>
              <w:t>Страны с переходной экон</w:t>
            </w:r>
            <w:r w:rsidRPr="00A1687C">
              <w:rPr>
                <w:rFonts w:ascii="Times New Roman" w:eastAsia="Times New Roman" w:hAnsi="Times New Roman" w:cs="Times New Roman"/>
                <w:bCs/>
                <w:color w:val="000000"/>
                <w:kern w:val="24"/>
                <w:sz w:val="24"/>
                <w:szCs w:val="40"/>
                <w:lang w:eastAsia="ru-RU"/>
              </w:rPr>
              <w:t>о</w:t>
            </w:r>
            <w:r w:rsidRPr="00A1687C">
              <w:rPr>
                <w:rFonts w:ascii="Times New Roman" w:eastAsia="Times New Roman" w:hAnsi="Times New Roman" w:cs="Times New Roman"/>
                <w:bCs/>
                <w:color w:val="000000"/>
                <w:kern w:val="24"/>
                <w:sz w:val="24"/>
                <w:szCs w:val="40"/>
                <w:lang w:eastAsia="ru-RU"/>
              </w:rPr>
              <w:t>микой</w:t>
            </w:r>
          </w:p>
        </w:tc>
        <w:tc>
          <w:tcPr>
            <w:tcW w:w="2249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2D13CF" w:rsidRPr="00A1687C" w:rsidRDefault="002D13CF" w:rsidP="00A1687C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-</w:t>
            </w:r>
          </w:p>
        </w:tc>
        <w:tc>
          <w:tcPr>
            <w:tcW w:w="3846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A1687C" w:rsidRPr="00A1687C" w:rsidRDefault="002D13CF" w:rsidP="00D211F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36"/>
                <w:lang w:eastAsia="ru-RU"/>
              </w:rPr>
            </w:pPr>
            <w:r w:rsidRPr="00A1687C">
              <w:rPr>
                <w:rFonts w:ascii="Times New Roman" w:eastAsia="Times New Roman" w:hAnsi="Times New Roman" w:cs="Times New Roman"/>
                <w:bCs/>
                <w:color w:val="000000"/>
                <w:kern w:val="24"/>
                <w:sz w:val="24"/>
                <w:szCs w:val="40"/>
                <w:lang w:eastAsia="ru-RU"/>
              </w:rPr>
              <w:t>Индустриальные страны; перех</w:t>
            </w:r>
            <w:r w:rsidRPr="00A1687C">
              <w:rPr>
                <w:rFonts w:ascii="Times New Roman" w:eastAsia="Times New Roman" w:hAnsi="Times New Roman" w:cs="Times New Roman"/>
                <w:bCs/>
                <w:color w:val="000000"/>
                <w:kern w:val="24"/>
                <w:sz w:val="24"/>
                <w:szCs w:val="40"/>
                <w:lang w:eastAsia="ru-RU"/>
              </w:rPr>
              <w:t>о</w:t>
            </w:r>
            <w:r w:rsidRPr="00A1687C">
              <w:rPr>
                <w:rFonts w:ascii="Times New Roman" w:eastAsia="Times New Roman" w:hAnsi="Times New Roman" w:cs="Times New Roman"/>
                <w:bCs/>
                <w:color w:val="000000"/>
                <w:kern w:val="24"/>
                <w:sz w:val="24"/>
                <w:szCs w:val="40"/>
                <w:lang w:eastAsia="ru-RU"/>
              </w:rPr>
              <w:t xml:space="preserve">дят </w:t>
            </w:r>
            <w:proofErr w:type="gramStart"/>
            <w:r w:rsidRPr="00A1687C">
              <w:rPr>
                <w:rFonts w:ascii="Times New Roman" w:eastAsia="Times New Roman" w:hAnsi="Times New Roman" w:cs="Times New Roman"/>
                <w:bCs/>
                <w:color w:val="000000"/>
                <w:kern w:val="24"/>
                <w:sz w:val="24"/>
                <w:szCs w:val="40"/>
                <w:lang w:eastAsia="ru-RU"/>
              </w:rPr>
              <w:t>от</w:t>
            </w:r>
            <w:proofErr w:type="gramEnd"/>
            <w:r w:rsidRPr="00A1687C">
              <w:rPr>
                <w:rFonts w:ascii="Times New Roman" w:eastAsia="Times New Roman" w:hAnsi="Times New Roman" w:cs="Times New Roman"/>
                <w:bCs/>
                <w:color w:val="000000"/>
                <w:kern w:val="24"/>
                <w:sz w:val="24"/>
                <w:szCs w:val="40"/>
                <w:lang w:eastAsia="ru-RU"/>
              </w:rPr>
              <w:t xml:space="preserve"> плановой к рыночной эк</w:t>
            </w:r>
            <w:r w:rsidRPr="00A1687C">
              <w:rPr>
                <w:rFonts w:ascii="Times New Roman" w:eastAsia="Times New Roman" w:hAnsi="Times New Roman" w:cs="Times New Roman"/>
                <w:bCs/>
                <w:color w:val="000000"/>
                <w:kern w:val="24"/>
                <w:sz w:val="24"/>
                <w:szCs w:val="40"/>
                <w:lang w:eastAsia="ru-RU"/>
              </w:rPr>
              <w:t>о</w:t>
            </w:r>
            <w:r w:rsidRPr="00A1687C">
              <w:rPr>
                <w:rFonts w:ascii="Times New Roman" w:eastAsia="Times New Roman" w:hAnsi="Times New Roman" w:cs="Times New Roman"/>
                <w:bCs/>
                <w:color w:val="000000"/>
                <w:kern w:val="24"/>
                <w:sz w:val="24"/>
                <w:szCs w:val="40"/>
                <w:lang w:eastAsia="ru-RU"/>
              </w:rPr>
              <w:t xml:space="preserve">номике; кризис в хозяйстве </w:t>
            </w:r>
          </w:p>
        </w:tc>
        <w:tc>
          <w:tcPr>
            <w:tcW w:w="2410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A1687C" w:rsidRPr="00A1687C" w:rsidRDefault="002D13CF" w:rsidP="00D211F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36"/>
                <w:lang w:eastAsia="ru-RU"/>
              </w:rPr>
            </w:pPr>
            <w:r w:rsidRPr="00A1687C">
              <w:rPr>
                <w:rFonts w:ascii="Times New Roman" w:eastAsia="Times New Roman" w:hAnsi="Times New Roman" w:cs="Times New Roman"/>
                <w:bCs/>
                <w:color w:val="000000"/>
                <w:kern w:val="24"/>
                <w:sz w:val="24"/>
                <w:szCs w:val="40"/>
                <w:lang w:eastAsia="ru-RU"/>
              </w:rPr>
              <w:t>Россия, Казахстан, Польша, Румыния, Мо</w:t>
            </w:r>
            <w:r w:rsidRPr="00A1687C">
              <w:rPr>
                <w:rFonts w:ascii="Times New Roman" w:eastAsia="Times New Roman" w:hAnsi="Times New Roman" w:cs="Times New Roman"/>
                <w:bCs/>
                <w:color w:val="000000"/>
                <w:kern w:val="24"/>
                <w:sz w:val="24"/>
                <w:szCs w:val="40"/>
                <w:lang w:eastAsia="ru-RU"/>
              </w:rPr>
              <w:t>н</w:t>
            </w:r>
            <w:r w:rsidRPr="00A1687C">
              <w:rPr>
                <w:rFonts w:ascii="Times New Roman" w:eastAsia="Times New Roman" w:hAnsi="Times New Roman" w:cs="Times New Roman"/>
                <w:bCs/>
                <w:color w:val="000000"/>
                <w:kern w:val="24"/>
                <w:sz w:val="24"/>
                <w:szCs w:val="40"/>
                <w:lang w:eastAsia="ru-RU"/>
              </w:rPr>
              <w:t xml:space="preserve">голия </w:t>
            </w:r>
          </w:p>
        </w:tc>
      </w:tr>
      <w:tr w:rsidR="002D13CF" w:rsidRPr="00A1687C" w:rsidTr="002D13CF">
        <w:trPr>
          <w:cantSplit/>
          <w:trHeight w:val="20"/>
        </w:trPr>
        <w:tc>
          <w:tcPr>
            <w:tcW w:w="1276" w:type="dxa"/>
            <w:shd w:val="clear" w:color="auto" w:fill="FFFFFF" w:themeFill="background1"/>
            <w:vAlign w:val="center"/>
            <w:hideMark/>
          </w:tcPr>
          <w:p w:rsidR="002D13CF" w:rsidRDefault="002D13CF" w:rsidP="002D13CF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1687C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40"/>
                <w:lang w:eastAsia="ru-RU"/>
              </w:rPr>
              <w:t>Страны плановой экон</w:t>
            </w:r>
            <w:r w:rsidRPr="00A1687C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40"/>
                <w:lang w:eastAsia="ru-RU"/>
              </w:rPr>
              <w:t>о</w:t>
            </w:r>
            <w:r w:rsidRPr="00A1687C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40"/>
                <w:lang w:eastAsia="ru-RU"/>
              </w:rPr>
              <w:t>мики</w:t>
            </w:r>
          </w:p>
          <w:p w:rsidR="002D13CF" w:rsidRDefault="002D13CF" w:rsidP="002D13CF">
            <w:pPr>
              <w:spacing w:after="0" w:line="240" w:lineRule="auto"/>
              <w:ind w:firstLine="708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249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2D13CF" w:rsidRPr="00A1687C" w:rsidRDefault="002D13CF" w:rsidP="00A1687C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-</w:t>
            </w:r>
          </w:p>
        </w:tc>
        <w:tc>
          <w:tcPr>
            <w:tcW w:w="3846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A1687C" w:rsidRPr="00A1687C" w:rsidRDefault="002D13CF" w:rsidP="00623DCB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36"/>
                <w:lang w:eastAsia="ru-RU"/>
              </w:rPr>
            </w:pPr>
            <w:r w:rsidRPr="00A1687C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40"/>
                <w:lang w:eastAsia="ru-RU"/>
              </w:rPr>
              <w:t>Главная форма собственности – государственная; в большинстве стран сейчас осуществляются р</w:t>
            </w:r>
            <w:r w:rsidRPr="00A1687C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40"/>
                <w:lang w:eastAsia="ru-RU"/>
              </w:rPr>
              <w:t>е</w:t>
            </w:r>
            <w:r w:rsidRPr="00A1687C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40"/>
                <w:lang w:eastAsia="ru-RU"/>
              </w:rPr>
              <w:t>формы хозяйства, в экономике з</w:t>
            </w:r>
            <w:r w:rsidRPr="00A1687C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40"/>
                <w:lang w:eastAsia="ru-RU"/>
              </w:rPr>
              <w:t>а</w:t>
            </w:r>
            <w:r w:rsidRPr="00A1687C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40"/>
                <w:lang w:eastAsia="ru-RU"/>
              </w:rPr>
              <w:t>действуется иностранный кап</w:t>
            </w:r>
            <w:r w:rsidRPr="00A1687C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40"/>
                <w:lang w:eastAsia="ru-RU"/>
              </w:rPr>
              <w:t>и</w:t>
            </w:r>
            <w:r w:rsidRPr="00A1687C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40"/>
                <w:lang w:eastAsia="ru-RU"/>
              </w:rPr>
              <w:t xml:space="preserve">тал. </w:t>
            </w:r>
          </w:p>
        </w:tc>
        <w:tc>
          <w:tcPr>
            <w:tcW w:w="2410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A1687C" w:rsidRPr="00A1687C" w:rsidRDefault="002D13CF" w:rsidP="00623DCB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36"/>
                <w:lang w:eastAsia="ru-RU"/>
              </w:rPr>
            </w:pPr>
            <w:r w:rsidRPr="00A1687C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40"/>
                <w:lang w:val="uk-UA" w:eastAsia="ru-RU"/>
              </w:rPr>
              <w:t xml:space="preserve">Китай, КНДР, Куба, </w:t>
            </w:r>
            <w:r w:rsidRPr="00A1687C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40"/>
                <w:lang w:eastAsia="ru-RU"/>
              </w:rPr>
              <w:t xml:space="preserve">Вьетнам </w:t>
            </w:r>
          </w:p>
        </w:tc>
      </w:tr>
    </w:tbl>
    <w:p w:rsidR="00A1687C" w:rsidRDefault="00A1687C" w:rsidP="002D13C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4871A5" w:rsidRDefault="0016102A" w:rsidP="0016102A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Задание</w:t>
      </w:r>
      <w:r w:rsidR="004871A5">
        <w:rPr>
          <w:rFonts w:ascii="Times New Roman" w:hAnsi="Times New Roman" w:cs="Times New Roman"/>
          <w:b/>
          <w:bCs/>
          <w:sz w:val="24"/>
          <w:szCs w:val="24"/>
        </w:rPr>
        <w:t xml:space="preserve"> для контроля</w:t>
      </w:r>
      <w:r w:rsidR="00AB7BB0" w:rsidRPr="000B5E35"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="004871A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2D13CF">
        <w:rPr>
          <w:rFonts w:ascii="Times New Roman" w:hAnsi="Times New Roman" w:cs="Times New Roman"/>
          <w:bCs/>
          <w:sz w:val="24"/>
          <w:szCs w:val="24"/>
        </w:rPr>
        <w:t>запишите столицы всех стран, приведенных</w:t>
      </w:r>
      <w:r w:rsidR="002D13CF" w:rsidRPr="002D13CF">
        <w:rPr>
          <w:rFonts w:ascii="Times New Roman" w:hAnsi="Times New Roman" w:cs="Times New Roman"/>
          <w:bCs/>
          <w:sz w:val="24"/>
          <w:szCs w:val="24"/>
        </w:rPr>
        <w:t xml:space="preserve"> в таблице </w:t>
      </w:r>
      <w:r w:rsidR="002D13CF">
        <w:rPr>
          <w:rFonts w:ascii="Times New Roman" w:hAnsi="Times New Roman" w:cs="Times New Roman"/>
          <w:bCs/>
          <w:sz w:val="24"/>
          <w:szCs w:val="24"/>
        </w:rPr>
        <w:t xml:space="preserve">2 </w:t>
      </w:r>
      <w:r w:rsidR="002D13CF" w:rsidRPr="002D13CF">
        <w:rPr>
          <w:rFonts w:ascii="Times New Roman" w:hAnsi="Times New Roman" w:cs="Times New Roman"/>
          <w:bCs/>
          <w:sz w:val="24"/>
          <w:szCs w:val="24"/>
        </w:rPr>
        <w:t>в столбце «Примеры»</w:t>
      </w:r>
      <w:r w:rsidR="002D13CF">
        <w:rPr>
          <w:rFonts w:ascii="Times New Roman" w:hAnsi="Times New Roman" w:cs="Times New Roman"/>
          <w:bCs/>
          <w:sz w:val="24"/>
          <w:szCs w:val="24"/>
        </w:rPr>
        <w:t>.</w:t>
      </w:r>
    </w:p>
    <w:p w:rsidR="002D13CF" w:rsidRPr="0016102A" w:rsidRDefault="002D13CF" w:rsidP="0016102A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B320C5" w:rsidRDefault="00B320C5" w:rsidP="00B320C5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>
        <w:rPr>
          <w:rFonts w:ascii="Times New Roman" w:hAnsi="Times New Roman" w:cs="Times New Roman"/>
          <w:sz w:val="24"/>
          <w:szCs w:val="24"/>
        </w:rPr>
        <w:t>т</w:t>
      </w:r>
      <w:r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>
        <w:rPr>
          <w:rFonts w:ascii="Times New Roman" w:hAnsi="Times New Roman" w:cs="Times New Roman"/>
          <w:sz w:val="24"/>
          <w:szCs w:val="24"/>
        </w:rPr>
        <w:t>н</w:t>
      </w:r>
      <w:r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6" w:history="1"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>
        <w:rPr>
          <w:rFonts w:ascii="Times New Roman" w:hAnsi="Times New Roman" w:cs="Times New Roman"/>
          <w:sz w:val="24"/>
          <w:szCs w:val="24"/>
        </w:rPr>
        <w:t>Viber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sectPr w:rsidR="00B320C5" w:rsidSect="00245F24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6A7712F5"/>
    <w:multiLevelType w:val="multilevel"/>
    <w:tmpl w:val="F306A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4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7"/>
  </w:num>
  <w:num w:numId="18">
    <w:abstractNumId w:val="20"/>
  </w:num>
  <w:num w:numId="19">
    <w:abstractNumId w:val="19"/>
  </w:num>
  <w:num w:numId="20">
    <w:abstractNumId w:val="21"/>
  </w:num>
  <w:num w:numId="21">
    <w:abstractNumId w:val="4"/>
  </w:num>
  <w:num w:numId="22">
    <w:abstractNumId w:val="26"/>
  </w:num>
  <w:num w:numId="23">
    <w:abstractNumId w:val="8"/>
  </w:num>
  <w:num w:numId="24">
    <w:abstractNumId w:val="3"/>
  </w:num>
  <w:num w:numId="25">
    <w:abstractNumId w:val="1"/>
  </w:num>
  <w:num w:numId="26">
    <w:abstractNumId w:val="25"/>
  </w:num>
  <w:num w:numId="27">
    <w:abstractNumId w:val="16"/>
  </w:num>
  <w:num w:numId="28">
    <w:abstractNumId w:val="2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22E09"/>
    <w:rsid w:val="00055C82"/>
    <w:rsid w:val="000B5E35"/>
    <w:rsid w:val="000C104B"/>
    <w:rsid w:val="0013680A"/>
    <w:rsid w:val="00137150"/>
    <w:rsid w:val="00152588"/>
    <w:rsid w:val="0016102A"/>
    <w:rsid w:val="001661CC"/>
    <w:rsid w:val="00174681"/>
    <w:rsid w:val="0018130C"/>
    <w:rsid w:val="001A329B"/>
    <w:rsid w:val="001C68F3"/>
    <w:rsid w:val="001D771C"/>
    <w:rsid w:val="002009BD"/>
    <w:rsid w:val="00210049"/>
    <w:rsid w:val="002160AD"/>
    <w:rsid w:val="0022086B"/>
    <w:rsid w:val="00243805"/>
    <w:rsid w:val="00245F24"/>
    <w:rsid w:val="0025163E"/>
    <w:rsid w:val="00257774"/>
    <w:rsid w:val="002D0D8D"/>
    <w:rsid w:val="002D13CF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33CC0"/>
    <w:rsid w:val="00436385"/>
    <w:rsid w:val="004703F5"/>
    <w:rsid w:val="00480EF7"/>
    <w:rsid w:val="0048363A"/>
    <w:rsid w:val="004871A5"/>
    <w:rsid w:val="004959A8"/>
    <w:rsid w:val="005221EE"/>
    <w:rsid w:val="005227E3"/>
    <w:rsid w:val="00547291"/>
    <w:rsid w:val="00550F3C"/>
    <w:rsid w:val="00552075"/>
    <w:rsid w:val="005C2DB5"/>
    <w:rsid w:val="005F0EC2"/>
    <w:rsid w:val="006B5B14"/>
    <w:rsid w:val="006C2EFF"/>
    <w:rsid w:val="006C3EB3"/>
    <w:rsid w:val="006D0A5A"/>
    <w:rsid w:val="006D1223"/>
    <w:rsid w:val="006D6B51"/>
    <w:rsid w:val="007A3B63"/>
    <w:rsid w:val="007B2E69"/>
    <w:rsid w:val="007D15B1"/>
    <w:rsid w:val="007F0669"/>
    <w:rsid w:val="00805078"/>
    <w:rsid w:val="00835873"/>
    <w:rsid w:val="0085501E"/>
    <w:rsid w:val="008733E4"/>
    <w:rsid w:val="008754F2"/>
    <w:rsid w:val="0087579B"/>
    <w:rsid w:val="008A497A"/>
    <w:rsid w:val="008B5F28"/>
    <w:rsid w:val="00917AAA"/>
    <w:rsid w:val="009408EF"/>
    <w:rsid w:val="009877DE"/>
    <w:rsid w:val="009934E8"/>
    <w:rsid w:val="0099535F"/>
    <w:rsid w:val="009B6963"/>
    <w:rsid w:val="009B7296"/>
    <w:rsid w:val="00A1687C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320C5"/>
    <w:rsid w:val="00B73C2B"/>
    <w:rsid w:val="00BC21E0"/>
    <w:rsid w:val="00BD782D"/>
    <w:rsid w:val="00C125F0"/>
    <w:rsid w:val="00C14931"/>
    <w:rsid w:val="00C3411D"/>
    <w:rsid w:val="00C505AB"/>
    <w:rsid w:val="00C53415"/>
    <w:rsid w:val="00C74ED7"/>
    <w:rsid w:val="00C84B18"/>
    <w:rsid w:val="00CB79A0"/>
    <w:rsid w:val="00D76F04"/>
    <w:rsid w:val="00D82365"/>
    <w:rsid w:val="00D919B1"/>
    <w:rsid w:val="00D919CF"/>
    <w:rsid w:val="00DD7D2F"/>
    <w:rsid w:val="00DF5E8B"/>
    <w:rsid w:val="00E063AA"/>
    <w:rsid w:val="00E238AB"/>
    <w:rsid w:val="00E45594"/>
    <w:rsid w:val="00E90D65"/>
    <w:rsid w:val="00E95CAE"/>
    <w:rsid w:val="00F57437"/>
    <w:rsid w:val="00F63152"/>
    <w:rsid w:val="00F77756"/>
    <w:rsid w:val="00F97593"/>
    <w:rsid w:val="00FC0540"/>
    <w:rsid w:val="00FF65A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1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02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281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71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8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2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299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08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895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8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5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30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09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9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lingulskaya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88CF6-90B4-464F-BF67-89BD38070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352</TotalTime>
  <Pages>1</Pages>
  <Words>680</Words>
  <Characters>3878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4549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63</cp:revision>
  <dcterms:created xsi:type="dcterms:W3CDTF">2016-10-02T17:02:00Z</dcterms:created>
  <dcterms:modified xsi:type="dcterms:W3CDTF">2021-11-06T13:04:00Z</dcterms:modified>
</cp:coreProperties>
</file>