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25D" w:rsidRDefault="00F90E38">
      <w:pPr>
        <w:rPr>
          <w:lang w:val="uk-UA"/>
        </w:rPr>
      </w:pPr>
      <w:r>
        <w:rPr>
          <w:lang w:val="uk-UA"/>
        </w:rPr>
        <w:t xml:space="preserve"> 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Урок № 15,16 </w:t>
      </w:r>
      <w:proofErr w:type="spellStart"/>
      <w:r w:rsidR="00844877">
        <w:rPr>
          <w:lang w:val="uk-UA"/>
        </w:rPr>
        <w:t>Контрольная</w:t>
      </w:r>
      <w:proofErr w:type="spellEnd"/>
      <w:r w:rsidR="00844877">
        <w:rPr>
          <w:lang w:val="uk-UA"/>
        </w:rPr>
        <w:t xml:space="preserve"> </w:t>
      </w:r>
      <w:proofErr w:type="spellStart"/>
      <w:r w:rsidR="00844877">
        <w:rPr>
          <w:lang w:val="uk-UA"/>
        </w:rPr>
        <w:t>работа</w:t>
      </w:r>
      <w:proofErr w:type="spellEnd"/>
      <w:r w:rsidR="00844877">
        <w:rPr>
          <w:lang w:val="uk-UA"/>
        </w:rPr>
        <w:t xml:space="preserve"> №1. </w:t>
      </w:r>
      <w:proofErr w:type="spellStart"/>
      <w:r w:rsidR="00844877">
        <w:rPr>
          <w:lang w:val="uk-UA"/>
        </w:rPr>
        <w:t>Творчество</w:t>
      </w:r>
      <w:proofErr w:type="spellEnd"/>
      <w:r w:rsidR="00844877">
        <w:rPr>
          <w:lang w:val="uk-UA"/>
        </w:rPr>
        <w:t xml:space="preserve"> А.Н. </w:t>
      </w:r>
      <w:proofErr w:type="spellStart"/>
      <w:r w:rsidR="00844877">
        <w:rPr>
          <w:lang w:val="uk-UA"/>
        </w:rPr>
        <w:t>Островского</w:t>
      </w:r>
      <w:proofErr w:type="spellEnd"/>
    </w:p>
    <w:p w:rsidR="00526CB7" w:rsidRPr="00F90E38" w:rsidRDefault="00F90E38" w:rsidP="00526CB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>
        <w:rPr>
          <w:rFonts w:ascii="Arial" w:hAnsi="Arial" w:cs="Arial"/>
          <w:sz w:val="25"/>
          <w:szCs w:val="25"/>
          <w:lang w:val="uk-UA"/>
        </w:rPr>
        <w:t xml:space="preserve"> </w:t>
      </w:r>
    </w:p>
    <w:p w:rsidR="00526CB7" w:rsidRPr="00526CB7" w:rsidRDefault="00526CB7" w:rsidP="00526CB7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526CB7">
        <w:rPr>
          <w:rFonts w:ascii="Times New Roman" w:eastAsia="Calibri" w:hAnsi="Times New Roman" w:cs="Times New Roman"/>
          <w:b/>
          <w:sz w:val="24"/>
          <w:szCs w:val="24"/>
        </w:rPr>
        <w:t>І-й уровень. Задания с выборо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м нескольких правильных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</w:rPr>
        <w:t>ответо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  <w:lang w:val="uk-UA"/>
        </w:rPr>
        <w:t>в</w:t>
      </w:r>
    </w:p>
    <w:p w:rsidR="00BC4140" w:rsidRPr="00844877" w:rsidRDefault="00BC4140" w:rsidP="00844877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534"/>
        <w:gridCol w:w="4394"/>
        <w:gridCol w:w="567"/>
        <w:gridCol w:w="4394"/>
      </w:tblGrid>
      <w:tr w:rsidR="00BC4140" w:rsidRPr="00115C1E" w:rsidTr="008C4BF6">
        <w:tc>
          <w:tcPr>
            <w:tcW w:w="534" w:type="dxa"/>
          </w:tcPr>
          <w:p w:rsidR="00BC4140" w:rsidRPr="00115C1E" w:rsidRDefault="00BC4140" w:rsidP="008C4BF6">
            <w:pPr>
              <w:jc w:val="both"/>
              <w:rPr>
                <w:b/>
                <w:sz w:val="24"/>
                <w:szCs w:val="24"/>
              </w:rPr>
            </w:pPr>
            <w:r w:rsidRPr="00115C1E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9355" w:type="dxa"/>
            <w:gridSpan w:val="3"/>
          </w:tcPr>
          <w:p w:rsidR="00BC4140" w:rsidRPr="00115C1E" w:rsidRDefault="00BC4140" w:rsidP="008C4BF6">
            <w:pPr>
              <w:jc w:val="both"/>
              <w:rPr>
                <w:b/>
                <w:sz w:val="24"/>
                <w:szCs w:val="24"/>
              </w:rPr>
            </w:pPr>
            <w:proofErr w:type="spellStart"/>
            <w:r w:rsidRPr="00115C1E">
              <w:rPr>
                <w:b/>
                <w:sz w:val="24"/>
                <w:szCs w:val="24"/>
              </w:rPr>
              <w:t>Основополагающие</w:t>
            </w:r>
            <w:proofErr w:type="spellEnd"/>
            <w:r w:rsidRPr="00115C1E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b/>
                <w:sz w:val="24"/>
                <w:szCs w:val="24"/>
              </w:rPr>
              <w:t>черты</w:t>
            </w:r>
            <w:proofErr w:type="spellEnd"/>
            <w:r w:rsidRPr="00115C1E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b/>
                <w:sz w:val="24"/>
                <w:szCs w:val="24"/>
              </w:rPr>
              <w:t>русского</w:t>
            </w:r>
            <w:proofErr w:type="spellEnd"/>
            <w:r w:rsidRPr="00115C1E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b/>
                <w:sz w:val="24"/>
                <w:szCs w:val="24"/>
              </w:rPr>
              <w:t>реализма</w:t>
            </w:r>
            <w:proofErr w:type="spellEnd"/>
            <w:r w:rsidRPr="00115C1E">
              <w:rPr>
                <w:b/>
                <w:sz w:val="24"/>
                <w:szCs w:val="24"/>
              </w:rPr>
              <w:t xml:space="preserve"> Х</w:t>
            </w:r>
            <w:r w:rsidRPr="00115C1E">
              <w:rPr>
                <w:b/>
                <w:sz w:val="24"/>
                <w:szCs w:val="24"/>
                <w:lang w:val="uk-UA"/>
              </w:rPr>
              <w:t>І</w:t>
            </w:r>
            <w:r w:rsidRPr="00115C1E">
              <w:rPr>
                <w:b/>
                <w:sz w:val="24"/>
                <w:szCs w:val="24"/>
              </w:rPr>
              <w:t xml:space="preserve">Х </w:t>
            </w:r>
            <w:proofErr w:type="spellStart"/>
            <w:r w:rsidRPr="00115C1E">
              <w:rPr>
                <w:b/>
                <w:sz w:val="24"/>
                <w:szCs w:val="24"/>
              </w:rPr>
              <w:t>века</w:t>
            </w:r>
            <w:proofErr w:type="spellEnd"/>
          </w:p>
        </w:tc>
      </w:tr>
      <w:tr w:rsidR="00BC4140" w:rsidRPr="00115C1E" w:rsidTr="008C4BF6">
        <w:tc>
          <w:tcPr>
            <w:tcW w:w="534" w:type="dxa"/>
          </w:tcPr>
          <w:p w:rsidR="00BC4140" w:rsidRPr="00115C1E" w:rsidRDefault="00BC4140" w:rsidP="008C4BF6">
            <w:pPr>
              <w:jc w:val="center"/>
              <w:rPr>
                <w:b/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>а)</w:t>
            </w:r>
          </w:p>
        </w:tc>
        <w:tc>
          <w:tcPr>
            <w:tcW w:w="4394" w:type="dxa"/>
          </w:tcPr>
          <w:p w:rsidR="00BC4140" w:rsidRPr="00115C1E" w:rsidRDefault="00BC4140" w:rsidP="008C4BF6">
            <w:pPr>
              <w:jc w:val="both"/>
              <w:rPr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 xml:space="preserve">широта </w:t>
            </w:r>
            <w:proofErr w:type="spellStart"/>
            <w:r w:rsidRPr="00115C1E">
              <w:rPr>
                <w:sz w:val="24"/>
                <w:szCs w:val="24"/>
              </w:rPr>
              <w:t>охвата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действительности</w:t>
            </w:r>
            <w:proofErr w:type="spellEnd"/>
          </w:p>
        </w:tc>
        <w:tc>
          <w:tcPr>
            <w:tcW w:w="567" w:type="dxa"/>
          </w:tcPr>
          <w:p w:rsidR="00BC4140" w:rsidRPr="00115C1E" w:rsidRDefault="00BC4140" w:rsidP="008C4BF6">
            <w:pPr>
              <w:jc w:val="center"/>
              <w:rPr>
                <w:b/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>г)</w:t>
            </w:r>
          </w:p>
        </w:tc>
        <w:tc>
          <w:tcPr>
            <w:tcW w:w="4394" w:type="dxa"/>
          </w:tcPr>
          <w:p w:rsidR="00BC4140" w:rsidRPr="00115C1E" w:rsidRDefault="00BC4140" w:rsidP="008C4BF6">
            <w:pPr>
              <w:rPr>
                <w:sz w:val="24"/>
                <w:szCs w:val="24"/>
              </w:rPr>
            </w:pPr>
            <w:proofErr w:type="spellStart"/>
            <w:r w:rsidRPr="00115C1E">
              <w:rPr>
                <w:sz w:val="24"/>
                <w:szCs w:val="24"/>
              </w:rPr>
              <w:t>обличительный</w:t>
            </w:r>
            <w:proofErr w:type="spellEnd"/>
            <w:r w:rsidRPr="00115C1E">
              <w:rPr>
                <w:sz w:val="24"/>
                <w:szCs w:val="24"/>
              </w:rPr>
              <w:t xml:space="preserve"> пафос</w:t>
            </w:r>
          </w:p>
        </w:tc>
      </w:tr>
      <w:tr w:rsidR="00BC4140" w:rsidRPr="00115C1E" w:rsidTr="008C4BF6">
        <w:tc>
          <w:tcPr>
            <w:tcW w:w="534" w:type="dxa"/>
          </w:tcPr>
          <w:p w:rsidR="00BC4140" w:rsidRPr="00115C1E" w:rsidRDefault="00BC4140" w:rsidP="008C4BF6">
            <w:pPr>
              <w:jc w:val="center"/>
              <w:rPr>
                <w:b/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>б)</w:t>
            </w:r>
          </w:p>
        </w:tc>
        <w:tc>
          <w:tcPr>
            <w:tcW w:w="4394" w:type="dxa"/>
          </w:tcPr>
          <w:p w:rsidR="00BC4140" w:rsidRPr="00115C1E" w:rsidRDefault="00BC4140" w:rsidP="008C4BF6">
            <w:pPr>
              <w:jc w:val="both"/>
              <w:rPr>
                <w:sz w:val="24"/>
                <w:szCs w:val="24"/>
              </w:rPr>
            </w:pPr>
            <w:proofErr w:type="spellStart"/>
            <w:r w:rsidRPr="00115C1E">
              <w:rPr>
                <w:sz w:val="24"/>
                <w:szCs w:val="24"/>
              </w:rPr>
              <w:t>исключительные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герои</w:t>
            </w:r>
            <w:proofErr w:type="spellEnd"/>
            <w:r w:rsidRPr="00115C1E">
              <w:rPr>
                <w:sz w:val="24"/>
                <w:szCs w:val="24"/>
              </w:rPr>
              <w:t xml:space="preserve">, </w:t>
            </w:r>
            <w:proofErr w:type="spellStart"/>
            <w:r w:rsidRPr="00115C1E">
              <w:rPr>
                <w:sz w:val="24"/>
                <w:szCs w:val="24"/>
              </w:rPr>
              <w:t>которые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действуют</w:t>
            </w:r>
            <w:proofErr w:type="spellEnd"/>
            <w:r w:rsidRPr="00115C1E">
              <w:rPr>
                <w:sz w:val="24"/>
                <w:szCs w:val="24"/>
              </w:rPr>
              <w:t xml:space="preserve"> в </w:t>
            </w:r>
            <w:proofErr w:type="spellStart"/>
            <w:r w:rsidRPr="00115C1E">
              <w:rPr>
                <w:sz w:val="24"/>
                <w:szCs w:val="24"/>
              </w:rPr>
              <w:t>исключительных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обстоятельствах</w:t>
            </w:r>
            <w:proofErr w:type="spellEnd"/>
          </w:p>
        </w:tc>
        <w:tc>
          <w:tcPr>
            <w:tcW w:w="567" w:type="dxa"/>
          </w:tcPr>
          <w:p w:rsidR="00BC4140" w:rsidRPr="00115C1E" w:rsidRDefault="00BC4140" w:rsidP="008C4BF6">
            <w:pPr>
              <w:jc w:val="center"/>
              <w:rPr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>д)</w:t>
            </w:r>
          </w:p>
        </w:tc>
        <w:tc>
          <w:tcPr>
            <w:tcW w:w="4394" w:type="dxa"/>
          </w:tcPr>
          <w:p w:rsidR="00BC4140" w:rsidRPr="00115C1E" w:rsidRDefault="00BC4140" w:rsidP="008C4BF6">
            <w:pPr>
              <w:rPr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 xml:space="preserve">романтизм </w:t>
            </w:r>
            <w:proofErr w:type="spellStart"/>
            <w:r w:rsidRPr="00115C1E">
              <w:rPr>
                <w:sz w:val="24"/>
                <w:szCs w:val="24"/>
              </w:rPr>
              <w:t>действующих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лиц</w:t>
            </w:r>
            <w:proofErr w:type="spellEnd"/>
          </w:p>
        </w:tc>
      </w:tr>
      <w:tr w:rsidR="00BC4140" w:rsidRPr="00115C1E" w:rsidTr="008C4BF6">
        <w:tc>
          <w:tcPr>
            <w:tcW w:w="534" w:type="dxa"/>
          </w:tcPr>
          <w:p w:rsidR="00BC4140" w:rsidRPr="00115C1E" w:rsidRDefault="00BC4140" w:rsidP="008C4BF6">
            <w:pPr>
              <w:jc w:val="center"/>
              <w:rPr>
                <w:b/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>в)</w:t>
            </w:r>
          </w:p>
        </w:tc>
        <w:tc>
          <w:tcPr>
            <w:tcW w:w="4394" w:type="dxa"/>
          </w:tcPr>
          <w:p w:rsidR="00BC4140" w:rsidRPr="00115C1E" w:rsidRDefault="00BC4140" w:rsidP="008C4BF6">
            <w:pPr>
              <w:jc w:val="both"/>
              <w:rPr>
                <w:sz w:val="24"/>
                <w:szCs w:val="24"/>
              </w:rPr>
            </w:pPr>
            <w:proofErr w:type="spellStart"/>
            <w:r w:rsidRPr="00115C1E">
              <w:rPr>
                <w:sz w:val="24"/>
                <w:szCs w:val="24"/>
              </w:rPr>
              <w:t>социально-исторический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детерминизм</w:t>
            </w:r>
            <w:proofErr w:type="spellEnd"/>
          </w:p>
        </w:tc>
        <w:tc>
          <w:tcPr>
            <w:tcW w:w="567" w:type="dxa"/>
          </w:tcPr>
          <w:p w:rsidR="00BC4140" w:rsidRPr="00115C1E" w:rsidRDefault="00BC4140" w:rsidP="008C4BF6">
            <w:pPr>
              <w:jc w:val="center"/>
              <w:rPr>
                <w:sz w:val="24"/>
                <w:szCs w:val="24"/>
              </w:rPr>
            </w:pPr>
            <w:r w:rsidRPr="00115C1E">
              <w:rPr>
                <w:sz w:val="24"/>
                <w:szCs w:val="24"/>
              </w:rPr>
              <w:t>е)</w:t>
            </w:r>
          </w:p>
        </w:tc>
        <w:tc>
          <w:tcPr>
            <w:tcW w:w="4394" w:type="dxa"/>
          </w:tcPr>
          <w:p w:rsidR="00BC4140" w:rsidRPr="00115C1E" w:rsidRDefault="00BC4140" w:rsidP="008C4BF6">
            <w:pPr>
              <w:jc w:val="both"/>
              <w:rPr>
                <w:sz w:val="24"/>
                <w:szCs w:val="24"/>
              </w:rPr>
            </w:pPr>
            <w:proofErr w:type="spellStart"/>
            <w:r w:rsidRPr="00115C1E">
              <w:rPr>
                <w:sz w:val="24"/>
                <w:szCs w:val="24"/>
              </w:rPr>
              <w:t>утверждение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самоценности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духовно-творческой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жизни</w:t>
            </w:r>
            <w:proofErr w:type="spellEnd"/>
            <w:r w:rsidRPr="00115C1E">
              <w:rPr>
                <w:sz w:val="24"/>
                <w:szCs w:val="24"/>
              </w:rPr>
              <w:t xml:space="preserve"> </w:t>
            </w:r>
            <w:proofErr w:type="spellStart"/>
            <w:r w:rsidRPr="00115C1E">
              <w:rPr>
                <w:sz w:val="24"/>
                <w:szCs w:val="24"/>
              </w:rPr>
              <w:t>личности</w:t>
            </w:r>
            <w:proofErr w:type="spellEnd"/>
          </w:p>
        </w:tc>
      </w:tr>
      <w:tr w:rsidR="00DB1133" w:rsidRPr="00DB1133" w:rsidTr="008C4BF6">
        <w:tc>
          <w:tcPr>
            <w:tcW w:w="534" w:type="dxa"/>
          </w:tcPr>
          <w:p w:rsidR="00DB1133" w:rsidRPr="00DB1133" w:rsidRDefault="00526CB7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2</w:t>
            </w:r>
            <w:r w:rsidR="00DB1133" w:rsidRPr="00DB1133">
              <w:rPr>
                <w:rFonts w:eastAsia="Calibri"/>
                <w:b/>
                <w:sz w:val="24"/>
                <w:szCs w:val="24"/>
              </w:rPr>
              <w:t>.</w:t>
            </w:r>
          </w:p>
        </w:tc>
        <w:tc>
          <w:tcPr>
            <w:tcW w:w="9355" w:type="dxa"/>
            <w:gridSpan w:val="3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b/>
                <w:sz w:val="24"/>
                <w:szCs w:val="24"/>
              </w:rPr>
              <w:t xml:space="preserve">«Лишние персонажи» пьесы А.Н. Островского «Гроза» с точки зрения классической драмы </w:t>
            </w:r>
          </w:p>
        </w:tc>
      </w:tr>
      <w:tr w:rsidR="00DB1133" w:rsidRPr="00DB1133" w:rsidTr="008C4BF6">
        <w:tc>
          <w:tcPr>
            <w:tcW w:w="53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9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Варвара</w:t>
            </w:r>
          </w:p>
        </w:tc>
        <w:tc>
          <w:tcPr>
            <w:tcW w:w="567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9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proofErr w:type="spellStart"/>
            <w:r w:rsidRPr="00DB1133">
              <w:rPr>
                <w:rFonts w:eastAsia="Calibri"/>
                <w:sz w:val="24"/>
                <w:szCs w:val="24"/>
              </w:rPr>
              <w:t>Глаша</w:t>
            </w:r>
            <w:proofErr w:type="spellEnd"/>
          </w:p>
        </w:tc>
      </w:tr>
      <w:tr w:rsidR="00DB1133" w:rsidRPr="00DB1133" w:rsidTr="008C4BF6">
        <w:tc>
          <w:tcPr>
            <w:tcW w:w="53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9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Кудряш</w:t>
            </w:r>
          </w:p>
        </w:tc>
        <w:tc>
          <w:tcPr>
            <w:tcW w:w="567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д)</w:t>
            </w:r>
          </w:p>
        </w:tc>
        <w:tc>
          <w:tcPr>
            <w:tcW w:w="439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полусумасшедшая барыня</w:t>
            </w:r>
          </w:p>
        </w:tc>
      </w:tr>
      <w:tr w:rsidR="00DB1133" w:rsidRPr="00DB1133" w:rsidTr="008C4BF6">
        <w:tc>
          <w:tcPr>
            <w:tcW w:w="53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в)</w:t>
            </w:r>
          </w:p>
        </w:tc>
        <w:tc>
          <w:tcPr>
            <w:tcW w:w="439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proofErr w:type="spellStart"/>
            <w:r w:rsidRPr="00DB1133">
              <w:rPr>
                <w:rFonts w:eastAsia="Calibri"/>
                <w:sz w:val="24"/>
                <w:szCs w:val="24"/>
              </w:rPr>
              <w:t>Кулигин</w:t>
            </w:r>
            <w:proofErr w:type="spellEnd"/>
          </w:p>
        </w:tc>
        <w:tc>
          <w:tcPr>
            <w:tcW w:w="567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е)</w:t>
            </w:r>
          </w:p>
        </w:tc>
        <w:tc>
          <w:tcPr>
            <w:tcW w:w="4394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Шапкин</w:t>
            </w:r>
          </w:p>
        </w:tc>
      </w:tr>
    </w:tbl>
    <w:p w:rsidR="00DB1133" w:rsidRDefault="00DB1133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p w:rsidR="00BC4140" w:rsidRDefault="00BC4140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tbl>
      <w:tblPr>
        <w:tblpPr w:leftFromText="180" w:rightFromText="180" w:vertAnchor="text" w:tblpY="1"/>
        <w:tblOverlap w:val="never"/>
        <w:tblW w:w="10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8"/>
        <w:gridCol w:w="3986"/>
        <w:gridCol w:w="712"/>
        <w:gridCol w:w="8"/>
        <w:gridCol w:w="4618"/>
        <w:gridCol w:w="13"/>
      </w:tblGrid>
      <w:tr w:rsidR="00BC4140" w:rsidRPr="00BC4140" w:rsidTr="008C4BF6">
        <w:trPr>
          <w:trHeight w:val="560"/>
        </w:trPr>
        <w:tc>
          <w:tcPr>
            <w:tcW w:w="668" w:type="dxa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9337" w:type="dxa"/>
            <w:gridSpan w:val="5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jc w:val="both"/>
              <w:rPr>
                <w:rFonts w:ascii="Times New Roman" w:eastAsia="Arial" w:hAnsi="Times New Roman" w:cs="Times New Roman"/>
                <w:b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b/>
                <w:sz w:val="24"/>
                <w:szCs w:val="24"/>
              </w:rPr>
              <w:t>Герои пьесы «Гроза» А.Н. Островского, не являющиеся коренными жителями Калинова</w:t>
            </w:r>
          </w:p>
        </w:tc>
      </w:tr>
      <w:tr w:rsidR="00BC4140" w:rsidRPr="00BC4140" w:rsidTr="008C4BF6">
        <w:trPr>
          <w:trHeight w:val="259"/>
        </w:trPr>
        <w:tc>
          <w:tcPr>
            <w:tcW w:w="668" w:type="dxa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а)</w:t>
            </w:r>
          </w:p>
        </w:tc>
        <w:tc>
          <w:tcPr>
            <w:tcW w:w="3986" w:type="dxa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proofErr w:type="spellStart"/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Кулигин</w:t>
            </w:r>
            <w:proofErr w:type="spellEnd"/>
          </w:p>
        </w:tc>
        <w:tc>
          <w:tcPr>
            <w:tcW w:w="712" w:type="dxa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г)</w:t>
            </w:r>
          </w:p>
        </w:tc>
        <w:tc>
          <w:tcPr>
            <w:tcW w:w="4639" w:type="dxa"/>
            <w:gridSpan w:val="3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Борис</w:t>
            </w:r>
          </w:p>
        </w:tc>
      </w:tr>
      <w:tr w:rsidR="00BC4140" w:rsidRPr="00BC4140" w:rsidTr="008C4BF6">
        <w:trPr>
          <w:trHeight w:val="263"/>
        </w:trPr>
        <w:tc>
          <w:tcPr>
            <w:tcW w:w="668" w:type="dxa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б)</w:t>
            </w:r>
          </w:p>
        </w:tc>
        <w:tc>
          <w:tcPr>
            <w:tcW w:w="3986" w:type="dxa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Кудряш</w:t>
            </w:r>
          </w:p>
        </w:tc>
        <w:tc>
          <w:tcPr>
            <w:tcW w:w="712" w:type="dxa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д)</w:t>
            </w:r>
          </w:p>
        </w:tc>
        <w:tc>
          <w:tcPr>
            <w:tcW w:w="4639" w:type="dxa"/>
            <w:gridSpan w:val="3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Тихон</w:t>
            </w:r>
          </w:p>
        </w:tc>
      </w:tr>
      <w:tr w:rsidR="00BC4140" w:rsidRPr="00BC4140" w:rsidTr="008C4BF6">
        <w:trPr>
          <w:gridAfter w:val="1"/>
          <w:wAfter w:w="13" w:type="dxa"/>
          <w:trHeight w:val="409"/>
        </w:trPr>
        <w:tc>
          <w:tcPr>
            <w:tcW w:w="668" w:type="dxa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в)</w:t>
            </w:r>
          </w:p>
        </w:tc>
        <w:tc>
          <w:tcPr>
            <w:tcW w:w="3986" w:type="dxa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proofErr w:type="spellStart"/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Феклуша</w:t>
            </w:r>
            <w:proofErr w:type="spellEnd"/>
          </w:p>
        </w:tc>
        <w:tc>
          <w:tcPr>
            <w:tcW w:w="720" w:type="dxa"/>
            <w:gridSpan w:val="2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е)</w:t>
            </w:r>
          </w:p>
        </w:tc>
        <w:tc>
          <w:tcPr>
            <w:tcW w:w="4618" w:type="dxa"/>
            <w:shd w:val="clear" w:color="auto" w:fill="auto"/>
          </w:tcPr>
          <w:p w:rsidR="00BC4140" w:rsidRPr="00BC4140" w:rsidRDefault="00BC4140" w:rsidP="00BC4140">
            <w:pPr>
              <w:spacing w:after="0" w:line="240" w:lineRule="auto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BC4140">
              <w:rPr>
                <w:rFonts w:ascii="Times New Roman" w:eastAsia="Arial" w:hAnsi="Times New Roman" w:cs="Times New Roman"/>
                <w:sz w:val="24"/>
                <w:szCs w:val="24"/>
              </w:rPr>
              <w:t>Гусар</w:t>
            </w:r>
          </w:p>
        </w:tc>
      </w:tr>
    </w:tbl>
    <w:p w:rsidR="00BC4140" w:rsidRDefault="00BC4140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534"/>
        <w:gridCol w:w="4394"/>
        <w:gridCol w:w="567"/>
        <w:gridCol w:w="4394"/>
      </w:tblGrid>
      <w:tr w:rsidR="00C6301C" w:rsidRPr="00C6301C" w:rsidTr="008C4BF6">
        <w:tc>
          <w:tcPr>
            <w:tcW w:w="534" w:type="dxa"/>
          </w:tcPr>
          <w:p w:rsidR="00C6301C" w:rsidRPr="00C6301C" w:rsidRDefault="00526CB7" w:rsidP="00C6301C">
            <w:pPr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4.</w:t>
            </w:r>
          </w:p>
        </w:tc>
        <w:tc>
          <w:tcPr>
            <w:tcW w:w="9355" w:type="dxa"/>
            <w:gridSpan w:val="3"/>
          </w:tcPr>
          <w:p w:rsidR="00C6301C" w:rsidRPr="00C6301C" w:rsidRDefault="00C6301C" w:rsidP="00C6301C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b/>
                <w:sz w:val="24"/>
                <w:szCs w:val="24"/>
              </w:rPr>
              <w:t>Особенностями пьес А.Н. Островского являются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особая роль контекста, наличие «подводных течений»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отсутствие явно выраженного конфликта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классическая простота и естественность сюжета, отсутствие ярких сценических эффектов и закрученной интриги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д)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трагичность человеческого бытия растворяется в повседневности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в)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открытый характер произведений, относительно разрешенный конфликт не развязывает всей сложности жизненных коллизий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е)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исторический подход к семейным и социальным отношениям</w:t>
            </w:r>
          </w:p>
        </w:tc>
      </w:tr>
    </w:tbl>
    <w:p w:rsidR="00BC4140" w:rsidRPr="00785F9D" w:rsidRDefault="00BC4140" w:rsidP="00BC4140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10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8"/>
        <w:gridCol w:w="3986"/>
        <w:gridCol w:w="712"/>
        <w:gridCol w:w="8"/>
        <w:gridCol w:w="4618"/>
        <w:gridCol w:w="13"/>
      </w:tblGrid>
      <w:tr w:rsidR="00BC4140" w:rsidRPr="00785F9D" w:rsidTr="008C4BF6">
        <w:trPr>
          <w:trHeight w:val="558"/>
        </w:trPr>
        <w:tc>
          <w:tcPr>
            <w:tcW w:w="668" w:type="dxa"/>
          </w:tcPr>
          <w:p w:rsidR="00BC4140" w:rsidRPr="00785F9D" w:rsidRDefault="00526CB7" w:rsidP="008C4BF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5.</w:t>
            </w:r>
            <w:r w:rsidR="00BC4140" w:rsidRPr="00785F9D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9337" w:type="dxa"/>
            <w:gridSpan w:val="5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Мотив несвободы, «неразрывных цепей» связан в драме А.Н. Островского «Бесприданница» с образами </w:t>
            </w:r>
          </w:p>
        </w:tc>
      </w:tr>
      <w:tr w:rsidR="00BC4140" w:rsidRPr="00785F9D" w:rsidTr="008C4BF6">
        <w:trPr>
          <w:trHeight w:val="239"/>
        </w:trPr>
        <w:tc>
          <w:tcPr>
            <w:tcW w:w="668" w:type="dxa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а)</w:t>
            </w:r>
          </w:p>
        </w:tc>
        <w:tc>
          <w:tcPr>
            <w:tcW w:w="3986" w:type="dxa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Карандышева</w:t>
            </w:r>
            <w:proofErr w:type="spellEnd"/>
          </w:p>
        </w:tc>
        <w:tc>
          <w:tcPr>
            <w:tcW w:w="712" w:type="dxa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г)</w:t>
            </w:r>
          </w:p>
        </w:tc>
        <w:tc>
          <w:tcPr>
            <w:tcW w:w="4639" w:type="dxa"/>
            <w:gridSpan w:val="3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Паратова</w:t>
            </w:r>
            <w:proofErr w:type="spellEnd"/>
          </w:p>
        </w:tc>
      </w:tr>
      <w:tr w:rsidR="00BC4140" w:rsidRPr="00785F9D" w:rsidTr="008C4BF6">
        <w:trPr>
          <w:trHeight w:val="263"/>
        </w:trPr>
        <w:tc>
          <w:tcPr>
            <w:tcW w:w="668" w:type="dxa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б)</w:t>
            </w:r>
          </w:p>
        </w:tc>
        <w:tc>
          <w:tcPr>
            <w:tcW w:w="3986" w:type="dxa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 xml:space="preserve">Ларисы </w:t>
            </w:r>
            <w:proofErr w:type="spellStart"/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Огудаловой</w:t>
            </w:r>
            <w:proofErr w:type="spellEnd"/>
          </w:p>
        </w:tc>
        <w:tc>
          <w:tcPr>
            <w:tcW w:w="720" w:type="dxa"/>
            <w:gridSpan w:val="2"/>
            <w:tcBorders>
              <w:bottom w:val="nil"/>
              <w:right w:val="nil"/>
            </w:tcBorders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д)</w:t>
            </w:r>
          </w:p>
        </w:tc>
        <w:tc>
          <w:tcPr>
            <w:tcW w:w="4631" w:type="dxa"/>
            <w:gridSpan w:val="2"/>
            <w:tcBorders>
              <w:bottom w:val="nil"/>
              <w:right w:val="single" w:sz="4" w:space="0" w:color="auto"/>
            </w:tcBorders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 xml:space="preserve">сестры Ларисы </w:t>
            </w:r>
            <w:proofErr w:type="spellStart"/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Огудаловой</w:t>
            </w:r>
            <w:proofErr w:type="spellEnd"/>
          </w:p>
        </w:tc>
      </w:tr>
      <w:tr w:rsidR="00BC4140" w:rsidRPr="00785F9D" w:rsidTr="008C4BF6">
        <w:trPr>
          <w:gridAfter w:val="1"/>
          <w:wAfter w:w="13" w:type="dxa"/>
          <w:trHeight w:val="258"/>
        </w:trPr>
        <w:tc>
          <w:tcPr>
            <w:tcW w:w="668" w:type="dxa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в)</w:t>
            </w:r>
          </w:p>
        </w:tc>
        <w:tc>
          <w:tcPr>
            <w:tcW w:w="3986" w:type="dxa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Робинзона</w:t>
            </w:r>
          </w:p>
        </w:tc>
        <w:tc>
          <w:tcPr>
            <w:tcW w:w="720" w:type="dxa"/>
            <w:gridSpan w:val="2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 xml:space="preserve">е) </w:t>
            </w:r>
          </w:p>
        </w:tc>
        <w:tc>
          <w:tcPr>
            <w:tcW w:w="4618" w:type="dxa"/>
            <w:shd w:val="clear" w:color="auto" w:fill="auto"/>
          </w:tcPr>
          <w:p w:rsidR="00BC4140" w:rsidRPr="00785F9D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5F9D">
              <w:rPr>
                <w:rFonts w:ascii="Times New Roman" w:hAnsi="Times New Roman" w:cs="Times New Roman"/>
                <w:sz w:val="24"/>
                <w:szCs w:val="24"/>
              </w:rPr>
              <w:t xml:space="preserve">Хариты Игнатьевны </w:t>
            </w:r>
            <w:proofErr w:type="spellStart"/>
            <w:r w:rsidRPr="00785F9D">
              <w:rPr>
                <w:rFonts w:ascii="Times New Roman" w:hAnsi="Times New Roman" w:cs="Times New Roman"/>
                <w:sz w:val="24"/>
                <w:szCs w:val="24"/>
              </w:rPr>
              <w:t>Огудаловой</w:t>
            </w:r>
            <w:proofErr w:type="spellEnd"/>
          </w:p>
        </w:tc>
      </w:tr>
    </w:tbl>
    <w:p w:rsidR="00BC4140" w:rsidRPr="00785F9D" w:rsidRDefault="00BC4140" w:rsidP="00BC414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C4140" w:rsidRDefault="00BC4140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tbl>
      <w:tblPr>
        <w:tblpPr w:leftFromText="180" w:rightFromText="180" w:vertAnchor="text" w:tblpY="1"/>
        <w:tblOverlap w:val="never"/>
        <w:tblW w:w="10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8"/>
        <w:gridCol w:w="3986"/>
        <w:gridCol w:w="419"/>
        <w:gridCol w:w="4919"/>
        <w:gridCol w:w="13"/>
      </w:tblGrid>
      <w:tr w:rsidR="00BC4140" w:rsidRPr="00A2012F" w:rsidTr="008C4BF6">
        <w:trPr>
          <w:trHeight w:val="279"/>
        </w:trPr>
        <w:tc>
          <w:tcPr>
            <w:tcW w:w="668" w:type="dxa"/>
          </w:tcPr>
          <w:p w:rsidR="00BC4140" w:rsidRPr="00A2012F" w:rsidRDefault="00526CB7" w:rsidP="008C4BF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  <w:r w:rsidR="00BC4140" w:rsidRPr="00A2012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9337" w:type="dxa"/>
            <w:gridSpan w:val="4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Катерина в драме «Гроза» А.Н.  Островского – женщина </w:t>
            </w:r>
          </w:p>
        </w:tc>
      </w:tr>
      <w:tr w:rsidR="00BC4140" w:rsidRPr="00A2012F" w:rsidTr="008C4BF6">
        <w:trPr>
          <w:trHeight w:val="280"/>
        </w:trPr>
        <w:tc>
          <w:tcPr>
            <w:tcW w:w="668" w:type="dxa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а)</w:t>
            </w:r>
          </w:p>
        </w:tc>
        <w:tc>
          <w:tcPr>
            <w:tcW w:w="3986" w:type="dxa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 xml:space="preserve">избалованная </w:t>
            </w:r>
          </w:p>
        </w:tc>
        <w:tc>
          <w:tcPr>
            <w:tcW w:w="419" w:type="dxa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г)</w:t>
            </w:r>
          </w:p>
        </w:tc>
        <w:tc>
          <w:tcPr>
            <w:tcW w:w="4932" w:type="dxa"/>
            <w:gridSpan w:val="2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религиозная</w:t>
            </w:r>
          </w:p>
        </w:tc>
      </w:tr>
      <w:tr w:rsidR="00BC4140" w:rsidRPr="00A2012F" w:rsidTr="008C4BF6">
        <w:trPr>
          <w:trHeight w:val="284"/>
        </w:trPr>
        <w:tc>
          <w:tcPr>
            <w:tcW w:w="668" w:type="dxa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б)</w:t>
            </w:r>
          </w:p>
        </w:tc>
        <w:tc>
          <w:tcPr>
            <w:tcW w:w="3986" w:type="dxa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решительная</w:t>
            </w:r>
          </w:p>
        </w:tc>
        <w:tc>
          <w:tcPr>
            <w:tcW w:w="419" w:type="dxa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д)</w:t>
            </w:r>
          </w:p>
        </w:tc>
        <w:tc>
          <w:tcPr>
            <w:tcW w:w="4932" w:type="dxa"/>
            <w:gridSpan w:val="2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деспотичная</w:t>
            </w:r>
          </w:p>
        </w:tc>
      </w:tr>
      <w:tr w:rsidR="00BC4140" w:rsidRPr="00A2012F" w:rsidTr="008C4BF6">
        <w:trPr>
          <w:gridAfter w:val="1"/>
          <w:wAfter w:w="13" w:type="dxa"/>
          <w:trHeight w:val="290"/>
        </w:trPr>
        <w:tc>
          <w:tcPr>
            <w:tcW w:w="668" w:type="dxa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в)</w:t>
            </w:r>
          </w:p>
        </w:tc>
        <w:tc>
          <w:tcPr>
            <w:tcW w:w="3986" w:type="dxa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романтичная</w:t>
            </w:r>
          </w:p>
        </w:tc>
        <w:tc>
          <w:tcPr>
            <w:tcW w:w="419" w:type="dxa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е)</w:t>
            </w:r>
          </w:p>
        </w:tc>
        <w:tc>
          <w:tcPr>
            <w:tcW w:w="4919" w:type="dxa"/>
            <w:shd w:val="clear" w:color="auto" w:fill="auto"/>
          </w:tcPr>
          <w:p w:rsidR="00BC4140" w:rsidRPr="00A2012F" w:rsidRDefault="00BC4140" w:rsidP="008C4BF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12F">
              <w:rPr>
                <w:rFonts w:ascii="Times New Roman" w:hAnsi="Times New Roman" w:cs="Times New Roman"/>
                <w:sz w:val="24"/>
                <w:szCs w:val="24"/>
              </w:rPr>
              <w:t>легкомысленная</w:t>
            </w:r>
          </w:p>
        </w:tc>
      </w:tr>
    </w:tbl>
    <w:p w:rsidR="00C6301C" w:rsidRDefault="00C6301C" w:rsidP="00BC414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534"/>
        <w:gridCol w:w="4394"/>
        <w:gridCol w:w="567"/>
        <w:gridCol w:w="4394"/>
      </w:tblGrid>
      <w:tr w:rsidR="00C6301C" w:rsidRPr="00C6301C" w:rsidTr="008C4BF6">
        <w:tc>
          <w:tcPr>
            <w:tcW w:w="534" w:type="dxa"/>
          </w:tcPr>
          <w:p w:rsidR="00C6301C" w:rsidRPr="00C6301C" w:rsidRDefault="00526CB7" w:rsidP="00C6301C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7</w:t>
            </w:r>
            <w:r w:rsidR="00C6301C" w:rsidRPr="00C6301C">
              <w:rPr>
                <w:rFonts w:eastAsia="Calibri"/>
                <w:b/>
                <w:sz w:val="24"/>
                <w:szCs w:val="24"/>
              </w:rPr>
              <w:t>.</w:t>
            </w:r>
          </w:p>
        </w:tc>
        <w:tc>
          <w:tcPr>
            <w:tcW w:w="9355" w:type="dxa"/>
            <w:gridSpan w:val="3"/>
          </w:tcPr>
          <w:p w:rsidR="00C6301C" w:rsidRPr="00C6301C" w:rsidRDefault="00C6301C" w:rsidP="00C6301C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b/>
                <w:sz w:val="24"/>
                <w:szCs w:val="24"/>
              </w:rPr>
              <w:t>Характерные черты русского романа ХІ</w:t>
            </w:r>
            <w:proofErr w:type="gramStart"/>
            <w:r w:rsidRPr="00C6301C">
              <w:rPr>
                <w:rFonts w:eastAsia="Calibri"/>
                <w:b/>
                <w:sz w:val="24"/>
                <w:szCs w:val="24"/>
              </w:rPr>
              <w:t>Х</w:t>
            </w:r>
            <w:proofErr w:type="gramEnd"/>
            <w:r w:rsidRPr="00C6301C">
              <w:rPr>
                <w:rFonts w:eastAsia="Calibri"/>
                <w:b/>
                <w:sz w:val="24"/>
                <w:szCs w:val="24"/>
              </w:rPr>
              <w:t xml:space="preserve"> века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подчеркнутое игровое начало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аллюзии и реминисценции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 xml:space="preserve">стремление к объективности, </w:t>
            </w:r>
            <w:r w:rsidRPr="00C6301C">
              <w:rPr>
                <w:rFonts w:eastAsia="Calibri"/>
                <w:sz w:val="24"/>
                <w:szCs w:val="24"/>
              </w:rPr>
              <w:lastRenderedPageBreak/>
              <w:t>достоверности, точности отображения действительности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lastRenderedPageBreak/>
              <w:t>д)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 xml:space="preserve">изображение жизни при помощи </w:t>
            </w:r>
            <w:r w:rsidRPr="00C6301C">
              <w:rPr>
                <w:rFonts w:eastAsia="Calibri"/>
                <w:sz w:val="24"/>
                <w:szCs w:val="24"/>
              </w:rPr>
              <w:lastRenderedPageBreak/>
              <w:t>обобщения и типизации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lastRenderedPageBreak/>
              <w:t>в)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детализация быта, окружения, социальной среды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е)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исключительные герои в исключительных обстоятельствах</w:t>
            </w:r>
          </w:p>
        </w:tc>
      </w:tr>
    </w:tbl>
    <w:p w:rsidR="00C6301C" w:rsidRPr="00C6301C" w:rsidRDefault="00C6301C" w:rsidP="00C6301C">
      <w:pPr>
        <w:tabs>
          <w:tab w:val="left" w:pos="51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C6301C" w:rsidRPr="00C6301C" w:rsidRDefault="00C6301C" w:rsidP="00BC414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BC4140" w:rsidRPr="00BC4140" w:rsidRDefault="00BC4140" w:rsidP="00BC4140">
      <w:pPr>
        <w:spacing w:after="0" w:line="240" w:lineRule="auto"/>
        <w:jc w:val="center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BC4140">
        <w:rPr>
          <w:rFonts w:ascii="Times New Roman" w:eastAsia="Calibri" w:hAnsi="Times New Roman" w:cs="Times New Roman"/>
          <w:b/>
          <w:sz w:val="24"/>
          <w:szCs w:val="24"/>
        </w:rPr>
        <w:t>ІІ уровень. Задания открытого типа на дополнение</w:t>
      </w:r>
    </w:p>
    <w:p w:rsidR="00BC4140" w:rsidRPr="00BC4140" w:rsidRDefault="00BC4140" w:rsidP="00BC4140">
      <w:pPr>
        <w:spacing w:after="0" w:line="24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BC4140" w:rsidRPr="00BC4140" w:rsidRDefault="00BC4140" w:rsidP="00BC4140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BC4140">
        <w:rPr>
          <w:rFonts w:ascii="Times New Roman" w:eastAsia="Calibri" w:hAnsi="Times New Roman" w:cs="Times New Roman"/>
          <w:b/>
          <w:sz w:val="24"/>
          <w:szCs w:val="24"/>
        </w:rPr>
        <w:t>Допишите правильный ответ</w:t>
      </w:r>
    </w:p>
    <w:p w:rsidR="00BC4140" w:rsidRPr="00BC4140" w:rsidRDefault="00BC4140" w:rsidP="00BC4140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BC4140" w:rsidRPr="00BC4140" w:rsidRDefault="00BC4140" w:rsidP="00BC4140">
      <w:pPr>
        <w:widowControl w:val="0"/>
        <w:autoSpaceDE w:val="0"/>
        <w:autoSpaceDN w:val="0"/>
        <w:adjustRightInd w:val="0"/>
        <w:spacing w:after="0" w:line="240" w:lineRule="auto"/>
        <w:ind w:firstLine="708"/>
        <w:rPr>
          <w:rFonts w:ascii="Times New Roman" w:eastAsia="Calibri" w:hAnsi="Times New Roman" w:cs="Times New Roman"/>
          <w:i/>
          <w:sz w:val="24"/>
          <w:szCs w:val="24"/>
          <w:lang w:eastAsia="ru-RU"/>
        </w:rPr>
      </w:pPr>
      <w:r w:rsidRPr="00BC4140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59"/>
        <w:gridCol w:w="9012"/>
      </w:tblGrid>
      <w:tr w:rsidR="00BC4140" w:rsidRPr="00BC4140" w:rsidTr="008C4BF6">
        <w:tc>
          <w:tcPr>
            <w:tcW w:w="566" w:type="dxa"/>
          </w:tcPr>
          <w:p w:rsidR="00BC4140" w:rsidRPr="00BC4140" w:rsidRDefault="00526CB7" w:rsidP="00BC4140">
            <w:pPr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iCs/>
                <w:sz w:val="24"/>
                <w:szCs w:val="24"/>
                <w:lang w:val="uk-UA"/>
              </w:rPr>
              <w:t>8.</w:t>
            </w:r>
          </w:p>
        </w:tc>
        <w:tc>
          <w:tcPr>
            <w:tcW w:w="9289" w:type="dxa"/>
          </w:tcPr>
          <w:p w:rsidR="00BC4140" w:rsidRPr="00BC4140" w:rsidRDefault="00BC4140" w:rsidP="00BC4140">
            <w:pPr>
              <w:tabs>
                <w:tab w:val="left" w:pos="0"/>
              </w:tabs>
              <w:jc w:val="both"/>
              <w:rPr>
                <w:rFonts w:eastAsia="Calibri"/>
                <w:sz w:val="24"/>
                <w:szCs w:val="24"/>
              </w:rPr>
            </w:pPr>
            <w:r w:rsidRPr="00BC4140">
              <w:rPr>
                <w:rFonts w:eastAsia="Calibri"/>
                <w:sz w:val="24"/>
                <w:szCs w:val="24"/>
              </w:rPr>
              <w:t>Н.А. Добролюбов назвал произведения А.Н. Островского _______________________</w:t>
            </w:r>
          </w:p>
        </w:tc>
      </w:tr>
    </w:tbl>
    <w:p w:rsidR="00BC4140" w:rsidRPr="00BC4140" w:rsidRDefault="00BC4140" w:rsidP="00BC4140">
      <w:pPr>
        <w:tabs>
          <w:tab w:val="left" w:pos="0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BC4140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</w:t>
      </w:r>
    </w:p>
    <w:tbl>
      <w:tblPr>
        <w:tblStyle w:val="a3"/>
        <w:tblW w:w="9855" w:type="dxa"/>
        <w:tblLook w:val="04A0" w:firstRow="1" w:lastRow="0" w:firstColumn="1" w:lastColumn="0" w:noHBand="0" w:noVBand="1"/>
      </w:tblPr>
      <w:tblGrid>
        <w:gridCol w:w="565"/>
        <w:gridCol w:w="9008"/>
        <w:gridCol w:w="282"/>
      </w:tblGrid>
      <w:tr w:rsidR="00C6301C" w:rsidRPr="00C6301C" w:rsidTr="00C6301C">
        <w:trPr>
          <w:gridAfter w:val="1"/>
          <w:wAfter w:w="284" w:type="dxa"/>
        </w:trPr>
        <w:tc>
          <w:tcPr>
            <w:tcW w:w="563" w:type="dxa"/>
          </w:tcPr>
          <w:p w:rsidR="00C6301C" w:rsidRPr="00C6301C" w:rsidRDefault="00526CB7" w:rsidP="00C6301C">
            <w:pPr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iCs/>
                <w:sz w:val="24"/>
                <w:szCs w:val="24"/>
                <w:lang w:val="uk-UA"/>
              </w:rPr>
              <w:t>9.</w:t>
            </w:r>
          </w:p>
        </w:tc>
        <w:tc>
          <w:tcPr>
            <w:tcW w:w="9008" w:type="dxa"/>
          </w:tcPr>
          <w:p w:rsidR="00C6301C" w:rsidRPr="00C6301C" w:rsidRDefault="00C6301C" w:rsidP="00C6301C">
            <w:pPr>
              <w:tabs>
                <w:tab w:val="left" w:pos="0"/>
              </w:tabs>
              <w:jc w:val="both"/>
              <w:rPr>
                <w:rFonts w:eastAsia="Calibri"/>
                <w:b/>
                <w:iCs/>
                <w:sz w:val="24"/>
                <w:szCs w:val="24"/>
              </w:rPr>
            </w:pPr>
            <w:proofErr w:type="gramStart"/>
            <w:r w:rsidRPr="00C6301C">
              <w:rPr>
                <w:rFonts w:eastAsia="Calibri"/>
                <w:b/>
                <w:sz w:val="24"/>
                <w:szCs w:val="24"/>
              </w:rPr>
              <w:t>Фразу «</w:t>
            </w:r>
            <w:r w:rsidRPr="00C6301C">
              <w:rPr>
                <w:rFonts w:eastAsia="Calibri"/>
                <w:b/>
                <w:i/>
                <w:sz w:val="24"/>
                <w:szCs w:val="24"/>
              </w:rPr>
              <w:t>Жестокие нравы, сударь, в нашем городе, жестокие!</w:t>
            </w:r>
            <w:r w:rsidRPr="00C6301C">
              <w:rPr>
                <w:rFonts w:eastAsia="Calibri"/>
                <w:b/>
                <w:sz w:val="24"/>
                <w:szCs w:val="24"/>
              </w:rPr>
              <w:t>» в драме А.Н. Островского «Гроза» произносит ________________________________________</w:t>
            </w:r>
            <w:proofErr w:type="gramEnd"/>
          </w:p>
        </w:tc>
      </w:tr>
      <w:tr w:rsidR="00C6301C" w:rsidRPr="00323A5F" w:rsidTr="00C6301C">
        <w:tc>
          <w:tcPr>
            <w:tcW w:w="566" w:type="dxa"/>
          </w:tcPr>
          <w:p w:rsidR="00C6301C" w:rsidRPr="00323A5F" w:rsidRDefault="00C6301C" w:rsidP="00526CB7">
            <w:pPr>
              <w:jc w:val="both"/>
              <w:rPr>
                <w:b/>
                <w:sz w:val="24"/>
                <w:szCs w:val="24"/>
              </w:rPr>
            </w:pPr>
            <w:r w:rsidRPr="00323A5F">
              <w:rPr>
                <w:iCs/>
                <w:sz w:val="24"/>
                <w:szCs w:val="24"/>
              </w:rPr>
              <w:t>1</w:t>
            </w:r>
            <w:r w:rsidR="00526CB7">
              <w:rPr>
                <w:iCs/>
                <w:sz w:val="24"/>
                <w:szCs w:val="24"/>
                <w:lang w:val="uk-UA"/>
              </w:rPr>
              <w:t>0</w:t>
            </w:r>
            <w:r w:rsidRPr="00323A5F">
              <w:rPr>
                <w:iCs/>
                <w:sz w:val="24"/>
                <w:szCs w:val="24"/>
              </w:rPr>
              <w:t>.</w:t>
            </w:r>
          </w:p>
        </w:tc>
        <w:tc>
          <w:tcPr>
            <w:tcW w:w="9289" w:type="dxa"/>
            <w:gridSpan w:val="2"/>
          </w:tcPr>
          <w:p w:rsidR="00C6301C" w:rsidRPr="00323A5F" w:rsidRDefault="00C6301C" w:rsidP="008C4BF6">
            <w:pPr>
              <w:tabs>
                <w:tab w:val="left" w:pos="0"/>
              </w:tabs>
              <w:jc w:val="both"/>
              <w:rPr>
                <w:b/>
                <w:iCs/>
                <w:sz w:val="24"/>
                <w:szCs w:val="24"/>
              </w:rPr>
            </w:pPr>
            <w:r w:rsidRPr="00323A5F">
              <w:rPr>
                <w:b/>
                <w:iCs/>
                <w:sz w:val="24"/>
                <w:szCs w:val="24"/>
              </w:rPr>
              <w:t xml:space="preserve">Романс «Не искушай меня без нужды…» включен А.Н. Островским в текст пьесы </w:t>
            </w:r>
          </w:p>
          <w:p w:rsidR="00C6301C" w:rsidRPr="00323A5F" w:rsidRDefault="00C6301C" w:rsidP="008C4BF6">
            <w:pPr>
              <w:tabs>
                <w:tab w:val="left" w:pos="0"/>
              </w:tabs>
              <w:jc w:val="both"/>
              <w:rPr>
                <w:b/>
                <w:iCs/>
                <w:sz w:val="24"/>
                <w:szCs w:val="24"/>
              </w:rPr>
            </w:pPr>
            <w:r w:rsidRPr="00323A5F">
              <w:rPr>
                <w:b/>
                <w:iCs/>
                <w:sz w:val="24"/>
                <w:szCs w:val="24"/>
              </w:rPr>
              <w:t>« _________________________________________________________________________»</w:t>
            </w:r>
          </w:p>
        </w:tc>
      </w:tr>
    </w:tbl>
    <w:p w:rsidR="00BC4140" w:rsidRPr="00A2012F" w:rsidRDefault="00BC4140" w:rsidP="00BC4140">
      <w:pPr>
        <w:rPr>
          <w:rFonts w:ascii="Times New Roman" w:hAnsi="Times New Roman"/>
          <w:sz w:val="28"/>
          <w:szCs w:val="28"/>
        </w:rPr>
      </w:pPr>
    </w:p>
    <w:p w:rsidR="00C6301C" w:rsidRPr="00C6301C" w:rsidRDefault="00C6301C" w:rsidP="00C6301C">
      <w:pPr>
        <w:jc w:val="both"/>
        <w:rPr>
          <w:rFonts w:ascii="Times New Roman" w:eastAsia="Calibri" w:hAnsi="Times New Roman" w:cs="Times New Roman"/>
          <w:b/>
          <w:iCs/>
          <w:sz w:val="24"/>
          <w:szCs w:val="24"/>
        </w:rPr>
      </w:pPr>
      <w:r w:rsidRPr="00C6301C">
        <w:rPr>
          <w:rFonts w:ascii="Times New Roman" w:eastAsia="Calibri" w:hAnsi="Times New Roman" w:cs="Times New Roman"/>
          <w:iCs/>
          <w:sz w:val="24"/>
          <w:szCs w:val="24"/>
        </w:rPr>
        <w:t>1</w:t>
      </w:r>
      <w:r w:rsidR="00526CB7">
        <w:rPr>
          <w:rFonts w:ascii="Times New Roman" w:eastAsia="Calibri" w:hAnsi="Times New Roman" w:cs="Times New Roman"/>
          <w:iCs/>
          <w:sz w:val="24"/>
          <w:szCs w:val="24"/>
          <w:lang w:val="uk-UA"/>
        </w:rPr>
        <w:t>1</w:t>
      </w:r>
      <w:r w:rsidRPr="00C6301C">
        <w:rPr>
          <w:rFonts w:ascii="Times New Roman" w:eastAsia="Calibri" w:hAnsi="Times New Roman" w:cs="Times New Roman"/>
          <w:iCs/>
          <w:sz w:val="24"/>
          <w:szCs w:val="24"/>
        </w:rPr>
        <w:t>.</w:t>
      </w:r>
      <w:r w:rsidR="00526CB7">
        <w:rPr>
          <w:rFonts w:ascii="Times New Roman" w:eastAsia="Calibri" w:hAnsi="Times New Roman" w:cs="Times New Roman"/>
          <w:iCs/>
          <w:sz w:val="24"/>
          <w:szCs w:val="24"/>
          <w:lang w:val="uk-UA"/>
        </w:rPr>
        <w:t xml:space="preserve"> </w:t>
      </w:r>
      <w:r w:rsidRPr="00C6301C">
        <w:rPr>
          <w:rFonts w:ascii="Times New Roman" w:eastAsia="Calibri" w:hAnsi="Times New Roman" w:cs="Times New Roman"/>
          <w:b/>
          <w:iCs/>
          <w:sz w:val="24"/>
          <w:szCs w:val="24"/>
        </w:rPr>
        <w:t>Прозвище Марфы Игнатьевны Кабановой в пьесе А. Н. Островского «Гроза» –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3"/>
        <w:gridCol w:w="3940"/>
        <w:gridCol w:w="5062"/>
        <w:gridCol w:w="6"/>
      </w:tblGrid>
      <w:tr w:rsidR="00C6301C" w:rsidRPr="00C6301C" w:rsidTr="008C4BF6">
        <w:tc>
          <w:tcPr>
            <w:tcW w:w="566" w:type="dxa"/>
          </w:tcPr>
          <w:p w:rsidR="00C6301C" w:rsidRPr="00C6301C" w:rsidRDefault="00C6301C" w:rsidP="00526CB7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iCs/>
                <w:sz w:val="24"/>
                <w:szCs w:val="24"/>
              </w:rPr>
              <w:t>1</w:t>
            </w:r>
            <w:r w:rsidR="00526CB7">
              <w:rPr>
                <w:rFonts w:eastAsia="Calibri"/>
                <w:iCs/>
                <w:sz w:val="24"/>
                <w:szCs w:val="24"/>
                <w:lang w:val="uk-UA"/>
              </w:rPr>
              <w:t>2</w:t>
            </w:r>
            <w:r w:rsidRPr="00C6301C">
              <w:rPr>
                <w:rFonts w:eastAsia="Calibri"/>
                <w:iCs/>
                <w:sz w:val="24"/>
                <w:szCs w:val="24"/>
              </w:rPr>
              <w:t>.</w:t>
            </w:r>
          </w:p>
        </w:tc>
        <w:tc>
          <w:tcPr>
            <w:tcW w:w="9289" w:type="dxa"/>
            <w:gridSpan w:val="3"/>
          </w:tcPr>
          <w:p w:rsidR="00C6301C" w:rsidRPr="00C6301C" w:rsidRDefault="00C6301C" w:rsidP="00C6301C">
            <w:pPr>
              <w:ind w:left="360" w:hanging="360"/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b/>
                <w:iCs/>
                <w:sz w:val="24"/>
                <w:szCs w:val="24"/>
              </w:rPr>
              <w:t>Роды литературы</w:t>
            </w:r>
            <w:r w:rsidRPr="00C6301C">
              <w:rPr>
                <w:rFonts w:eastAsia="Calibri"/>
                <w:iCs/>
                <w:sz w:val="24"/>
                <w:szCs w:val="24"/>
              </w:rPr>
              <w:t>:</w:t>
            </w:r>
          </w:p>
        </w:tc>
      </w:tr>
      <w:tr w:rsidR="00C6301C" w:rsidRPr="00C6301C" w:rsidTr="008C4BF6">
        <w:tc>
          <w:tcPr>
            <w:tcW w:w="566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iCs/>
                <w:sz w:val="24"/>
                <w:szCs w:val="24"/>
              </w:rPr>
              <w:t>а)</w:t>
            </w:r>
          </w:p>
        </w:tc>
        <w:tc>
          <w:tcPr>
            <w:tcW w:w="4147" w:type="dxa"/>
          </w:tcPr>
          <w:p w:rsidR="00C6301C" w:rsidRPr="00C6301C" w:rsidRDefault="00C6301C" w:rsidP="00C6301C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эпос</w:t>
            </w:r>
          </w:p>
        </w:tc>
        <w:tc>
          <w:tcPr>
            <w:tcW w:w="5142" w:type="dxa"/>
            <w:gridSpan w:val="2"/>
          </w:tcPr>
          <w:p w:rsidR="00C6301C" w:rsidRPr="00C6301C" w:rsidRDefault="00C6301C" w:rsidP="00526CB7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в)</w:t>
            </w:r>
            <w:r w:rsidR="00526CB7">
              <w:rPr>
                <w:rFonts w:eastAsia="Calibri"/>
                <w:b/>
                <w:color w:val="FF0000"/>
                <w:sz w:val="24"/>
                <w:szCs w:val="24"/>
                <w:lang w:val="uk-UA"/>
              </w:rPr>
              <w:t xml:space="preserve"> </w:t>
            </w:r>
            <w:r w:rsidRPr="00C6301C">
              <w:rPr>
                <w:rFonts w:eastAsia="Calibri"/>
                <w:b/>
                <w:sz w:val="24"/>
                <w:szCs w:val="24"/>
              </w:rPr>
              <w:t>________________________________</w:t>
            </w:r>
          </w:p>
        </w:tc>
      </w:tr>
      <w:tr w:rsidR="00C6301C" w:rsidRPr="00C6301C" w:rsidTr="008C4BF6">
        <w:trPr>
          <w:gridAfter w:val="1"/>
          <w:wAfter w:w="6" w:type="dxa"/>
        </w:trPr>
        <w:tc>
          <w:tcPr>
            <w:tcW w:w="566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147" w:type="dxa"/>
          </w:tcPr>
          <w:p w:rsidR="00C6301C" w:rsidRPr="00C6301C" w:rsidRDefault="00526CB7" w:rsidP="00C6301C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>
              <w:rPr>
                <w:rFonts w:eastAsia="Calibri"/>
                <w:color w:val="FF0000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5136" w:type="dxa"/>
            <w:shd w:val="clear" w:color="auto" w:fill="auto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</w:p>
        </w:tc>
      </w:tr>
    </w:tbl>
    <w:p w:rsidR="00BC4140" w:rsidRPr="00DB1133" w:rsidRDefault="00BC4140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p w:rsidR="00DB1133" w:rsidRPr="00DB1133" w:rsidRDefault="00DB1133" w:rsidP="00DB1133">
      <w:pPr>
        <w:tabs>
          <w:tab w:val="left" w:pos="0"/>
          <w:tab w:val="left" w:pos="706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B1133">
        <w:rPr>
          <w:rFonts w:ascii="Times New Roman" w:eastAsia="Calibri" w:hAnsi="Times New Roman" w:cs="Times New Roman"/>
          <w:b/>
          <w:sz w:val="24"/>
          <w:szCs w:val="24"/>
        </w:rPr>
        <w:t>ІІІ уровень. Задания на установления соответствия</w:t>
      </w:r>
    </w:p>
    <w:p w:rsidR="00DB1133" w:rsidRPr="00DB1133" w:rsidRDefault="00DB1133" w:rsidP="00DB1133">
      <w:pPr>
        <w:tabs>
          <w:tab w:val="left" w:pos="0"/>
          <w:tab w:val="left" w:pos="706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566"/>
        <w:gridCol w:w="4362"/>
        <w:gridCol w:w="452"/>
        <w:gridCol w:w="4367"/>
      </w:tblGrid>
      <w:tr w:rsidR="00DB1133" w:rsidRPr="00DB1133" w:rsidTr="008C4BF6">
        <w:tc>
          <w:tcPr>
            <w:tcW w:w="566" w:type="dxa"/>
          </w:tcPr>
          <w:p w:rsidR="00DB1133" w:rsidRPr="00DB1133" w:rsidRDefault="00526CB7" w:rsidP="00DB1133">
            <w:pPr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13.</w:t>
            </w:r>
          </w:p>
        </w:tc>
        <w:tc>
          <w:tcPr>
            <w:tcW w:w="9181" w:type="dxa"/>
            <w:gridSpan w:val="3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b/>
                <w:sz w:val="24"/>
                <w:szCs w:val="24"/>
              </w:rPr>
              <w:t>Между сценой в пьесе А.Н. Островского «Гроза» и композиционным элементом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Признание Катерины Тихону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часть экспозиции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Отъезд Тихона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развязка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Монолог Кулибина о «жестоких нравах»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в)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завязка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Самоубийство Катерины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кульминация</w:t>
            </w:r>
          </w:p>
        </w:tc>
      </w:tr>
      <w:tr w:rsidR="00DB1133" w:rsidRPr="00DB1133" w:rsidTr="008C4BF6">
        <w:tc>
          <w:tcPr>
            <w:tcW w:w="9747" w:type="dxa"/>
            <w:gridSpan w:val="4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i/>
                <w:sz w:val="24"/>
                <w:szCs w:val="24"/>
              </w:rPr>
            </w:pPr>
            <w:r w:rsidRPr="00DB1133">
              <w:rPr>
                <w:rFonts w:eastAsia="Calibri"/>
                <w:b/>
                <w:i/>
                <w:sz w:val="24"/>
                <w:szCs w:val="24"/>
              </w:rPr>
              <w:t>Установите соответствие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526CB7" w:rsidP="00DB1133">
            <w:pPr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14.</w:t>
            </w:r>
          </w:p>
        </w:tc>
        <w:tc>
          <w:tcPr>
            <w:tcW w:w="9181" w:type="dxa"/>
            <w:gridSpan w:val="3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b/>
                <w:sz w:val="24"/>
                <w:szCs w:val="24"/>
              </w:rPr>
              <w:t>Между героями пьесы А.Н. Островского «Гроза» и присущими им качествами личности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DB1133">
              <w:rPr>
                <w:sz w:val="24"/>
                <w:szCs w:val="24"/>
                <w:lang w:val="uk-UA"/>
              </w:rPr>
              <w:t>Кабанова</w:t>
            </w:r>
            <w:proofErr w:type="spellEnd"/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DB1133">
              <w:rPr>
                <w:sz w:val="24"/>
                <w:szCs w:val="24"/>
                <w:lang w:val="uk-UA"/>
              </w:rPr>
              <w:t>мечтательность</w:t>
            </w:r>
            <w:proofErr w:type="spellEnd"/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r w:rsidRPr="00DB1133">
              <w:rPr>
                <w:sz w:val="24"/>
                <w:szCs w:val="24"/>
                <w:lang w:val="uk-UA"/>
              </w:rPr>
              <w:t>Катерина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деспотизм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r w:rsidRPr="00DB1133">
              <w:rPr>
                <w:sz w:val="24"/>
                <w:szCs w:val="24"/>
                <w:lang w:val="uk-UA"/>
              </w:rPr>
              <w:t>Варвара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 xml:space="preserve">в) 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трусость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Борис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цинизм</w:t>
            </w:r>
          </w:p>
        </w:tc>
      </w:tr>
    </w:tbl>
    <w:p w:rsidR="00DB1133" w:rsidRPr="00DB1133" w:rsidRDefault="00DB1133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566"/>
        <w:gridCol w:w="4362"/>
        <w:gridCol w:w="452"/>
        <w:gridCol w:w="4367"/>
      </w:tblGrid>
      <w:tr w:rsidR="00DB1133" w:rsidRPr="00DB1133" w:rsidTr="008C4BF6">
        <w:tc>
          <w:tcPr>
            <w:tcW w:w="566" w:type="dxa"/>
          </w:tcPr>
          <w:p w:rsidR="00DB1133" w:rsidRPr="00DB1133" w:rsidRDefault="00526CB7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15</w:t>
            </w:r>
            <w:r w:rsidR="00DB1133" w:rsidRPr="00DB1133">
              <w:rPr>
                <w:rFonts w:eastAsia="Calibri"/>
                <w:b/>
                <w:sz w:val="24"/>
                <w:szCs w:val="24"/>
              </w:rPr>
              <w:t>.</w:t>
            </w:r>
          </w:p>
        </w:tc>
        <w:tc>
          <w:tcPr>
            <w:tcW w:w="9181" w:type="dxa"/>
            <w:gridSpan w:val="3"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b/>
                <w:sz w:val="24"/>
                <w:szCs w:val="24"/>
              </w:rPr>
              <w:t>Между героями пьесы А.Н. Островского «Гроза» и присущими им качествами личности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DB1133">
              <w:rPr>
                <w:sz w:val="24"/>
                <w:szCs w:val="24"/>
                <w:lang w:val="uk-UA"/>
              </w:rPr>
              <w:t>Кабанова</w:t>
            </w:r>
            <w:proofErr w:type="spellEnd"/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DB1133">
              <w:rPr>
                <w:sz w:val="24"/>
                <w:szCs w:val="24"/>
                <w:lang w:val="uk-UA"/>
              </w:rPr>
              <w:t>мечтательность</w:t>
            </w:r>
            <w:proofErr w:type="spellEnd"/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r w:rsidRPr="00DB1133">
              <w:rPr>
                <w:sz w:val="24"/>
                <w:szCs w:val="24"/>
                <w:lang w:val="uk-UA"/>
              </w:rPr>
              <w:t>Катерина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деспотизм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r w:rsidRPr="00DB1133">
              <w:rPr>
                <w:sz w:val="24"/>
                <w:szCs w:val="24"/>
                <w:lang w:val="uk-UA"/>
              </w:rPr>
              <w:t>Варвара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 xml:space="preserve">в) 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трусость</w:t>
            </w:r>
          </w:p>
        </w:tc>
      </w:tr>
      <w:tr w:rsidR="00DB1133" w:rsidRPr="00DB1133" w:rsidTr="008C4BF6">
        <w:tc>
          <w:tcPr>
            <w:tcW w:w="566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Борис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67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цинизм</w:t>
            </w:r>
          </w:p>
        </w:tc>
      </w:tr>
    </w:tbl>
    <w:p w:rsidR="00DB1133" w:rsidRPr="00DB1133" w:rsidRDefault="00DB1133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p w:rsidR="00BC4140" w:rsidRPr="006519CF" w:rsidRDefault="00526CB7" w:rsidP="00BC414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16.</w:t>
      </w:r>
      <w:r w:rsidR="00BC4140" w:rsidRPr="006519CF">
        <w:rPr>
          <w:rFonts w:ascii="Times New Roman" w:hAnsi="Times New Roman" w:cs="Times New Roman"/>
          <w:b/>
          <w:sz w:val="24"/>
          <w:szCs w:val="24"/>
        </w:rPr>
        <w:t xml:space="preserve"> Между персонажами драмы А.Н. Островского «Гроза» и их отношением к «самодурам»</w:t>
      </w:r>
    </w:p>
    <w:tbl>
      <w:tblPr>
        <w:tblStyle w:val="a3"/>
        <w:tblW w:w="9747" w:type="dxa"/>
        <w:tblLook w:val="04A0" w:firstRow="1" w:lastRow="0" w:firstColumn="1" w:lastColumn="0" w:noHBand="0" w:noVBand="1"/>
      </w:tblPr>
      <w:tblGrid>
        <w:gridCol w:w="350"/>
        <w:gridCol w:w="216"/>
        <w:gridCol w:w="3811"/>
        <w:gridCol w:w="551"/>
        <w:gridCol w:w="452"/>
        <w:gridCol w:w="4191"/>
        <w:gridCol w:w="176"/>
      </w:tblGrid>
      <w:tr w:rsidR="00BC4140" w:rsidRPr="006519CF" w:rsidTr="00C6301C">
        <w:trPr>
          <w:gridAfter w:val="1"/>
          <w:wAfter w:w="176" w:type="dxa"/>
        </w:trPr>
        <w:tc>
          <w:tcPr>
            <w:tcW w:w="350" w:type="dxa"/>
          </w:tcPr>
          <w:p w:rsidR="00BC4140" w:rsidRPr="006519CF" w:rsidRDefault="00BC4140" w:rsidP="00BC4140">
            <w:pPr>
              <w:pStyle w:val="a4"/>
              <w:numPr>
                <w:ilvl w:val="0"/>
                <w:numId w:val="1"/>
              </w:numPr>
              <w:rPr>
                <w:sz w:val="24"/>
                <w:szCs w:val="24"/>
                <w:lang w:val="ru-RU"/>
              </w:rPr>
            </w:pPr>
          </w:p>
        </w:tc>
        <w:tc>
          <w:tcPr>
            <w:tcW w:w="4027" w:type="dxa"/>
            <w:gridSpan w:val="2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r w:rsidRPr="006519CF">
              <w:rPr>
                <w:sz w:val="24"/>
                <w:szCs w:val="24"/>
              </w:rPr>
              <w:t>Кудряш</w:t>
            </w:r>
          </w:p>
        </w:tc>
        <w:tc>
          <w:tcPr>
            <w:tcW w:w="5194" w:type="dxa"/>
            <w:gridSpan w:val="3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r w:rsidRPr="006519CF">
              <w:rPr>
                <w:sz w:val="24"/>
                <w:szCs w:val="24"/>
              </w:rPr>
              <w:t>а) «Лучше уж стерпеть»</w:t>
            </w:r>
          </w:p>
        </w:tc>
      </w:tr>
      <w:tr w:rsidR="00BC4140" w:rsidRPr="006519CF" w:rsidTr="00C6301C">
        <w:trPr>
          <w:gridAfter w:val="1"/>
          <w:wAfter w:w="176" w:type="dxa"/>
        </w:trPr>
        <w:tc>
          <w:tcPr>
            <w:tcW w:w="350" w:type="dxa"/>
          </w:tcPr>
          <w:p w:rsidR="00BC4140" w:rsidRPr="006519CF" w:rsidRDefault="00BC4140" w:rsidP="00BC4140">
            <w:pPr>
              <w:pStyle w:val="a4"/>
              <w:numPr>
                <w:ilvl w:val="0"/>
                <w:numId w:val="1"/>
              </w:numPr>
              <w:rPr>
                <w:sz w:val="24"/>
                <w:szCs w:val="24"/>
                <w:lang w:val="ru-RU"/>
              </w:rPr>
            </w:pPr>
          </w:p>
        </w:tc>
        <w:tc>
          <w:tcPr>
            <w:tcW w:w="4027" w:type="dxa"/>
            <w:gridSpan w:val="2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proofErr w:type="spellStart"/>
            <w:r w:rsidRPr="006519CF">
              <w:rPr>
                <w:sz w:val="24"/>
                <w:szCs w:val="24"/>
              </w:rPr>
              <w:t>Кулигин</w:t>
            </w:r>
            <w:proofErr w:type="spellEnd"/>
          </w:p>
        </w:tc>
        <w:tc>
          <w:tcPr>
            <w:tcW w:w="5194" w:type="dxa"/>
            <w:gridSpan w:val="3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r w:rsidRPr="006519CF">
              <w:rPr>
                <w:sz w:val="24"/>
                <w:szCs w:val="24"/>
              </w:rPr>
              <w:t>б) «Нет, уж я перед ним рабствовать не стану»</w:t>
            </w:r>
          </w:p>
        </w:tc>
      </w:tr>
      <w:tr w:rsidR="00BC4140" w:rsidRPr="006519CF" w:rsidTr="00C6301C">
        <w:trPr>
          <w:gridAfter w:val="1"/>
          <w:wAfter w:w="176" w:type="dxa"/>
        </w:trPr>
        <w:tc>
          <w:tcPr>
            <w:tcW w:w="350" w:type="dxa"/>
          </w:tcPr>
          <w:p w:rsidR="00BC4140" w:rsidRPr="006519CF" w:rsidRDefault="00BC4140" w:rsidP="00BC4140">
            <w:pPr>
              <w:pStyle w:val="a4"/>
              <w:numPr>
                <w:ilvl w:val="0"/>
                <w:numId w:val="1"/>
              </w:numPr>
              <w:rPr>
                <w:sz w:val="24"/>
                <w:szCs w:val="24"/>
                <w:lang w:val="ru-RU"/>
              </w:rPr>
            </w:pPr>
          </w:p>
        </w:tc>
        <w:tc>
          <w:tcPr>
            <w:tcW w:w="4027" w:type="dxa"/>
            <w:gridSpan w:val="2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r w:rsidRPr="006519CF">
              <w:rPr>
                <w:sz w:val="24"/>
                <w:szCs w:val="24"/>
              </w:rPr>
              <w:t>Варвара</w:t>
            </w:r>
          </w:p>
        </w:tc>
        <w:tc>
          <w:tcPr>
            <w:tcW w:w="5194" w:type="dxa"/>
            <w:gridSpan w:val="3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r w:rsidRPr="006519CF">
              <w:rPr>
                <w:sz w:val="24"/>
                <w:szCs w:val="24"/>
              </w:rPr>
              <w:t>в) «Делай, что хочешь, только бы шито да крыто было»</w:t>
            </w:r>
          </w:p>
        </w:tc>
      </w:tr>
      <w:tr w:rsidR="00BC4140" w:rsidRPr="006519CF" w:rsidTr="00C6301C">
        <w:trPr>
          <w:gridAfter w:val="1"/>
          <w:wAfter w:w="176" w:type="dxa"/>
        </w:trPr>
        <w:tc>
          <w:tcPr>
            <w:tcW w:w="350" w:type="dxa"/>
          </w:tcPr>
          <w:p w:rsidR="00BC4140" w:rsidRPr="006519CF" w:rsidRDefault="00BC4140" w:rsidP="00BC4140">
            <w:pPr>
              <w:pStyle w:val="a4"/>
              <w:numPr>
                <w:ilvl w:val="0"/>
                <w:numId w:val="1"/>
              </w:numPr>
              <w:rPr>
                <w:sz w:val="24"/>
                <w:szCs w:val="24"/>
                <w:lang w:val="ru-RU"/>
              </w:rPr>
            </w:pPr>
          </w:p>
        </w:tc>
        <w:tc>
          <w:tcPr>
            <w:tcW w:w="4027" w:type="dxa"/>
            <w:gridSpan w:val="2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r w:rsidRPr="006519CF">
              <w:rPr>
                <w:sz w:val="24"/>
                <w:szCs w:val="24"/>
              </w:rPr>
              <w:t>Катерина</w:t>
            </w:r>
          </w:p>
        </w:tc>
        <w:tc>
          <w:tcPr>
            <w:tcW w:w="5194" w:type="dxa"/>
            <w:gridSpan w:val="3"/>
          </w:tcPr>
          <w:p w:rsidR="00BC4140" w:rsidRPr="006519CF" w:rsidRDefault="00BC4140" w:rsidP="008C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г) «</w:t>
            </w:r>
            <w:r w:rsidRPr="006519CF">
              <w:rPr>
                <w:sz w:val="24"/>
                <w:szCs w:val="24"/>
              </w:rPr>
              <w:t>И люди мне противны,</w:t>
            </w:r>
            <w:r>
              <w:rPr>
                <w:sz w:val="24"/>
                <w:szCs w:val="24"/>
              </w:rPr>
              <w:t xml:space="preserve"> </w:t>
            </w:r>
            <w:r w:rsidRPr="006519CF">
              <w:rPr>
                <w:sz w:val="24"/>
                <w:szCs w:val="24"/>
              </w:rPr>
              <w:t>и дом мне противен, и стены противны!»</w:t>
            </w:r>
          </w:p>
        </w:tc>
      </w:tr>
      <w:tr w:rsidR="00C6301C" w:rsidRPr="00C6301C" w:rsidTr="00C6301C">
        <w:tc>
          <w:tcPr>
            <w:tcW w:w="566" w:type="dxa"/>
            <w:gridSpan w:val="2"/>
          </w:tcPr>
          <w:p w:rsidR="00C6301C" w:rsidRPr="00C6301C" w:rsidRDefault="00526CB7" w:rsidP="00C6301C">
            <w:pPr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17.</w:t>
            </w:r>
          </w:p>
        </w:tc>
        <w:tc>
          <w:tcPr>
            <w:tcW w:w="9181" w:type="dxa"/>
            <w:gridSpan w:val="5"/>
          </w:tcPr>
          <w:p w:rsidR="00C6301C" w:rsidRPr="00C6301C" w:rsidRDefault="00C6301C" w:rsidP="00C6301C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b/>
                <w:sz w:val="24"/>
                <w:szCs w:val="24"/>
              </w:rPr>
              <w:t>Между героями пьес А.Н. Островского и названиями произведений</w:t>
            </w:r>
          </w:p>
        </w:tc>
      </w:tr>
      <w:tr w:rsidR="00C6301C" w:rsidRPr="00C6301C" w:rsidTr="00C6301C">
        <w:tc>
          <w:tcPr>
            <w:tcW w:w="566" w:type="dxa"/>
            <w:gridSpan w:val="2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4362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proofErr w:type="spellStart"/>
            <w:r w:rsidRPr="00C6301C">
              <w:rPr>
                <w:sz w:val="24"/>
                <w:szCs w:val="24"/>
              </w:rPr>
              <w:t>Паратов</w:t>
            </w:r>
            <w:proofErr w:type="spellEnd"/>
          </w:p>
        </w:tc>
        <w:tc>
          <w:tcPr>
            <w:tcW w:w="452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67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C6301C">
              <w:rPr>
                <w:sz w:val="24"/>
                <w:szCs w:val="24"/>
              </w:rPr>
              <w:t>«Гроза»</w:t>
            </w:r>
          </w:p>
        </w:tc>
      </w:tr>
      <w:tr w:rsidR="00C6301C" w:rsidRPr="00C6301C" w:rsidTr="00C6301C">
        <w:tc>
          <w:tcPr>
            <w:tcW w:w="566" w:type="dxa"/>
            <w:gridSpan w:val="2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4362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C6301C">
              <w:rPr>
                <w:sz w:val="24"/>
                <w:szCs w:val="24"/>
              </w:rPr>
              <w:t>Несчастливцев</w:t>
            </w:r>
          </w:p>
        </w:tc>
        <w:tc>
          <w:tcPr>
            <w:tcW w:w="452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67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C6301C">
              <w:rPr>
                <w:sz w:val="24"/>
                <w:szCs w:val="24"/>
              </w:rPr>
              <w:t>«Бесприданница»</w:t>
            </w:r>
          </w:p>
        </w:tc>
      </w:tr>
      <w:tr w:rsidR="00C6301C" w:rsidRPr="00C6301C" w:rsidTr="00C6301C">
        <w:tc>
          <w:tcPr>
            <w:tcW w:w="566" w:type="dxa"/>
            <w:gridSpan w:val="2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4362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C6301C">
              <w:rPr>
                <w:sz w:val="24"/>
                <w:szCs w:val="24"/>
              </w:rPr>
              <w:t>Курослепов</w:t>
            </w:r>
          </w:p>
        </w:tc>
        <w:tc>
          <w:tcPr>
            <w:tcW w:w="452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в)</w:t>
            </w:r>
          </w:p>
        </w:tc>
        <w:tc>
          <w:tcPr>
            <w:tcW w:w="4367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C6301C">
              <w:rPr>
                <w:sz w:val="24"/>
                <w:szCs w:val="24"/>
              </w:rPr>
              <w:t>«Лес»</w:t>
            </w:r>
          </w:p>
        </w:tc>
      </w:tr>
      <w:tr w:rsidR="00C6301C" w:rsidRPr="00C6301C" w:rsidTr="00C6301C">
        <w:tc>
          <w:tcPr>
            <w:tcW w:w="566" w:type="dxa"/>
            <w:gridSpan w:val="2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4362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C6301C">
              <w:rPr>
                <w:sz w:val="24"/>
                <w:szCs w:val="24"/>
              </w:rPr>
              <w:t>Тихон</w:t>
            </w:r>
          </w:p>
        </w:tc>
        <w:tc>
          <w:tcPr>
            <w:tcW w:w="452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67" w:type="dxa"/>
            <w:gridSpan w:val="2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C6301C">
              <w:rPr>
                <w:sz w:val="24"/>
                <w:szCs w:val="24"/>
              </w:rPr>
              <w:t>«Горячее сердце»</w:t>
            </w:r>
          </w:p>
        </w:tc>
      </w:tr>
    </w:tbl>
    <w:p w:rsidR="00C6301C" w:rsidRPr="00C6301C" w:rsidRDefault="00C6301C" w:rsidP="00C6301C">
      <w:pPr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566"/>
        <w:gridCol w:w="4362"/>
        <w:gridCol w:w="452"/>
        <w:gridCol w:w="4509"/>
      </w:tblGrid>
      <w:tr w:rsidR="00DB1133" w:rsidRPr="00DB1133" w:rsidTr="00526CB7">
        <w:tc>
          <w:tcPr>
            <w:tcW w:w="566" w:type="dxa"/>
          </w:tcPr>
          <w:p w:rsidR="00DB1133" w:rsidRPr="00DB1133" w:rsidRDefault="00526CB7" w:rsidP="00DB1133">
            <w:pPr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 xml:space="preserve">18. </w:t>
            </w:r>
          </w:p>
        </w:tc>
        <w:tc>
          <w:tcPr>
            <w:tcW w:w="9323" w:type="dxa"/>
            <w:gridSpan w:val="3"/>
          </w:tcPr>
          <w:p w:rsidR="00DB1133" w:rsidRPr="00DB1133" w:rsidRDefault="00DB1133" w:rsidP="00DB1133">
            <w:pPr>
              <w:jc w:val="both"/>
              <w:rPr>
                <w:rFonts w:eastAsia="Calibri"/>
                <w:iCs/>
                <w:sz w:val="24"/>
                <w:szCs w:val="24"/>
              </w:rPr>
            </w:pPr>
            <w:r w:rsidRPr="00DB1133">
              <w:rPr>
                <w:rFonts w:eastAsia="Calibri"/>
                <w:b/>
                <w:sz w:val="24"/>
                <w:szCs w:val="24"/>
              </w:rPr>
              <w:t>Между персонажами пьесы А.Н. Островского «Гроза» и их ролевым статусом</w:t>
            </w:r>
            <w:r w:rsidRPr="00DB1133">
              <w:rPr>
                <w:rFonts w:eastAsia="Calibri"/>
                <w:iCs/>
                <w:sz w:val="24"/>
                <w:szCs w:val="24"/>
              </w:rPr>
              <w:t>:</w:t>
            </w:r>
          </w:p>
        </w:tc>
      </w:tr>
      <w:tr w:rsidR="00DB1133" w:rsidRPr="00DB1133" w:rsidTr="00526CB7">
        <w:tc>
          <w:tcPr>
            <w:tcW w:w="566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1.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  <w:lang w:val="uk-UA"/>
              </w:rPr>
            </w:pPr>
            <w:proofErr w:type="spellStart"/>
            <w:r w:rsidRPr="00DB1133">
              <w:rPr>
                <w:sz w:val="24"/>
                <w:szCs w:val="24"/>
                <w:lang w:val="uk-UA"/>
              </w:rPr>
              <w:t>Кулигин</w:t>
            </w:r>
            <w:proofErr w:type="spellEnd"/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509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  <w:lang w:val="uk-UA"/>
              </w:rPr>
            </w:pPr>
            <w:proofErr w:type="spellStart"/>
            <w:r w:rsidRPr="00DB1133">
              <w:rPr>
                <w:sz w:val="24"/>
                <w:szCs w:val="24"/>
                <w:lang w:val="uk-UA"/>
              </w:rPr>
              <w:t>племянник</w:t>
            </w:r>
            <w:proofErr w:type="spellEnd"/>
            <w:r w:rsidRPr="00DB1133">
              <w:rPr>
                <w:sz w:val="24"/>
                <w:szCs w:val="24"/>
                <w:lang w:val="uk-UA"/>
              </w:rPr>
              <w:t xml:space="preserve"> Дикого</w:t>
            </w:r>
          </w:p>
        </w:tc>
      </w:tr>
      <w:tr w:rsidR="00DB1133" w:rsidRPr="00DB1133" w:rsidTr="00526CB7">
        <w:tc>
          <w:tcPr>
            <w:tcW w:w="566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2.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  <w:lang w:val="uk-UA"/>
              </w:rPr>
            </w:pPr>
            <w:r w:rsidRPr="00DB1133">
              <w:rPr>
                <w:sz w:val="24"/>
                <w:szCs w:val="24"/>
                <w:lang w:val="uk-UA"/>
              </w:rPr>
              <w:t>Борис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509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купец</w:t>
            </w:r>
          </w:p>
        </w:tc>
      </w:tr>
      <w:tr w:rsidR="00DB1133" w:rsidRPr="00DB1133" w:rsidTr="00526CB7">
        <w:tc>
          <w:tcPr>
            <w:tcW w:w="566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3.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  <w:lang w:val="uk-UA"/>
              </w:rPr>
            </w:pPr>
            <w:proofErr w:type="spellStart"/>
            <w:r w:rsidRPr="00DB1133">
              <w:rPr>
                <w:sz w:val="24"/>
                <w:szCs w:val="24"/>
                <w:lang w:val="uk-UA"/>
              </w:rPr>
              <w:t>Кудряш</w:t>
            </w:r>
            <w:proofErr w:type="spellEnd"/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в)</w:t>
            </w:r>
          </w:p>
        </w:tc>
        <w:tc>
          <w:tcPr>
            <w:tcW w:w="4509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механик-самоучка</w:t>
            </w:r>
          </w:p>
        </w:tc>
      </w:tr>
      <w:tr w:rsidR="00DB1133" w:rsidRPr="00DB1133" w:rsidTr="00526CB7">
        <w:tc>
          <w:tcPr>
            <w:tcW w:w="566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4.</w:t>
            </w:r>
          </w:p>
        </w:tc>
        <w:tc>
          <w:tcPr>
            <w:tcW w:w="4362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Дикой</w:t>
            </w:r>
          </w:p>
        </w:tc>
        <w:tc>
          <w:tcPr>
            <w:tcW w:w="452" w:type="dxa"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509" w:type="dxa"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806"/>
              </w:tabs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DB1133">
              <w:rPr>
                <w:sz w:val="24"/>
                <w:szCs w:val="24"/>
              </w:rPr>
              <w:t>приказчик</w:t>
            </w:r>
          </w:p>
        </w:tc>
      </w:tr>
    </w:tbl>
    <w:p w:rsidR="00DB1133" w:rsidRPr="00DB1133" w:rsidRDefault="00DB1133" w:rsidP="00DB1133">
      <w:pPr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DB113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DB1133" w:rsidRPr="00DB1133" w:rsidRDefault="00DB1133" w:rsidP="00DB113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DB1133">
        <w:rPr>
          <w:rFonts w:ascii="Times New Roman" w:eastAsia="Calibri" w:hAnsi="Times New Roman" w:cs="Times New Roman"/>
          <w:b/>
          <w:sz w:val="24"/>
          <w:szCs w:val="24"/>
        </w:rPr>
        <w:t>ІV уровень. Задания на установление последовательности</w:t>
      </w:r>
    </w:p>
    <w:p w:rsidR="00DB1133" w:rsidRPr="00DB1133" w:rsidRDefault="00DB1133" w:rsidP="00DB113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Style w:val="a3"/>
        <w:tblW w:w="9885" w:type="dxa"/>
        <w:tblLayout w:type="fixed"/>
        <w:tblLook w:val="04A0" w:firstRow="1" w:lastRow="0" w:firstColumn="1" w:lastColumn="0" w:noHBand="0" w:noVBand="1"/>
      </w:tblPr>
      <w:tblGrid>
        <w:gridCol w:w="534"/>
        <w:gridCol w:w="4392"/>
        <w:gridCol w:w="567"/>
        <w:gridCol w:w="4392"/>
      </w:tblGrid>
      <w:tr w:rsidR="00DB1133" w:rsidRPr="00DB1133" w:rsidTr="008C4BF6">
        <w:tc>
          <w:tcPr>
            <w:tcW w:w="9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i/>
                <w:sz w:val="24"/>
                <w:szCs w:val="24"/>
              </w:rPr>
            </w:pPr>
            <w:r w:rsidRPr="00DB1133">
              <w:rPr>
                <w:rFonts w:eastAsia="Calibri"/>
                <w:b/>
                <w:i/>
                <w:sz w:val="24"/>
                <w:szCs w:val="24"/>
              </w:rPr>
              <w:t>Установите последовательность</w:t>
            </w:r>
          </w:p>
        </w:tc>
      </w:tr>
      <w:tr w:rsidR="00DB1133" w:rsidRPr="00DB1133" w:rsidTr="008C4BF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526CB7" w:rsidP="00DB1133">
            <w:pPr>
              <w:ind w:right="-108"/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19</w:t>
            </w:r>
          </w:p>
        </w:tc>
        <w:tc>
          <w:tcPr>
            <w:tcW w:w="93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b/>
                <w:sz w:val="24"/>
                <w:szCs w:val="24"/>
              </w:rPr>
              <w:t>Основных событий в жизни главной героини пьесы А.Н. Островского «Гроза» Катерины</w:t>
            </w:r>
          </w:p>
        </w:tc>
      </w:tr>
      <w:tr w:rsidR="00DB1133" w:rsidRPr="00DB1133" w:rsidTr="008C4BF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«Тиша, не уезжай! Ради Бога, не уезжай! Голубчик, прошу я тебя!»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 xml:space="preserve">«Мне только проститься с ним, а </w:t>
            </w:r>
            <w:proofErr w:type="gramStart"/>
            <w:r w:rsidRPr="00DB1133">
              <w:rPr>
                <w:rFonts w:eastAsia="Calibri"/>
                <w:sz w:val="24"/>
                <w:szCs w:val="24"/>
              </w:rPr>
              <w:t>там</w:t>
            </w:r>
            <w:proofErr w:type="gramEnd"/>
            <w:r w:rsidRPr="00DB1133">
              <w:rPr>
                <w:rFonts w:eastAsia="Calibri"/>
                <w:sz w:val="24"/>
                <w:szCs w:val="24"/>
              </w:rPr>
              <w:t>…а там хоть умирать»</w:t>
            </w:r>
          </w:p>
        </w:tc>
      </w:tr>
      <w:tr w:rsidR="00DB1133" w:rsidRPr="00DB1133" w:rsidTr="008C4BF6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ind w:right="-108"/>
              <w:jc w:val="both"/>
              <w:rPr>
                <w:rFonts w:eastAsia="Calibri"/>
                <w:spacing w:val="-6"/>
                <w:sz w:val="24"/>
                <w:szCs w:val="24"/>
              </w:rPr>
            </w:pPr>
            <w:r w:rsidRPr="00DB1133">
              <w:rPr>
                <w:rFonts w:eastAsia="Calibri"/>
                <w:spacing w:val="-6"/>
                <w:sz w:val="24"/>
                <w:szCs w:val="24"/>
              </w:rPr>
              <w:t xml:space="preserve">«Нет у меня воли. </w:t>
            </w:r>
            <w:proofErr w:type="gramStart"/>
            <w:r w:rsidRPr="00DB1133">
              <w:rPr>
                <w:rFonts w:eastAsia="Calibri"/>
                <w:spacing w:val="-6"/>
                <w:sz w:val="24"/>
                <w:szCs w:val="24"/>
              </w:rPr>
              <w:t>Кабы</w:t>
            </w:r>
            <w:proofErr w:type="gramEnd"/>
            <w:r w:rsidRPr="00DB1133">
              <w:rPr>
                <w:rFonts w:eastAsia="Calibri"/>
                <w:spacing w:val="-6"/>
                <w:sz w:val="24"/>
                <w:szCs w:val="24"/>
              </w:rPr>
              <w:t xml:space="preserve"> была у меня своя воля, не пошла бы я к тебе»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center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д)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«Нет, мне что домой, что в могилу – все равно!»</w:t>
            </w:r>
          </w:p>
        </w:tc>
      </w:tr>
      <w:tr w:rsidR="00DB1133" w:rsidRPr="00DB1133" w:rsidTr="008C4BF6">
        <w:trPr>
          <w:trHeight w:val="71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в)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both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«Меня убьет. Молитесь тогда за меня»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center"/>
              <w:rPr>
                <w:rFonts w:eastAsia="Calibri"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е)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1133" w:rsidRPr="00DB1133" w:rsidRDefault="00DB1133" w:rsidP="00DB1133">
            <w:pPr>
              <w:jc w:val="both"/>
              <w:rPr>
                <w:rFonts w:eastAsia="Calibri"/>
                <w:iCs/>
                <w:sz w:val="24"/>
                <w:szCs w:val="24"/>
              </w:rPr>
            </w:pPr>
            <w:r w:rsidRPr="00DB1133">
              <w:rPr>
                <w:rFonts w:eastAsia="Calibri"/>
                <w:sz w:val="24"/>
                <w:szCs w:val="24"/>
              </w:rPr>
              <w:t>Для меня, маменька, все одно, что</w:t>
            </w:r>
            <w:r w:rsidRPr="00DB1133">
              <w:rPr>
                <w:rFonts w:eastAsia="Calibri"/>
                <w:sz w:val="24"/>
                <w:szCs w:val="24"/>
                <w:shd w:val="clear" w:color="auto" w:fill="E2E2D4"/>
              </w:rPr>
              <w:t xml:space="preserve"> </w:t>
            </w:r>
            <w:r w:rsidRPr="00DB1133">
              <w:rPr>
                <w:rFonts w:eastAsia="Calibri"/>
                <w:sz w:val="24"/>
                <w:szCs w:val="24"/>
              </w:rPr>
              <w:t>родная мать, что ты, да и Тихон тоже</w:t>
            </w:r>
            <w:r w:rsidRPr="00DB1133">
              <w:rPr>
                <w:rFonts w:eastAsia="Calibri"/>
                <w:sz w:val="24"/>
                <w:szCs w:val="24"/>
                <w:shd w:val="clear" w:color="auto" w:fill="E2E2D4"/>
              </w:rPr>
              <w:t xml:space="preserve"> </w:t>
            </w:r>
            <w:r w:rsidRPr="00DB1133">
              <w:rPr>
                <w:rFonts w:eastAsia="Calibri"/>
                <w:sz w:val="24"/>
                <w:szCs w:val="24"/>
              </w:rPr>
              <w:t>тебя любит.</w:t>
            </w:r>
          </w:p>
        </w:tc>
      </w:tr>
    </w:tbl>
    <w:p w:rsidR="00844877" w:rsidRDefault="00844877">
      <w:pPr>
        <w:rPr>
          <w:lang w:val="uk-UA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534"/>
        <w:gridCol w:w="4394"/>
        <w:gridCol w:w="567"/>
        <w:gridCol w:w="4394"/>
      </w:tblGrid>
      <w:tr w:rsidR="00C6301C" w:rsidRPr="00C6301C" w:rsidTr="008C4BF6">
        <w:tc>
          <w:tcPr>
            <w:tcW w:w="534" w:type="dxa"/>
          </w:tcPr>
          <w:p w:rsidR="00C6301C" w:rsidRPr="00C6301C" w:rsidRDefault="00526CB7" w:rsidP="00C6301C">
            <w:pPr>
              <w:ind w:right="-108"/>
              <w:jc w:val="both"/>
              <w:rPr>
                <w:rFonts w:eastAsia="Calibri"/>
                <w:b/>
                <w:sz w:val="24"/>
                <w:szCs w:val="24"/>
                <w:lang w:val="uk-UA"/>
              </w:rPr>
            </w:pPr>
            <w:r>
              <w:rPr>
                <w:rFonts w:eastAsia="Calibri"/>
                <w:b/>
                <w:sz w:val="24"/>
                <w:szCs w:val="24"/>
                <w:lang w:val="uk-UA"/>
              </w:rPr>
              <w:t>20.</w:t>
            </w:r>
          </w:p>
        </w:tc>
        <w:tc>
          <w:tcPr>
            <w:tcW w:w="9355" w:type="dxa"/>
            <w:gridSpan w:val="3"/>
          </w:tcPr>
          <w:p w:rsidR="00C6301C" w:rsidRPr="00C6301C" w:rsidRDefault="00C6301C" w:rsidP="00C6301C">
            <w:pPr>
              <w:jc w:val="both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b/>
                <w:iCs/>
                <w:sz w:val="24"/>
                <w:szCs w:val="24"/>
              </w:rPr>
              <w:t>Написания А.Н. Островским следующих произведений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а)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«Лес»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г)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«Гроза»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б)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«Бесприданница»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д)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widowControl w:val="0"/>
              <w:shd w:val="clear" w:color="auto" w:fill="FFFFFF"/>
              <w:tabs>
                <w:tab w:val="left" w:pos="426"/>
                <w:tab w:val="left" w:pos="1134"/>
              </w:tabs>
              <w:autoSpaceDE w:val="0"/>
              <w:autoSpaceDN w:val="0"/>
              <w:adjustRightInd w:val="0"/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«Горячее сердце»</w:t>
            </w:r>
          </w:p>
        </w:tc>
      </w:tr>
      <w:tr w:rsidR="00C6301C" w:rsidRPr="00C6301C" w:rsidTr="008C4BF6">
        <w:tc>
          <w:tcPr>
            <w:tcW w:w="534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b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в)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«Свои люди – сочтемся»</w:t>
            </w:r>
          </w:p>
        </w:tc>
        <w:tc>
          <w:tcPr>
            <w:tcW w:w="567" w:type="dxa"/>
          </w:tcPr>
          <w:p w:rsidR="00C6301C" w:rsidRPr="00C6301C" w:rsidRDefault="00C6301C" w:rsidP="00C6301C">
            <w:pPr>
              <w:jc w:val="center"/>
              <w:rPr>
                <w:rFonts w:eastAsia="Calibri"/>
                <w:sz w:val="24"/>
                <w:szCs w:val="24"/>
              </w:rPr>
            </w:pPr>
            <w:r w:rsidRPr="00C6301C">
              <w:rPr>
                <w:rFonts w:eastAsia="Calibri"/>
                <w:sz w:val="24"/>
                <w:szCs w:val="24"/>
              </w:rPr>
              <w:t>е)</w:t>
            </w:r>
          </w:p>
        </w:tc>
        <w:tc>
          <w:tcPr>
            <w:tcW w:w="4394" w:type="dxa"/>
          </w:tcPr>
          <w:p w:rsidR="00C6301C" w:rsidRPr="00C6301C" w:rsidRDefault="00C6301C" w:rsidP="00C6301C">
            <w:pPr>
              <w:jc w:val="both"/>
              <w:rPr>
                <w:rFonts w:eastAsia="Calibri"/>
                <w:iCs/>
                <w:sz w:val="24"/>
                <w:szCs w:val="24"/>
              </w:rPr>
            </w:pPr>
            <w:r w:rsidRPr="00C6301C">
              <w:rPr>
                <w:rFonts w:eastAsia="Calibri"/>
                <w:iCs/>
                <w:sz w:val="24"/>
                <w:szCs w:val="24"/>
              </w:rPr>
              <w:t>«Бедность не порок»</w:t>
            </w:r>
          </w:p>
        </w:tc>
      </w:tr>
      <w:tr w:rsidR="00F90E38" w:rsidRPr="00C6301C" w:rsidTr="008C4BF6">
        <w:tc>
          <w:tcPr>
            <w:tcW w:w="534" w:type="dxa"/>
          </w:tcPr>
          <w:p w:rsidR="00F90E38" w:rsidRPr="00C6301C" w:rsidRDefault="00F90E38" w:rsidP="00C6301C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394" w:type="dxa"/>
          </w:tcPr>
          <w:p w:rsidR="00F90E38" w:rsidRPr="00C6301C" w:rsidRDefault="00F90E38" w:rsidP="00C6301C">
            <w:pPr>
              <w:jc w:val="both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567" w:type="dxa"/>
          </w:tcPr>
          <w:p w:rsidR="00F90E38" w:rsidRPr="00C6301C" w:rsidRDefault="00F90E38" w:rsidP="00C6301C">
            <w:pPr>
              <w:jc w:val="center"/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4394" w:type="dxa"/>
          </w:tcPr>
          <w:p w:rsidR="00F90E38" w:rsidRPr="00C6301C" w:rsidRDefault="00F90E38" w:rsidP="00C6301C">
            <w:pPr>
              <w:jc w:val="both"/>
              <w:rPr>
                <w:rFonts w:eastAsia="Calibri"/>
                <w:iCs/>
                <w:sz w:val="24"/>
                <w:szCs w:val="24"/>
              </w:rPr>
            </w:pPr>
          </w:p>
        </w:tc>
      </w:tr>
    </w:tbl>
    <w:p w:rsidR="00F90E38" w:rsidRDefault="00F90E38">
      <w:pPr>
        <w:rPr>
          <w:rStyle w:val="markedcontent"/>
          <w:rFonts w:ascii="Arial" w:hAnsi="Arial" w:cs="Arial"/>
          <w:sz w:val="24"/>
          <w:szCs w:val="24"/>
          <w:lang w:val="uk-UA"/>
        </w:rPr>
      </w:pPr>
    </w:p>
    <w:p w:rsidR="00526CB7" w:rsidRPr="00F90E38" w:rsidRDefault="00F90E38">
      <w:pPr>
        <w:rPr>
          <w:lang w:val="uk-UA"/>
        </w:rPr>
      </w:pPr>
      <w:r w:rsidRPr="00F90E38">
        <w:rPr>
          <w:rStyle w:val="markedcontent"/>
          <w:rFonts w:ascii="Arial" w:hAnsi="Arial" w:cs="Arial"/>
          <w:lang w:val="uk-UA"/>
        </w:rPr>
        <w:t xml:space="preserve"> </w:t>
      </w:r>
      <w:r w:rsidR="00526CB7" w:rsidRPr="00F90E38">
        <w:rPr>
          <w:rStyle w:val="markedcontent"/>
          <w:rFonts w:ascii="Arial" w:hAnsi="Arial" w:cs="Arial"/>
        </w:rPr>
        <w:t xml:space="preserve">Напишите сочинение </w:t>
      </w:r>
      <w:r w:rsidRPr="00F90E38">
        <w:rPr>
          <w:rStyle w:val="markedcontent"/>
          <w:rFonts w:ascii="Arial" w:hAnsi="Arial" w:cs="Arial"/>
          <w:lang w:val="uk-UA"/>
        </w:rPr>
        <w:t xml:space="preserve">одну </w:t>
      </w:r>
      <w:proofErr w:type="spellStart"/>
      <w:r w:rsidRPr="00F90E38">
        <w:rPr>
          <w:rStyle w:val="markedcontent"/>
          <w:rFonts w:ascii="Arial" w:hAnsi="Arial" w:cs="Arial"/>
          <w:lang w:val="uk-UA"/>
        </w:rPr>
        <w:t>из</w:t>
      </w:r>
      <w:proofErr w:type="spellEnd"/>
      <w:r w:rsidR="00526CB7" w:rsidRPr="00F90E38">
        <w:rPr>
          <w:rStyle w:val="markedcontent"/>
          <w:rFonts w:ascii="Arial" w:hAnsi="Arial" w:cs="Arial"/>
        </w:rPr>
        <w:t xml:space="preserve"> тем</w:t>
      </w:r>
      <w:r w:rsidRPr="00F90E38">
        <w:rPr>
          <w:rStyle w:val="markedcontent"/>
          <w:rFonts w:ascii="Arial" w:hAnsi="Arial" w:cs="Arial"/>
          <w:lang w:val="uk-UA"/>
        </w:rPr>
        <w:t xml:space="preserve"> </w:t>
      </w:r>
      <w:r w:rsidR="00526CB7" w:rsidRPr="00F90E38">
        <w:rPr>
          <w:rStyle w:val="markedcontent"/>
          <w:rFonts w:ascii="Arial" w:hAnsi="Arial" w:cs="Arial"/>
        </w:rPr>
        <w:t>в объёме не менее 200 слов (при объёме менее 150 слов сочинение оценивается 0 баллов)</w:t>
      </w:r>
      <w:r>
        <w:rPr>
          <w:lang w:val="uk-UA"/>
        </w:rPr>
        <w:t>:</w:t>
      </w:r>
      <w:bookmarkStart w:id="0" w:name="_GoBack"/>
      <w:bookmarkEnd w:id="0"/>
    </w:p>
    <w:p w:rsidR="00F90E38" w:rsidRPr="00F90E38" w:rsidRDefault="00526CB7" w:rsidP="00F90E38">
      <w:pPr>
        <w:pStyle w:val="a4"/>
        <w:numPr>
          <w:ilvl w:val="0"/>
          <w:numId w:val="2"/>
        </w:numPr>
        <w:rPr>
          <w:rStyle w:val="a3"/>
        </w:rPr>
      </w:pPr>
      <w:proofErr w:type="spellStart"/>
      <w:r w:rsidRPr="00F90E38">
        <w:rPr>
          <w:rStyle w:val="markedcontent"/>
          <w:rFonts w:ascii="Arial" w:hAnsi="Arial" w:cs="Arial"/>
        </w:rPr>
        <w:t>Какую</w:t>
      </w:r>
      <w:proofErr w:type="spellEnd"/>
      <w:r w:rsidRPr="00F90E38">
        <w:rPr>
          <w:rStyle w:val="markedcontent"/>
          <w:rFonts w:ascii="Arial" w:hAnsi="Arial" w:cs="Arial"/>
        </w:rPr>
        <w:t xml:space="preserve"> роль </w:t>
      </w:r>
      <w:proofErr w:type="spellStart"/>
      <w:r w:rsidRPr="00F90E38">
        <w:rPr>
          <w:rStyle w:val="markedcontent"/>
          <w:rFonts w:ascii="Arial" w:hAnsi="Arial" w:cs="Arial"/>
        </w:rPr>
        <w:t>играет</w:t>
      </w:r>
      <w:proofErr w:type="spellEnd"/>
      <w:r w:rsidRPr="00F90E38">
        <w:rPr>
          <w:rStyle w:val="markedcontent"/>
          <w:rFonts w:ascii="Arial" w:hAnsi="Arial" w:cs="Arial"/>
        </w:rPr>
        <w:t xml:space="preserve"> </w:t>
      </w:r>
      <w:proofErr w:type="spellStart"/>
      <w:r w:rsidRPr="00F90E38">
        <w:rPr>
          <w:rStyle w:val="markedcontent"/>
          <w:rFonts w:ascii="Arial" w:hAnsi="Arial" w:cs="Arial"/>
        </w:rPr>
        <w:t>Кулигин</w:t>
      </w:r>
      <w:proofErr w:type="spellEnd"/>
      <w:r w:rsidRPr="00F90E38">
        <w:rPr>
          <w:rStyle w:val="markedcontent"/>
          <w:rFonts w:ascii="Arial" w:hAnsi="Arial" w:cs="Arial"/>
        </w:rPr>
        <w:t xml:space="preserve"> в системе персонажей драмы А. Н. Островского </w:t>
      </w:r>
      <w:r w:rsidRPr="00F90E38">
        <w:br/>
      </w:r>
      <w:r w:rsidRPr="00F90E38">
        <w:rPr>
          <w:rStyle w:val="markedcontent"/>
          <w:rFonts w:ascii="Arial" w:hAnsi="Arial" w:cs="Arial"/>
        </w:rPr>
        <w:t>«Гроза»?</w:t>
      </w:r>
      <w:r w:rsidR="00F90E38" w:rsidRPr="00F90E38">
        <w:rPr>
          <w:rStyle w:val="a3"/>
        </w:rPr>
        <w:t xml:space="preserve"> </w:t>
      </w:r>
    </w:p>
    <w:p w:rsidR="00526CB7" w:rsidRPr="00F90E38" w:rsidRDefault="00F90E38" w:rsidP="00F90E38">
      <w:pPr>
        <w:pStyle w:val="a4"/>
        <w:numPr>
          <w:ilvl w:val="0"/>
          <w:numId w:val="2"/>
        </w:numPr>
        <w:rPr>
          <w:rStyle w:val="c0"/>
        </w:rPr>
      </w:pPr>
      <w:proofErr w:type="spellStart"/>
      <w:r w:rsidRPr="00F90E38">
        <w:rPr>
          <w:rStyle w:val="c0"/>
          <w:sz w:val="24"/>
          <w:szCs w:val="24"/>
        </w:rPr>
        <w:t>Как</w:t>
      </w:r>
      <w:proofErr w:type="spellEnd"/>
      <w:r w:rsidRPr="00F90E38">
        <w:rPr>
          <w:rStyle w:val="c0"/>
          <w:sz w:val="24"/>
          <w:szCs w:val="24"/>
        </w:rPr>
        <w:t xml:space="preserve"> </w:t>
      </w:r>
      <w:proofErr w:type="spellStart"/>
      <w:r w:rsidRPr="00F90E38">
        <w:rPr>
          <w:rStyle w:val="c0"/>
          <w:sz w:val="24"/>
          <w:szCs w:val="24"/>
        </w:rPr>
        <w:t>противостоять</w:t>
      </w:r>
      <w:proofErr w:type="spellEnd"/>
      <w:r w:rsidRPr="00F90E38">
        <w:rPr>
          <w:rStyle w:val="c0"/>
          <w:sz w:val="24"/>
          <w:szCs w:val="24"/>
        </w:rPr>
        <w:t xml:space="preserve"> ударам </w:t>
      </w:r>
      <w:proofErr w:type="spellStart"/>
      <w:r w:rsidRPr="00F90E38">
        <w:rPr>
          <w:rStyle w:val="c0"/>
          <w:sz w:val="24"/>
          <w:szCs w:val="24"/>
        </w:rPr>
        <w:t>судьбы</w:t>
      </w:r>
      <w:proofErr w:type="spellEnd"/>
      <w:r w:rsidRPr="00F90E38">
        <w:rPr>
          <w:rStyle w:val="c0"/>
          <w:sz w:val="24"/>
          <w:szCs w:val="24"/>
        </w:rPr>
        <w:t>? (по пьесам А.Н. Островского «Гроза» и «Бесприданница</w:t>
      </w:r>
      <w:r w:rsidRPr="00F90E38">
        <w:rPr>
          <w:rStyle w:val="c0"/>
        </w:rPr>
        <w:t>»)</w:t>
      </w:r>
    </w:p>
    <w:p w:rsidR="00F90E38" w:rsidRPr="00F90E38" w:rsidRDefault="00F90E38" w:rsidP="00F90E38">
      <w:pPr>
        <w:ind w:firstLine="360"/>
        <w:rPr>
          <w:rStyle w:val="c0"/>
          <w:sz w:val="24"/>
          <w:szCs w:val="24"/>
          <w:lang w:val="uk-UA"/>
        </w:rPr>
      </w:pPr>
      <w:r w:rsidRPr="00F90E38">
        <w:rPr>
          <w:rFonts w:hAnsi="Symbol"/>
          <w:lang w:val="uk-UA"/>
        </w:rPr>
        <w:t xml:space="preserve"> </w:t>
      </w:r>
      <w:r w:rsidRPr="00F90E38">
        <w:rPr>
          <w:rFonts w:hAnsi="Symbol"/>
          <w:sz w:val="24"/>
          <w:szCs w:val="24"/>
          <w:lang w:val="uk-UA"/>
        </w:rPr>
        <w:t>3.</w:t>
      </w:r>
      <w:r w:rsidRPr="00F90E38">
        <w:rPr>
          <w:sz w:val="24"/>
          <w:szCs w:val="24"/>
        </w:rPr>
        <w:t xml:space="preserve">  </w:t>
      </w:r>
      <w:r w:rsidRPr="00F90E38">
        <w:rPr>
          <w:rStyle w:val="c0"/>
          <w:sz w:val="24"/>
          <w:szCs w:val="24"/>
        </w:rPr>
        <w:t>Как противостоять ударам судьбы? (по пьесам А.Н. Островского «Гроза» и «Бесприданница»)</w:t>
      </w:r>
    </w:p>
    <w:p w:rsidR="00F90E38" w:rsidRPr="00F90E38" w:rsidRDefault="00F90E38">
      <w:pPr>
        <w:rPr>
          <w:rStyle w:val="markedcontent"/>
          <w:rFonts w:ascii="Arial" w:hAnsi="Arial" w:cs="Arial"/>
          <w:sz w:val="30"/>
          <w:szCs w:val="30"/>
          <w:lang w:val="uk-UA"/>
        </w:rPr>
      </w:pPr>
    </w:p>
    <w:p w:rsidR="00F90E38" w:rsidRPr="00F90E38" w:rsidRDefault="00F90E38">
      <w:pPr>
        <w:rPr>
          <w:lang w:val="uk-UA"/>
        </w:rPr>
      </w:pPr>
      <w:hyperlink r:id="rId6" w:history="1">
        <w:r>
          <w:rPr>
            <w:rStyle w:val="a5"/>
          </w:rPr>
          <w:t xml:space="preserve">Что сближает Ларису </w:t>
        </w:r>
        <w:proofErr w:type="spellStart"/>
        <w:r>
          <w:rPr>
            <w:rStyle w:val="a5"/>
          </w:rPr>
          <w:t>Огудалову</w:t>
        </w:r>
        <w:proofErr w:type="spellEnd"/>
        <w:r>
          <w:rPr>
            <w:rStyle w:val="a5"/>
          </w:rPr>
          <w:t xml:space="preserve"> и Катерину Кабанову?</w:t>
        </w:r>
      </w:hyperlink>
    </w:p>
    <w:sectPr w:rsidR="00F90E38" w:rsidRPr="00F90E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2B7C81"/>
    <w:multiLevelType w:val="hybridMultilevel"/>
    <w:tmpl w:val="B9AEE21A"/>
    <w:lvl w:ilvl="0" w:tplc="ECDA1E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2E7BD2"/>
    <w:multiLevelType w:val="hybridMultilevel"/>
    <w:tmpl w:val="EB769338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77"/>
    <w:rsid w:val="002B325D"/>
    <w:rsid w:val="00526CB7"/>
    <w:rsid w:val="00844877"/>
    <w:rsid w:val="00BC4140"/>
    <w:rsid w:val="00C6301C"/>
    <w:rsid w:val="00DB1133"/>
    <w:rsid w:val="00F9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48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C4140"/>
    <w:pPr>
      <w:ind w:left="720"/>
      <w:contextualSpacing/>
    </w:pPr>
    <w:rPr>
      <w:lang w:val="uk-UA"/>
    </w:rPr>
  </w:style>
  <w:style w:type="character" w:customStyle="1" w:styleId="markedcontent">
    <w:name w:val="markedcontent"/>
    <w:basedOn w:val="a0"/>
    <w:rsid w:val="00526CB7"/>
  </w:style>
  <w:style w:type="character" w:customStyle="1" w:styleId="c0">
    <w:name w:val="c0"/>
    <w:basedOn w:val="a0"/>
    <w:rsid w:val="00F90E38"/>
  </w:style>
  <w:style w:type="character" w:styleId="a5">
    <w:name w:val="Hyperlink"/>
    <w:basedOn w:val="a0"/>
    <w:uiPriority w:val="99"/>
    <w:semiHidden/>
    <w:unhideWhenUsed/>
    <w:rsid w:val="00F90E3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48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C4140"/>
    <w:pPr>
      <w:ind w:left="720"/>
      <w:contextualSpacing/>
    </w:pPr>
    <w:rPr>
      <w:lang w:val="uk-UA"/>
    </w:rPr>
  </w:style>
  <w:style w:type="character" w:customStyle="1" w:styleId="markedcontent">
    <w:name w:val="markedcontent"/>
    <w:basedOn w:val="a0"/>
    <w:rsid w:val="00526CB7"/>
  </w:style>
  <w:style w:type="character" w:customStyle="1" w:styleId="c0">
    <w:name w:val="c0"/>
    <w:basedOn w:val="a0"/>
    <w:rsid w:val="00F90E38"/>
  </w:style>
  <w:style w:type="character" w:styleId="a5">
    <w:name w:val="Hyperlink"/>
    <w:basedOn w:val="a0"/>
    <w:uiPriority w:val="99"/>
    <w:semiHidden/>
    <w:unhideWhenUsed/>
    <w:rsid w:val="00F90E3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brazovaka.ru/sochinenie/bespridannica/chto-sblizhaet-larisu-ogudalovu-i-katerinu-kabanovu-sravnitelnaya-harakteristik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795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2021-11-10T15:49:00Z</dcterms:created>
  <dcterms:modified xsi:type="dcterms:W3CDTF">2021-11-10T16:52:00Z</dcterms:modified>
</cp:coreProperties>
</file>