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24D0" w:rsidRDefault="004D3CFA">
      <w:r>
        <w:t>10 класс Родной язык Урок №7 Речевая ситуация</w:t>
      </w:r>
    </w:p>
    <w:p w:rsidR="00B124D0" w:rsidRPr="00B124D0" w:rsidRDefault="004D3CFA" w:rsidP="00B124D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B124D0" w:rsidRPr="00B124D0">
        <w:rPr>
          <w:rFonts w:ascii="Times New Roman" w:eastAsia="Times New Roman" w:hAnsi="Times New Roman" w:cs="Times New Roman"/>
          <w:sz w:val="24"/>
          <w:szCs w:val="24"/>
          <w:lang w:eastAsia="ru-RU"/>
        </w:rPr>
        <w:t>. Перед уроком обязательно</w:t>
      </w:r>
      <w:proofErr w:type="gramStart"/>
      <w:r w:rsidR="00B124D0" w:rsidRPr="00B124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(!!!) </w:t>
      </w:r>
      <w:proofErr w:type="gramEnd"/>
      <w:r w:rsidR="00B124D0" w:rsidRPr="00B124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просмотрите этот </w:t>
      </w:r>
      <w:proofErr w:type="spellStart"/>
      <w:r w:rsidR="00B124D0" w:rsidRPr="00B124D0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видеоурок</w:t>
      </w:r>
      <w:proofErr w:type="spellEnd"/>
      <w:r w:rsidR="00B124D0" w:rsidRPr="00B124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напишите небольшой конспект в тетради</w:t>
      </w:r>
    </w:p>
    <w:p w:rsidR="00B124D0" w:rsidRPr="00B124D0" w:rsidRDefault="00B124D0" w:rsidP="00B124D0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B124D0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B124D0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"https://vk.com/video-193133909_456239231?list=0f3c35abe060b156f5" </w:instrText>
      </w:r>
      <w:r w:rsidRPr="00B124D0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B124D0" w:rsidRPr="004D3CFA" w:rsidRDefault="00B124D0" w:rsidP="004D3CF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124D0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hyperlink r:id="rId6" w:history="1">
        <w:r w:rsidRPr="00D25B01">
          <w:rPr>
            <w:rStyle w:val="a3"/>
          </w:rPr>
          <w:t>https://vk.com/video-193133909_456239231?list=0f3c35abe060b156f5</w:t>
        </w:r>
      </w:hyperlink>
    </w:p>
    <w:p w:rsidR="00B124D0" w:rsidRDefault="004D3CFA" w:rsidP="00B124D0">
      <w:pPr>
        <w:pStyle w:val="a4"/>
      </w:pPr>
      <w:r>
        <w:rPr>
          <w:rStyle w:val="a5"/>
        </w:rPr>
        <w:t xml:space="preserve"> Цель</w:t>
      </w:r>
      <w:r w:rsidR="00B124D0">
        <w:rPr>
          <w:rStyle w:val="a5"/>
        </w:rPr>
        <w:t>: п</w:t>
      </w:r>
      <w:r w:rsidR="00B124D0">
        <w:t>рименить полученные знания при анализе текстов, создании своих высказываний.</w:t>
      </w:r>
    </w:p>
    <w:p w:rsidR="00B124D0" w:rsidRDefault="004D3CFA" w:rsidP="00B124D0">
      <w:pPr>
        <w:pStyle w:val="a4"/>
      </w:pPr>
      <w:r>
        <w:rPr>
          <w:rStyle w:val="a5"/>
        </w:rPr>
        <w:t xml:space="preserve"> Актуализация опорных знаний. </w:t>
      </w:r>
    </w:p>
    <w:p w:rsidR="00B124D0" w:rsidRPr="00B124D0" w:rsidRDefault="004D3CFA" w:rsidP="00B124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EB10BD"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Pr="004D3CF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Повторяем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!</w:t>
      </w:r>
      <w:r w:rsidR="00F922D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B124D0" w:rsidRPr="00B124D0">
        <w:rPr>
          <w:rFonts w:ascii="Times New Roman" w:eastAsia="Times New Roman" w:hAnsi="Times New Roman" w:cs="Times New Roman"/>
          <w:sz w:val="24"/>
          <w:szCs w:val="24"/>
          <w:lang w:eastAsia="ru-RU"/>
        </w:rPr>
        <w:t>Существуют следующие признаки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(компоненты) речевой ситуации:</w:t>
      </w:r>
    </w:p>
    <w:p w:rsidR="00B124D0" w:rsidRPr="00B124D0" w:rsidRDefault="00B124D0" w:rsidP="00B124D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124D0">
        <w:rPr>
          <w:rFonts w:ascii="Times New Roman" w:eastAsia="Times New Roman" w:hAnsi="Times New Roman" w:cs="Times New Roman"/>
          <w:sz w:val="24"/>
          <w:szCs w:val="24"/>
          <w:lang w:eastAsia="ru-RU"/>
        </w:rPr>
        <w:t>участники: адресант, адресат, аудитория;</w:t>
      </w:r>
    </w:p>
    <w:p w:rsidR="00B124D0" w:rsidRPr="00B124D0" w:rsidRDefault="00B124D0" w:rsidP="00B124D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124D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предмет речи;</w:t>
      </w:r>
    </w:p>
    <w:p w:rsidR="00B124D0" w:rsidRPr="00B124D0" w:rsidRDefault="00B124D0" w:rsidP="00B124D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124D0">
        <w:rPr>
          <w:rFonts w:ascii="Times New Roman" w:eastAsia="Times New Roman" w:hAnsi="Times New Roman" w:cs="Times New Roman"/>
          <w:sz w:val="24"/>
          <w:szCs w:val="24"/>
          <w:lang w:eastAsia="ru-RU"/>
        </w:rPr>
        <w:t>обстоятельства: место, время, другие значимые условия;</w:t>
      </w:r>
    </w:p>
    <w:p w:rsidR="00B124D0" w:rsidRPr="00B124D0" w:rsidRDefault="00B124D0" w:rsidP="00B124D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124D0">
        <w:rPr>
          <w:rFonts w:ascii="Times New Roman" w:eastAsia="Times New Roman" w:hAnsi="Times New Roman" w:cs="Times New Roman"/>
          <w:sz w:val="24"/>
          <w:szCs w:val="24"/>
          <w:lang w:eastAsia="ru-RU"/>
        </w:rPr>
        <w:t>канал общения – способ осуществления коммуникации – используется устная или письменная речь, условные знаки и прочее;</w:t>
      </w:r>
    </w:p>
    <w:p w:rsidR="00B124D0" w:rsidRPr="00B124D0" w:rsidRDefault="00B124D0" w:rsidP="00B124D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124D0">
        <w:rPr>
          <w:rFonts w:ascii="Times New Roman" w:eastAsia="Times New Roman" w:hAnsi="Times New Roman" w:cs="Times New Roman"/>
          <w:sz w:val="24"/>
          <w:szCs w:val="24"/>
          <w:lang w:eastAsia="ru-RU"/>
        </w:rPr>
        <w:t>код: язык, диалект, стиль;</w:t>
      </w:r>
    </w:p>
    <w:p w:rsidR="00B124D0" w:rsidRPr="00B124D0" w:rsidRDefault="00B124D0" w:rsidP="00B124D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124D0">
        <w:rPr>
          <w:rFonts w:ascii="Times New Roman" w:eastAsia="Times New Roman" w:hAnsi="Times New Roman" w:cs="Times New Roman"/>
          <w:sz w:val="24"/>
          <w:szCs w:val="24"/>
          <w:lang w:eastAsia="ru-RU"/>
        </w:rPr>
        <w:t>речевой жанр, например, научный доклад, беседа;</w:t>
      </w:r>
    </w:p>
    <w:p w:rsidR="00B124D0" w:rsidRPr="00B124D0" w:rsidRDefault="00B124D0" w:rsidP="00B124D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124D0">
        <w:rPr>
          <w:rFonts w:ascii="Times New Roman" w:eastAsia="Times New Roman" w:hAnsi="Times New Roman" w:cs="Times New Roman"/>
          <w:sz w:val="24"/>
          <w:szCs w:val="24"/>
          <w:lang w:eastAsia="ru-RU"/>
        </w:rPr>
        <w:t>событие;</w:t>
      </w:r>
    </w:p>
    <w:p w:rsidR="00B124D0" w:rsidRPr="00B124D0" w:rsidRDefault="00B124D0" w:rsidP="00B124D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124D0">
        <w:rPr>
          <w:rFonts w:ascii="Times New Roman" w:eastAsia="Times New Roman" w:hAnsi="Times New Roman" w:cs="Times New Roman"/>
          <w:sz w:val="24"/>
          <w:szCs w:val="24"/>
          <w:lang w:eastAsia="ru-RU"/>
        </w:rPr>
        <w:t>цель - то, что могло бы быть, по мнению участников</w:t>
      </w:r>
      <w:proofErr w:type="gramStart"/>
      <w:r w:rsidRPr="00B124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,</w:t>
      </w:r>
      <w:proofErr w:type="gramEnd"/>
      <w:r w:rsidRPr="00B124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результатом речи в данной ситуации;</w:t>
      </w:r>
    </w:p>
    <w:p w:rsidR="00B124D0" w:rsidRDefault="00B124D0" w:rsidP="00B124D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124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оценка эффективности речи, например, заинтересовал ли доклад слушателей. </w:t>
      </w:r>
    </w:p>
    <w:p w:rsidR="00F922D6" w:rsidRPr="00B124D0" w:rsidRDefault="00F922D6" w:rsidP="00F922D6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922D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 Работа с текстом</w:t>
      </w:r>
    </w:p>
    <w:p w:rsidR="00B124D0" w:rsidRDefault="00F922D6" w:rsidP="00B124D0">
      <w:pPr>
        <w:pStyle w:val="a4"/>
      </w:pPr>
      <w:r w:rsidRPr="00F922D6">
        <w:rPr>
          <w:b/>
          <w:i/>
          <w:iCs/>
        </w:rPr>
        <w:t>Задание</w:t>
      </w:r>
      <w:proofErr w:type="gramStart"/>
      <w:r w:rsidR="004D3CFA" w:rsidRPr="00F922D6">
        <w:rPr>
          <w:b/>
          <w:i/>
          <w:iCs/>
        </w:rPr>
        <w:t>1</w:t>
      </w:r>
      <w:proofErr w:type="gramEnd"/>
      <w:r w:rsidR="004D3CFA" w:rsidRPr="00F922D6">
        <w:rPr>
          <w:b/>
          <w:i/>
          <w:iCs/>
        </w:rPr>
        <w:t>.</w:t>
      </w:r>
      <w:r w:rsidR="004D3CFA">
        <w:rPr>
          <w:i/>
          <w:iCs/>
        </w:rPr>
        <w:t xml:space="preserve"> </w:t>
      </w:r>
      <w:r w:rsidR="00B124D0">
        <w:rPr>
          <w:i/>
          <w:iCs/>
        </w:rPr>
        <w:t xml:space="preserve">Послушайте рассказ А. Моисеева и поставьте себя на место молодого человека. Какие чувства вызвала у него фраза девушки? Какую проблему поднимает </w:t>
      </w:r>
      <w:proofErr w:type="spellStart"/>
      <w:r w:rsidR="00B124D0">
        <w:rPr>
          <w:i/>
          <w:iCs/>
        </w:rPr>
        <w:t>автор</w:t>
      </w:r>
      <w:proofErr w:type="gramStart"/>
      <w:r w:rsidR="00B124D0">
        <w:rPr>
          <w:i/>
          <w:iCs/>
        </w:rPr>
        <w:t>?</w:t>
      </w:r>
      <w:r w:rsidR="004D3CFA">
        <w:rPr>
          <w:i/>
          <w:iCs/>
        </w:rPr>
        <w:t>У</w:t>
      </w:r>
      <w:proofErr w:type="gramEnd"/>
      <w:r w:rsidR="004D3CFA">
        <w:rPr>
          <w:i/>
          <w:iCs/>
        </w:rPr>
        <w:t>стно</w:t>
      </w:r>
      <w:proofErr w:type="spellEnd"/>
      <w:r w:rsidR="004D3CFA">
        <w:rPr>
          <w:i/>
          <w:iCs/>
        </w:rPr>
        <w:t>.</w:t>
      </w:r>
    </w:p>
    <w:p w:rsidR="00B124D0" w:rsidRDefault="00B124D0" w:rsidP="00B124D0">
      <w:pPr>
        <w:pStyle w:val="a4"/>
      </w:pPr>
      <w:r>
        <w:t xml:space="preserve">Я </w:t>
      </w:r>
      <w:r w:rsidRPr="00F922D6">
        <w:rPr>
          <w:b/>
        </w:rPr>
        <w:t>увидел</w:t>
      </w:r>
      <w:r>
        <w:t xml:space="preserve"> её в кино. Шелестящая полутьма зрительного зала смолкла, словно насторожилась, а потом мне показалось, что желтоватые огни в тяжёлых, пыльных люстрах засеребрились и вдруг вспыхнули радостно и торжественно</w:t>
      </w:r>
    </w:p>
    <w:p w:rsidR="00B124D0" w:rsidRDefault="00B124D0" w:rsidP="00B124D0">
      <w:pPr>
        <w:pStyle w:val="a4"/>
      </w:pPr>
      <w:r>
        <w:t>"Средь шумного бала, случайно, в тревоге мирской суеты тебя я увидел</w:t>
      </w:r>
      <w:proofErr w:type="gramStart"/>
      <w:r>
        <w:t>,"</w:t>
      </w:r>
      <w:proofErr w:type="gramEnd"/>
      <w:r>
        <w:t xml:space="preserve"> - пронеслось у меня в голове. Серые глаза, тонкие красивые руки - она напоминала незнакомку на картине Крамского. У меня потемнело в глазах. Девушки, боже мой, современные девушки, почему вас упрекают в прозаичности? Ведь вы все так красивы и загадочны. Что же изменилось, что? И мне вдруг захотелось говорить с ней, бродить по спящему изумрудному городу с разноцветными пятнами окон, собирать падающие звёзды. Как она улыбается? Наверное, у неё улыбка Джоконды. Я выучу для неё все лучшие стихи, буду читать ей в лицах трагедии Шекспира... </w:t>
      </w:r>
      <w:r>
        <w:br/>
        <w:t>Она заметила мой взгляд и улыбнулась. Наши глаза встретились. Стало тихо-тихо и как-то хорошо. И вдруг она сказала:</w:t>
      </w:r>
    </w:p>
    <w:p w:rsidR="00B124D0" w:rsidRDefault="00B124D0" w:rsidP="00B124D0">
      <w:pPr>
        <w:pStyle w:val="a4"/>
      </w:pPr>
      <w:r>
        <w:t> - Ну, чего вылупился?</w:t>
      </w:r>
    </w:p>
    <w:p w:rsidR="00B124D0" w:rsidRDefault="00EB10BD" w:rsidP="00F922D6">
      <w:pPr>
        <w:pStyle w:val="a4"/>
        <w:ind w:left="284"/>
      </w:pPr>
      <w:r>
        <w:rPr>
          <w:b/>
          <w:bCs/>
        </w:rPr>
        <w:t>3.</w:t>
      </w:r>
      <w:r w:rsidR="00F922D6">
        <w:rPr>
          <w:b/>
          <w:bCs/>
        </w:rPr>
        <w:t xml:space="preserve"> </w:t>
      </w:r>
      <w:r w:rsidR="00B124D0">
        <w:rPr>
          <w:b/>
          <w:bCs/>
        </w:rPr>
        <w:t xml:space="preserve">Закрепление изученного материала </w:t>
      </w:r>
    </w:p>
    <w:p w:rsidR="00B124D0" w:rsidRDefault="00F922D6" w:rsidP="00B124D0">
      <w:pPr>
        <w:pStyle w:val="a4"/>
      </w:pPr>
      <w:r>
        <w:t xml:space="preserve"> </w:t>
      </w:r>
      <w:r w:rsidR="00B124D0">
        <w:t>- Что такое речевая ситуация? – Ситуация (обстоятельства, положение, обстановка), в которой происходит речевое общение. Вспомним</w:t>
      </w:r>
      <w:r>
        <w:t xml:space="preserve"> составляющие речевой ситуации:</w:t>
      </w:r>
    </w:p>
    <w:p w:rsidR="00F922D6" w:rsidRDefault="00F922D6" w:rsidP="00B124D0">
      <w:pPr>
        <w:pStyle w:val="a4"/>
      </w:pPr>
      <w:r>
        <w:lastRenderedPageBreak/>
        <w:t>(</w:t>
      </w:r>
      <w:r w:rsidRPr="00EB10BD">
        <w:rPr>
          <w:b/>
        </w:rPr>
        <w:t>Записать в тетрадь</w:t>
      </w:r>
      <w:r>
        <w:t>)</w:t>
      </w:r>
    </w:p>
    <w:p w:rsidR="00B124D0" w:rsidRDefault="00B124D0" w:rsidP="00B124D0">
      <w:pPr>
        <w:pStyle w:val="a4"/>
      </w:pPr>
    </w:p>
    <w:p w:rsidR="00B124D0" w:rsidRDefault="00B124D0" w:rsidP="00B124D0">
      <w:pPr>
        <w:pStyle w:val="a4"/>
      </w:pPr>
      <w:r>
        <w:rPr>
          <w:noProof/>
        </w:rPr>
        <w:drawing>
          <wp:inline distT="0" distB="0" distL="0" distR="0" wp14:anchorId="6CA9FC5F" wp14:editId="5043CC9C">
            <wp:extent cx="4286250" cy="3267075"/>
            <wp:effectExtent l="0" t="0" r="0" b="9525"/>
            <wp:docPr id="1" name="Рисунок 1" descr="https://fsd.multiurok.ru/html/2021/10/29/s_617c55118e69e/phpYxnU5u_rechevaya-situaciya_html_a358ccf76f3265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multiurok.ru/html/2021/10/29/s_617c55118e69e/phpYxnU5u_rechevaya-situaciya_html_a358ccf76f32651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6250" cy="3267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B124D0" w:rsidRDefault="00B124D0" w:rsidP="00B124D0">
      <w:pPr>
        <w:pStyle w:val="a4"/>
      </w:pPr>
    </w:p>
    <w:p w:rsidR="00B124D0" w:rsidRDefault="00B124D0" w:rsidP="00B124D0">
      <w:pPr>
        <w:pStyle w:val="a4"/>
      </w:pPr>
      <w:r>
        <w:rPr>
          <w:b/>
          <w:bCs/>
        </w:rPr>
        <w:t>Весь сложный комплекс ситуативных признаков можно свести к следующим компонентам: кто – кому - о чём – где – когда – почему - зачем.</w:t>
      </w:r>
    </w:p>
    <w:p w:rsidR="00B124D0" w:rsidRDefault="00B124D0" w:rsidP="00B124D0">
      <w:pPr>
        <w:pStyle w:val="a4"/>
      </w:pPr>
    </w:p>
    <w:p w:rsidR="00B124D0" w:rsidRDefault="00B124D0" w:rsidP="00B124D0">
      <w:pPr>
        <w:pStyle w:val="a4"/>
      </w:pPr>
      <w:r>
        <w:rPr>
          <w:b/>
          <w:bCs/>
        </w:rPr>
        <w:t xml:space="preserve">- </w:t>
      </w:r>
      <w:r>
        <w:t xml:space="preserve">Вернёмся к тексту </w:t>
      </w:r>
      <w:proofErr w:type="spellStart"/>
      <w:r>
        <w:t>А.Моисеева</w:t>
      </w:r>
      <w:proofErr w:type="spellEnd"/>
      <w:r>
        <w:t>.</w:t>
      </w:r>
      <w:r>
        <w:rPr>
          <w:b/>
          <w:bCs/>
        </w:rPr>
        <w:t> </w:t>
      </w:r>
      <w:r>
        <w:t>Характеризует ли эта речевая ситуация её участников?</w:t>
      </w:r>
    </w:p>
    <w:p w:rsidR="00B124D0" w:rsidRDefault="00B124D0" w:rsidP="00B124D0">
      <w:pPr>
        <w:pStyle w:val="a4"/>
      </w:pPr>
      <w:r>
        <w:t xml:space="preserve">- Как лирического героя рассказа характеризует лексика, которую он употребляет? </w:t>
      </w:r>
    </w:p>
    <w:p w:rsidR="00B124D0" w:rsidRDefault="00B124D0" w:rsidP="00B124D0">
      <w:pPr>
        <w:pStyle w:val="a4"/>
      </w:pPr>
      <w:r>
        <w:t>- Какие произведения искусства он вспоминает? О чём это свидетельствует? Продолжите рассказ.</w:t>
      </w:r>
    </w:p>
    <w:p w:rsidR="00B124D0" w:rsidRDefault="00B124D0" w:rsidP="00B124D0">
      <w:pPr>
        <w:pStyle w:val="a4"/>
      </w:pPr>
      <w:r>
        <w:t xml:space="preserve">- Прослушайте аудиозапись романса </w:t>
      </w:r>
      <w:proofErr w:type="spellStart"/>
      <w:r>
        <w:t>П.И.Чайковского</w:t>
      </w:r>
      <w:proofErr w:type="spellEnd"/>
      <w:r>
        <w:t xml:space="preserve"> на слова А. К. Толстого «Средь шумного бала…», какие чувства у вас возникают?</w:t>
      </w:r>
    </w:p>
    <w:p w:rsidR="00B124D0" w:rsidRDefault="00B124D0" w:rsidP="00B124D0">
      <w:pPr>
        <w:pStyle w:val="a4"/>
        <w:jc w:val="center"/>
      </w:pPr>
      <w:proofErr w:type="gramStart"/>
      <w:r>
        <w:rPr>
          <w:i/>
          <w:iCs/>
        </w:rPr>
        <w:t xml:space="preserve">(аудиозапись романса </w:t>
      </w:r>
      <w:proofErr w:type="spellStart"/>
      <w:r>
        <w:rPr>
          <w:i/>
          <w:iCs/>
        </w:rPr>
        <w:t>П.И.Чайковского</w:t>
      </w:r>
      <w:proofErr w:type="spellEnd"/>
      <w:r>
        <w:rPr>
          <w:i/>
          <w:iCs/>
        </w:rPr>
        <w:t xml:space="preserve"> на слова А. К. Толстого </w:t>
      </w:r>
      <w:proofErr w:type="gramEnd"/>
    </w:p>
    <w:p w:rsidR="00B124D0" w:rsidRDefault="00B124D0" w:rsidP="00B124D0">
      <w:pPr>
        <w:pStyle w:val="a4"/>
        <w:jc w:val="center"/>
      </w:pPr>
      <w:proofErr w:type="gramStart"/>
      <w:r>
        <w:rPr>
          <w:i/>
          <w:iCs/>
        </w:rPr>
        <w:t>«Средь шумного бала..»)</w:t>
      </w:r>
      <w:proofErr w:type="gramEnd"/>
    </w:p>
    <w:p w:rsidR="00B124D0" w:rsidRDefault="00B124D0" w:rsidP="00B124D0">
      <w:pPr>
        <w:pStyle w:val="a4"/>
      </w:pPr>
    </w:p>
    <w:p w:rsidR="00B124D0" w:rsidRDefault="00B124D0" w:rsidP="00B124D0">
      <w:pPr>
        <w:pStyle w:val="a4"/>
      </w:pPr>
      <w:r>
        <w:rPr>
          <w:b/>
          <w:bCs/>
        </w:rPr>
        <w:t xml:space="preserve">- </w:t>
      </w:r>
      <w:r>
        <w:t>С понятием речевой ситуации неразрывно связано понятие «культура речи». Дайте определение культуры речи</w:t>
      </w:r>
      <w:proofErr w:type="gramStart"/>
      <w:r>
        <w:t>.</w:t>
      </w:r>
      <w:proofErr w:type="gramEnd"/>
      <w:r w:rsidR="00EB10BD">
        <w:t xml:space="preserve"> (З</w:t>
      </w:r>
      <w:r w:rsidR="00F922D6" w:rsidRPr="00F922D6">
        <w:rPr>
          <w:b/>
        </w:rPr>
        <w:t>аписать в тетрадь</w:t>
      </w:r>
      <w:r w:rsidR="00F922D6">
        <w:t>)</w:t>
      </w:r>
    </w:p>
    <w:p w:rsidR="00B124D0" w:rsidRDefault="00B124D0" w:rsidP="00B124D0">
      <w:pPr>
        <w:pStyle w:val="a4"/>
      </w:pPr>
      <w:r w:rsidRPr="004D3CFA">
        <w:rPr>
          <w:b/>
        </w:rPr>
        <w:lastRenderedPageBreak/>
        <w:t>Культура речи – это владение нормами русского литературного языка в его устной и письменной форме, использование языковых сре</w:t>
      </w:r>
      <w:proofErr w:type="gramStart"/>
      <w:r w:rsidRPr="004D3CFA">
        <w:rPr>
          <w:b/>
        </w:rPr>
        <w:t>дств в с</w:t>
      </w:r>
      <w:proofErr w:type="gramEnd"/>
      <w:r w:rsidRPr="004D3CFA">
        <w:rPr>
          <w:b/>
        </w:rPr>
        <w:t>оответствии с целями и условиями общения</w:t>
      </w:r>
      <w:r>
        <w:rPr>
          <w:b/>
          <w:bCs/>
        </w:rPr>
        <w:t xml:space="preserve">. </w:t>
      </w:r>
      <w:r w:rsidR="004D3CFA">
        <w:rPr>
          <w:b/>
          <w:bCs/>
        </w:rPr>
        <w:t>( Записать в тетрадь определение)</w:t>
      </w:r>
    </w:p>
    <w:p w:rsidR="00B124D0" w:rsidRPr="00EB10BD" w:rsidRDefault="00B124D0" w:rsidP="00B124D0">
      <w:pPr>
        <w:pStyle w:val="a4"/>
        <w:rPr>
          <w:b/>
        </w:rPr>
      </w:pPr>
      <w:r w:rsidRPr="00EB10BD">
        <w:rPr>
          <w:b/>
        </w:rPr>
        <w:t xml:space="preserve">Культура речи имеет 3 аспекта: </w:t>
      </w:r>
      <w:proofErr w:type="gramStart"/>
      <w:r w:rsidRPr="00EB10BD">
        <w:rPr>
          <w:b/>
        </w:rPr>
        <w:t>нормативный</w:t>
      </w:r>
      <w:proofErr w:type="gramEnd"/>
      <w:r w:rsidRPr="00EB10BD">
        <w:rPr>
          <w:b/>
        </w:rPr>
        <w:t>, коммуникативный, этикетный.</w:t>
      </w:r>
    </w:p>
    <w:p w:rsidR="00B124D0" w:rsidRDefault="00B124D0" w:rsidP="00B124D0">
      <w:pPr>
        <w:pStyle w:val="a4"/>
      </w:pPr>
      <w:r>
        <w:t>Действительно, речевая ситуация – сложное соединение внешних обстоятельств и внутренних психологических реакций, которые побуждают собеседников обмениваться информацией. Чтобы речь была эффективной, следует соблюдать некоторые принципы:</w:t>
      </w:r>
    </w:p>
    <w:p w:rsidR="00B124D0" w:rsidRDefault="00B124D0" w:rsidP="00B124D0">
      <w:pPr>
        <w:pStyle w:val="a4"/>
      </w:pPr>
      <w:r>
        <w:t>Принцип гармонии речевого события (соответствие содержания речи условиям речи);</w:t>
      </w:r>
    </w:p>
    <w:p w:rsidR="00B124D0" w:rsidRDefault="00B124D0" w:rsidP="00B124D0">
      <w:pPr>
        <w:pStyle w:val="a4"/>
      </w:pPr>
      <w:r>
        <w:t>Принцип речевого этикета (говорить со слушателем как с равноправным партнером, уважать мнение слушателя, быть заинтересованным во взаимодействии со слушателем).</w:t>
      </w:r>
    </w:p>
    <w:p w:rsidR="00B124D0" w:rsidRDefault="00B124D0" w:rsidP="00B124D0">
      <w:pPr>
        <w:pStyle w:val="a4"/>
      </w:pPr>
      <w:r>
        <w:rPr>
          <w:noProof/>
        </w:rPr>
        <w:drawing>
          <wp:inline distT="0" distB="0" distL="0" distR="0" wp14:anchorId="5586AD5F" wp14:editId="2AB5F7D2">
            <wp:extent cx="5734050" cy="3714750"/>
            <wp:effectExtent l="0" t="0" r="0" b="0"/>
            <wp:docPr id="2" name="Рисунок 2" descr="https://fsd.multiurok.ru/html/2021/10/29/s_617c55118e69e/phpYxnU5u_rechevaya-situaciya_html_342cadd0c3bd02b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sd.multiurok.ru/html/2021/10/29/s_617c55118e69e/phpYxnU5u_rechevaya-situaciya_html_342cadd0c3bd02bd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3714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922D6" w:rsidRDefault="00F922D6" w:rsidP="00EB10BD">
      <w:pPr>
        <w:pStyle w:val="a4"/>
        <w:ind w:left="360"/>
      </w:pPr>
      <w:r>
        <w:rPr>
          <w:b/>
          <w:bCs/>
        </w:rPr>
        <w:t xml:space="preserve"> </w:t>
      </w:r>
      <w:r w:rsidR="00EB10BD">
        <w:rPr>
          <w:b/>
          <w:bCs/>
        </w:rPr>
        <w:t xml:space="preserve"> </w:t>
      </w:r>
    </w:p>
    <w:p w:rsidR="00EB10BD" w:rsidRDefault="00EB10BD" w:rsidP="00EB10BD">
      <w:pPr>
        <w:pStyle w:val="a4"/>
        <w:ind w:left="360"/>
      </w:pPr>
      <w:r>
        <w:rPr>
          <w:b/>
          <w:bCs/>
        </w:rPr>
        <w:t xml:space="preserve">Домашнее задание </w:t>
      </w:r>
      <w:r>
        <w:rPr>
          <w:b/>
          <w:bCs/>
        </w:rPr>
        <w:t xml:space="preserve"> </w:t>
      </w:r>
    </w:p>
    <w:p w:rsidR="00EB10BD" w:rsidRDefault="00EB10BD" w:rsidP="00EB10BD">
      <w:pPr>
        <w:pStyle w:val="a4"/>
      </w:pPr>
      <w:r>
        <w:rPr>
          <w:b/>
          <w:bCs/>
        </w:rPr>
        <w:t>Ответить</w:t>
      </w:r>
      <w:r>
        <w:rPr>
          <w:b/>
          <w:bCs/>
        </w:rPr>
        <w:t xml:space="preserve"> </w:t>
      </w:r>
      <w:r>
        <w:rPr>
          <w:b/>
          <w:bCs/>
        </w:rPr>
        <w:t xml:space="preserve"> на </w:t>
      </w:r>
      <w:r>
        <w:rPr>
          <w:b/>
          <w:bCs/>
        </w:rPr>
        <w:t>один из вопросов</w:t>
      </w:r>
    </w:p>
    <w:p w:rsidR="00EB10BD" w:rsidRDefault="00EB10BD" w:rsidP="00EB10BD">
      <w:pPr>
        <w:pStyle w:val="a4"/>
      </w:pPr>
      <w:r>
        <w:t>1. Вы едете в переполненном автобусе и видите знакомого, находящегося далеко от вас. Ваши действия?</w:t>
      </w:r>
    </w:p>
    <w:p w:rsidR="00EB10BD" w:rsidRDefault="00EB10BD" w:rsidP="00EB10BD">
      <w:pPr>
        <w:pStyle w:val="a4"/>
      </w:pPr>
      <w:r>
        <w:t>2. В коридоре училища разговаривают педагоги. Среди них Андрей увидел своего классного руководителя и, проходя мимо, громко поздоровался: «Здравствуйте, Николай Петрович!». Оцените с точки зрения вежливости поведение студента. Как поступили бы вы?</w:t>
      </w:r>
    </w:p>
    <w:p w:rsidR="00EB10BD" w:rsidRDefault="00EB10BD" w:rsidP="00EB10BD">
      <w:pPr>
        <w:pStyle w:val="a4"/>
      </w:pPr>
    </w:p>
    <w:p w:rsidR="00EB10BD" w:rsidRPr="00EB10BD" w:rsidRDefault="00EB10BD" w:rsidP="00EB10BD">
      <w:pPr>
        <w:pStyle w:val="a4"/>
        <w:rPr>
          <w:b/>
        </w:rPr>
      </w:pPr>
      <w:r w:rsidRPr="00EB10BD">
        <w:rPr>
          <w:b/>
        </w:rPr>
        <w:lastRenderedPageBreak/>
        <w:t xml:space="preserve">Дополнительные материалы для </w:t>
      </w:r>
      <w:proofErr w:type="gramStart"/>
      <w:r w:rsidRPr="00EB10BD">
        <w:rPr>
          <w:b/>
        </w:rPr>
        <w:t>любознательных</w:t>
      </w:r>
      <w:proofErr w:type="gramEnd"/>
    </w:p>
    <w:p w:rsidR="00F922D6" w:rsidRDefault="00F922D6" w:rsidP="00B124D0">
      <w:pPr>
        <w:pStyle w:val="a4"/>
      </w:pPr>
    </w:p>
    <w:p w:rsidR="00B124D0" w:rsidRDefault="00B124D0" w:rsidP="00B124D0">
      <w:pPr>
        <w:pStyle w:val="a4"/>
      </w:pPr>
      <w:r>
        <w:rPr>
          <w:noProof/>
        </w:rPr>
        <w:drawing>
          <wp:inline distT="0" distB="0" distL="0" distR="0" wp14:anchorId="339DAA2F" wp14:editId="42969F45">
            <wp:extent cx="5705475" cy="3629025"/>
            <wp:effectExtent l="0" t="0" r="9525" b="9525"/>
            <wp:docPr id="3" name="Рисунок 3" descr="https://fsd.multiurok.ru/html/2021/10/29/s_617c55118e69e/phpYxnU5u_rechevaya-situaciya_html_aa4825ae601635a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21/10/29/s_617c55118e69e/phpYxnU5u_rechevaya-situaciya_html_aa4825ae601635ae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5475" cy="3629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124D0" w:rsidRDefault="00EB10BD" w:rsidP="00B124D0">
      <w:pPr>
        <w:pStyle w:val="a4"/>
      </w:pPr>
      <w:r>
        <w:rPr>
          <w:b/>
          <w:bCs/>
          <w:u w:val="single"/>
        </w:rPr>
        <w:t xml:space="preserve">Обращение. </w:t>
      </w:r>
    </w:p>
    <w:p w:rsidR="00B124D0" w:rsidRDefault="00B124D0" w:rsidP="00B124D0">
      <w:pPr>
        <w:pStyle w:val="a4"/>
      </w:pPr>
      <w:r>
        <w:t>Рассмотрим здесь один пример, актуальный для нашего времени. Наше общение всегда начинается с обращения к человеку. До революции 1917 года в русском языке существовало несколько форм обращения: 1) </w:t>
      </w:r>
      <w:r>
        <w:rPr>
          <w:i/>
          <w:iCs/>
        </w:rPr>
        <w:t>сударь – сударыня</w:t>
      </w:r>
      <w:r>
        <w:t> (малоупотребительны); 2) </w:t>
      </w:r>
      <w:r>
        <w:rPr>
          <w:i/>
          <w:iCs/>
        </w:rPr>
        <w:t>ваше превосходительство</w:t>
      </w:r>
      <w:r>
        <w:t> (функционировало в узкой сфере); 3) </w:t>
      </w:r>
      <w:r>
        <w:rPr>
          <w:i/>
          <w:iCs/>
        </w:rPr>
        <w:t>господин учитель/господин Никольский</w:t>
      </w:r>
      <w:r>
        <w:t> (широко употреблялось).</w:t>
      </w:r>
    </w:p>
    <w:p w:rsidR="00B124D0" w:rsidRDefault="00B124D0" w:rsidP="00B124D0">
      <w:pPr>
        <w:pStyle w:val="a4"/>
      </w:pPr>
      <w:r>
        <w:t>После Октябрьской революции эти обращения в основном исчезли из речевой практики, им на смену пришли другие: </w:t>
      </w:r>
      <w:r>
        <w:rPr>
          <w:i/>
          <w:iCs/>
        </w:rPr>
        <w:t>товарищ, гражданин/гражданка</w:t>
      </w:r>
      <w:r>
        <w:t>. Предполагалось, что </w:t>
      </w:r>
      <w:r>
        <w:rPr>
          <w:i/>
          <w:iCs/>
        </w:rPr>
        <w:t>товарищ</w:t>
      </w:r>
      <w:r>
        <w:t> заменит все существовавшие ранее обращения: оно называло лицо независимо от пола; могло употребляться как в сочетании с фамилией (профессией, званием), так и без нее (</w:t>
      </w:r>
      <w:r>
        <w:rPr>
          <w:i/>
          <w:iCs/>
        </w:rPr>
        <w:t>товарищ Петров; товарищ</w:t>
      </w:r>
      <w:r>
        <w:t> </w:t>
      </w:r>
      <w:r>
        <w:rPr>
          <w:i/>
          <w:iCs/>
        </w:rPr>
        <w:t>директор; проходите, товарищи</w:t>
      </w:r>
      <w:r>
        <w:t>); с идеологической точки зрения подразумевало равенство говорящего и адресата.</w:t>
      </w:r>
    </w:p>
    <w:p w:rsidR="00B124D0" w:rsidRDefault="00B124D0" w:rsidP="00B124D0">
      <w:pPr>
        <w:pStyle w:val="a4"/>
      </w:pPr>
      <w:r>
        <w:t>Обращение </w:t>
      </w:r>
      <w:r>
        <w:rPr>
          <w:i/>
          <w:iCs/>
        </w:rPr>
        <w:t>господин</w:t>
      </w:r>
      <w:r>
        <w:t> в разговорной речи советского периода часто употреблялось с иронией, а в более позднее советское время </w:t>
      </w:r>
      <w:r>
        <w:rPr>
          <w:i/>
          <w:iCs/>
        </w:rPr>
        <w:t>господин/госпожа</w:t>
      </w:r>
      <w:r>
        <w:t> и </w:t>
      </w:r>
      <w:r>
        <w:rPr>
          <w:i/>
          <w:iCs/>
        </w:rPr>
        <w:t>дамы и господа</w:t>
      </w:r>
      <w:r>
        <w:t> сохранились лишь как обращения к иностранцам из несоциалистических стран.</w:t>
      </w:r>
    </w:p>
    <w:p w:rsidR="00B124D0" w:rsidRDefault="00B124D0" w:rsidP="00B124D0">
      <w:pPr>
        <w:pStyle w:val="a4"/>
      </w:pPr>
      <w:r>
        <w:t>В настоящее время попытки простой замены обращения </w:t>
      </w:r>
      <w:r>
        <w:rPr>
          <w:i/>
          <w:iCs/>
        </w:rPr>
        <w:t>товарищ</w:t>
      </w:r>
      <w:r>
        <w:t> </w:t>
      </w:r>
      <w:proofErr w:type="gramStart"/>
      <w:r>
        <w:t>на</w:t>
      </w:r>
      <w:proofErr w:type="gramEnd"/>
      <w:r>
        <w:t> </w:t>
      </w:r>
      <w:r>
        <w:rPr>
          <w:i/>
          <w:iCs/>
        </w:rPr>
        <w:t>господин</w:t>
      </w:r>
      <w:r>
        <w:t> нередко приводят к комичным ситуациям: </w:t>
      </w:r>
      <w:r>
        <w:rPr>
          <w:i/>
          <w:iCs/>
        </w:rPr>
        <w:t>Господа, не бросайте окурки на пол! Господа, не оставляйте на столах грязную посуду</w:t>
      </w:r>
      <w:r>
        <w:t>! Неудачно и обращение </w:t>
      </w:r>
      <w:r>
        <w:rPr>
          <w:i/>
          <w:iCs/>
        </w:rPr>
        <w:t>господа</w:t>
      </w:r>
      <w:r>
        <w:t> (вместо </w:t>
      </w:r>
      <w:r>
        <w:rPr>
          <w:i/>
          <w:iCs/>
        </w:rPr>
        <w:t>дамы и господа</w:t>
      </w:r>
      <w:r>
        <w:t xml:space="preserve">, принятого в международном общении) к разнополой аудитории. Видимо, потребуется еще немало времени, чтобы система обращений "устоялась". Тем не </w:t>
      </w:r>
      <w:proofErr w:type="gramStart"/>
      <w:r>
        <w:t>менее</w:t>
      </w:r>
      <w:proofErr w:type="gramEnd"/>
      <w:r>
        <w:t xml:space="preserve"> существует ряд рекомендаций на этот счет.</w:t>
      </w:r>
    </w:p>
    <w:p w:rsidR="00B124D0" w:rsidRDefault="00B124D0" w:rsidP="00B124D0">
      <w:pPr>
        <w:pStyle w:val="a4"/>
      </w:pPr>
      <w:r>
        <w:lastRenderedPageBreak/>
        <w:t>1. Считаются неприличными и невежливыми следующие обращения к незнакомым людям: Мужчина, войдите! Подождите, женщина! Отец! Как пройти к гастроному? Папаша!.. Мамаша!.. и др.</w:t>
      </w:r>
    </w:p>
    <w:p w:rsidR="00B124D0" w:rsidRDefault="00B124D0" w:rsidP="00B124D0">
      <w:pPr>
        <w:pStyle w:val="a4"/>
      </w:pPr>
      <w:r>
        <w:t>2. Обращаться к незнакомому человеку сегодня лучше, не используя специальных форм, т.е. следует говорить: Простите, вы не могли бы</w:t>
      </w:r>
      <w:proofErr w:type="gramStart"/>
      <w:r>
        <w:t>… С</w:t>
      </w:r>
      <w:proofErr w:type="gramEnd"/>
      <w:r>
        <w:t>кажите, пожалуйста… Будьте любезны… и т.д.</w:t>
      </w:r>
    </w:p>
    <w:p w:rsidR="00B124D0" w:rsidRDefault="00B124D0" w:rsidP="00B124D0">
      <w:pPr>
        <w:pStyle w:val="a4"/>
      </w:pPr>
      <w:r>
        <w:t>3. Познакомившись с человеком, следует запомнить, как его зовут, и в дальнейшем обращаться к нему по имени и отчеству, стараясь не ошибаться.</w:t>
      </w:r>
    </w:p>
    <w:p w:rsidR="00B124D0" w:rsidRDefault="00B124D0" w:rsidP="00B124D0">
      <w:pPr>
        <w:pStyle w:val="a4"/>
      </w:pPr>
      <w:r>
        <w:t>Этический компонент культуры речи накладывает строгий запрет на сквернословие в процессе общения, осуждает разговор на "повышенных тонах". Знание этикета в его разных формах очень важно и в деловой сфере, например при ведении устных деловых переговоров, встреч, презентаций</w:t>
      </w:r>
    </w:p>
    <w:p w:rsidR="00B124D0" w:rsidRDefault="00B124D0" w:rsidP="00B124D0">
      <w:pPr>
        <w:pStyle w:val="a4"/>
      </w:pPr>
      <w:r>
        <w:rPr>
          <w:i/>
          <w:iCs/>
        </w:rPr>
        <w:t>Употребление местоимений ты и Вы</w:t>
      </w:r>
    </w:p>
    <w:p w:rsidR="00B124D0" w:rsidRDefault="00B124D0" w:rsidP="00B124D0">
      <w:pPr>
        <w:pStyle w:val="a4"/>
      </w:pPr>
      <w:r>
        <w:t xml:space="preserve">Употребление местоимений ты и Вы связно </w:t>
      </w:r>
      <w:proofErr w:type="gramStart"/>
      <w:r>
        <w:t>с</w:t>
      </w:r>
      <w:proofErr w:type="gramEnd"/>
      <w:r>
        <w:t>:</w:t>
      </w:r>
    </w:p>
    <w:p w:rsidR="00B124D0" w:rsidRDefault="00B124D0" w:rsidP="00B124D0">
      <w:pPr>
        <w:pStyle w:val="a4"/>
      </w:pPr>
      <w:r>
        <w:t>степенью знакомства партнеров (ты - знакомому, Вы - незнакомому);</w:t>
      </w:r>
    </w:p>
    <w:p w:rsidR="00B124D0" w:rsidRDefault="00B124D0" w:rsidP="00B124D0">
      <w:pPr>
        <w:pStyle w:val="a4"/>
      </w:pPr>
      <w:r>
        <w:t>официальностью обстановки общения (ты - неофициальное, Вы - официальное);</w:t>
      </w:r>
    </w:p>
    <w:p w:rsidR="00B124D0" w:rsidRDefault="00B124D0" w:rsidP="00B124D0">
      <w:pPr>
        <w:pStyle w:val="a4"/>
      </w:pPr>
      <w:proofErr w:type="gramStart"/>
      <w:r>
        <w:t>характером взаимоотношений (ты - дружеское, "теплое", Вы - подчеркнуто вежливое или натянутое, отчужденное, "холодное");</w:t>
      </w:r>
      <w:proofErr w:type="gramEnd"/>
    </w:p>
    <w:p w:rsidR="00B124D0" w:rsidRDefault="00B124D0" w:rsidP="00B124D0">
      <w:pPr>
        <w:pStyle w:val="a4"/>
      </w:pPr>
      <w:r>
        <w:t>равенством или неравенством ролевых отношений (по возрасту, положению: ты - равному и нижестоящему, Вы - равному и вышестоящему).</w:t>
      </w:r>
    </w:p>
    <w:p w:rsidR="00B124D0" w:rsidRDefault="00B124D0" w:rsidP="00B124D0">
      <w:pPr>
        <w:pStyle w:val="a4"/>
      </w:pPr>
      <w:r>
        <w:rPr>
          <w:b/>
          <w:bCs/>
        </w:rPr>
        <w:t>Задание 1.</w:t>
      </w:r>
      <w:r>
        <w:t> Прочитайте текст. Определите компоненты речевой ситуации. Насколько эффективно реализуются коммуникативные задачи (задачи общения): заинтересовал ли текст, осуществилось ли сообщение, общение или воздействие (в зависимости от ситуации)?</w:t>
      </w:r>
    </w:p>
    <w:p w:rsidR="00B124D0" w:rsidRDefault="00B124D0" w:rsidP="00B124D0">
      <w:pPr>
        <w:pStyle w:val="a4"/>
      </w:pPr>
      <w:r>
        <w:t>Память - одно из важнейших свойств бытия, любого бытия: материального, духовного, человеческого…</w:t>
      </w:r>
    </w:p>
    <w:p w:rsidR="00B124D0" w:rsidRDefault="00B124D0" w:rsidP="00B124D0">
      <w:pPr>
        <w:pStyle w:val="a4"/>
      </w:pPr>
      <w:r>
        <w:t>Лист бумаги. Сожмите его и расправьте. На нем останутся складки, и если вы его сожмете вторично – часть складок ляжет по прежним складкам: бумага «обладает памятью»…</w:t>
      </w:r>
    </w:p>
    <w:p w:rsidR="00B124D0" w:rsidRDefault="00B124D0" w:rsidP="00B124D0">
      <w:pPr>
        <w:pStyle w:val="a4"/>
      </w:pPr>
      <w:r>
        <w:t>Памятью обладают отдельные растения, камень, на котором остаются следы его происхождения и движения в ледниковый период, стекло, вода и т.д.</w:t>
      </w:r>
    </w:p>
    <w:p w:rsidR="00B124D0" w:rsidRDefault="00B124D0" w:rsidP="00B124D0">
      <w:pPr>
        <w:pStyle w:val="a4"/>
      </w:pPr>
      <w:r>
        <w:t xml:space="preserve">А что и говорить о «генетической памяти» - памяти, заложенной в веках, переходящей из одного поколения живых существ </w:t>
      </w:r>
      <w:proofErr w:type="gramStart"/>
      <w:r>
        <w:t>к</w:t>
      </w:r>
      <w:proofErr w:type="gramEnd"/>
      <w:r>
        <w:t xml:space="preserve"> следующим…</w:t>
      </w:r>
    </w:p>
    <w:p w:rsidR="00B124D0" w:rsidRDefault="00B124D0" w:rsidP="00B124D0">
      <w:pPr>
        <w:pStyle w:val="a4"/>
      </w:pPr>
      <w:r>
        <w:t>Память противостоит уничтожающей силе времени.</w:t>
      </w:r>
    </w:p>
    <w:p w:rsidR="00B124D0" w:rsidRDefault="00B124D0" w:rsidP="00B124D0">
      <w:pPr>
        <w:pStyle w:val="a4"/>
      </w:pPr>
      <w:r>
        <w:t>Память-преодоление времени, преодоление смерти.</w:t>
      </w:r>
    </w:p>
    <w:p w:rsidR="00B124D0" w:rsidRDefault="00B124D0" w:rsidP="00B124D0">
      <w:pPr>
        <w:pStyle w:val="a4"/>
      </w:pPr>
      <w:r>
        <w:lastRenderedPageBreak/>
        <w:t xml:space="preserve">В этом величайшее нравственное значение памяти. «Беспамятный» - </w:t>
      </w:r>
      <w:proofErr w:type="gramStart"/>
      <w:r>
        <w:t>это</w:t>
      </w:r>
      <w:proofErr w:type="gramEnd"/>
      <w:r>
        <w:t xml:space="preserve"> прежде всего человек неблагодарный. Безответственный, </w:t>
      </w:r>
      <w:proofErr w:type="gramStart"/>
      <w:r>
        <w:t>а</w:t>
      </w:r>
      <w:proofErr w:type="gramEnd"/>
      <w:r>
        <w:t xml:space="preserve"> следовательно, и неспособный на добрые, бескорыстные поступки.</w:t>
      </w:r>
    </w:p>
    <w:p w:rsidR="00B124D0" w:rsidRDefault="00B124D0" w:rsidP="00B124D0">
      <w:pPr>
        <w:pStyle w:val="a4"/>
      </w:pPr>
      <w:r>
        <w:t xml:space="preserve">Совесть – это в основном память, к которой присоединяется моральная оценка </w:t>
      </w:r>
      <w:proofErr w:type="gramStart"/>
      <w:r>
        <w:t>совершенного</w:t>
      </w:r>
      <w:proofErr w:type="gramEnd"/>
      <w:r>
        <w:t>. Но если совершенное не сохраняется в памяти, то не может быть и оценки. Без памяти нет совести.</w:t>
      </w:r>
    </w:p>
    <w:p w:rsidR="00B124D0" w:rsidRDefault="00B124D0" w:rsidP="00B124D0">
      <w:pPr>
        <w:pStyle w:val="a4"/>
      </w:pPr>
      <w:r>
        <w:t>Вот почему так важно воспитываться в моральном климате памяти: памяти семейной, памяти народной, памяти культурной.</w:t>
      </w:r>
    </w:p>
    <w:p w:rsidR="00B124D0" w:rsidRDefault="00B124D0" w:rsidP="00B124D0">
      <w:pPr>
        <w:pStyle w:val="a4"/>
        <w:jc w:val="right"/>
      </w:pPr>
      <w:proofErr w:type="spellStart"/>
      <w:r>
        <w:t>Д.С.Лихачев</w:t>
      </w:r>
      <w:proofErr w:type="spellEnd"/>
    </w:p>
    <w:p w:rsidR="00B124D0" w:rsidRDefault="00F922D6" w:rsidP="00B124D0">
      <w:pPr>
        <w:pStyle w:val="a4"/>
      </w:pPr>
      <w:r>
        <w:rPr>
          <w:b/>
          <w:bCs/>
        </w:rPr>
        <w:t xml:space="preserve"> </w:t>
      </w:r>
    </w:p>
    <w:p w:rsidR="00B124D0" w:rsidRDefault="00EB10BD" w:rsidP="00B124D0">
      <w:pPr>
        <w:pStyle w:val="a4"/>
      </w:pPr>
      <w:r>
        <w:rPr>
          <w:b/>
          <w:bCs/>
        </w:rPr>
        <w:t xml:space="preserve"> </w:t>
      </w:r>
    </w:p>
    <w:p w:rsidR="00B124D0" w:rsidRDefault="00B124D0"/>
    <w:sectPr w:rsidR="00B124D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3058B4"/>
    <w:multiLevelType w:val="multilevel"/>
    <w:tmpl w:val="78D871F2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entative="1">
      <w:start w:val="1"/>
      <w:numFmt w:val="decimal"/>
      <w:lvlText w:val="%2."/>
      <w:lvlJc w:val="left"/>
      <w:pPr>
        <w:tabs>
          <w:tab w:val="num" w:pos="1364"/>
        </w:tabs>
        <w:ind w:left="1364" w:hanging="360"/>
      </w:pPr>
    </w:lvl>
    <w:lvl w:ilvl="2" w:tentative="1">
      <w:start w:val="1"/>
      <w:numFmt w:val="decimal"/>
      <w:lvlText w:val="%3."/>
      <w:lvlJc w:val="left"/>
      <w:pPr>
        <w:tabs>
          <w:tab w:val="num" w:pos="2084"/>
        </w:tabs>
        <w:ind w:left="2084" w:hanging="360"/>
      </w:pPr>
    </w:lvl>
    <w:lvl w:ilvl="3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entative="1">
      <w:start w:val="1"/>
      <w:numFmt w:val="decimal"/>
      <w:lvlText w:val="%5."/>
      <w:lvlJc w:val="left"/>
      <w:pPr>
        <w:tabs>
          <w:tab w:val="num" w:pos="3524"/>
        </w:tabs>
        <w:ind w:left="3524" w:hanging="360"/>
      </w:pPr>
    </w:lvl>
    <w:lvl w:ilvl="5" w:tentative="1">
      <w:start w:val="1"/>
      <w:numFmt w:val="decimal"/>
      <w:lvlText w:val="%6."/>
      <w:lvlJc w:val="left"/>
      <w:pPr>
        <w:tabs>
          <w:tab w:val="num" w:pos="4244"/>
        </w:tabs>
        <w:ind w:left="4244" w:hanging="360"/>
      </w:pPr>
    </w:lvl>
    <w:lvl w:ilvl="6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entative="1">
      <w:start w:val="1"/>
      <w:numFmt w:val="decimal"/>
      <w:lvlText w:val="%8."/>
      <w:lvlJc w:val="left"/>
      <w:pPr>
        <w:tabs>
          <w:tab w:val="num" w:pos="5684"/>
        </w:tabs>
        <w:ind w:left="5684" w:hanging="360"/>
      </w:pPr>
    </w:lvl>
    <w:lvl w:ilvl="8" w:tentative="1">
      <w:start w:val="1"/>
      <w:numFmt w:val="decimal"/>
      <w:lvlText w:val="%9."/>
      <w:lvlJc w:val="left"/>
      <w:pPr>
        <w:tabs>
          <w:tab w:val="num" w:pos="6404"/>
        </w:tabs>
        <w:ind w:left="6404" w:hanging="360"/>
      </w:pPr>
    </w:lvl>
  </w:abstractNum>
  <w:abstractNum w:abstractNumId="1">
    <w:nsid w:val="18996BAB"/>
    <w:multiLevelType w:val="multilevel"/>
    <w:tmpl w:val="7ED882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DBA1684"/>
    <w:multiLevelType w:val="multilevel"/>
    <w:tmpl w:val="0B2AA31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3">
    <w:nsid w:val="6AE35B27"/>
    <w:multiLevelType w:val="multilevel"/>
    <w:tmpl w:val="6EC05E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3E1D"/>
    <w:rsid w:val="004D3CFA"/>
    <w:rsid w:val="0069079E"/>
    <w:rsid w:val="007D3E1D"/>
    <w:rsid w:val="00B124D0"/>
    <w:rsid w:val="00EB10BD"/>
    <w:rsid w:val="00F922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124D0"/>
    <w:rPr>
      <w:color w:val="0000FF" w:themeColor="hyperlink"/>
      <w:u w:val="single"/>
    </w:rPr>
  </w:style>
  <w:style w:type="paragraph" w:styleId="a4">
    <w:name w:val="Normal (Web)"/>
    <w:basedOn w:val="a"/>
    <w:uiPriority w:val="99"/>
    <w:unhideWhenUsed/>
    <w:rsid w:val="00B124D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B124D0"/>
    <w:rPr>
      <w:b/>
      <w:bCs/>
    </w:rPr>
  </w:style>
  <w:style w:type="paragraph" w:styleId="a6">
    <w:name w:val="Balloon Text"/>
    <w:basedOn w:val="a"/>
    <w:link w:val="a7"/>
    <w:uiPriority w:val="99"/>
    <w:semiHidden/>
    <w:unhideWhenUsed/>
    <w:rsid w:val="00B124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B124D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124D0"/>
    <w:rPr>
      <w:color w:val="0000FF" w:themeColor="hyperlink"/>
      <w:u w:val="single"/>
    </w:rPr>
  </w:style>
  <w:style w:type="paragraph" w:styleId="a4">
    <w:name w:val="Normal (Web)"/>
    <w:basedOn w:val="a"/>
    <w:uiPriority w:val="99"/>
    <w:unhideWhenUsed/>
    <w:rsid w:val="00B124D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B124D0"/>
    <w:rPr>
      <w:b/>
      <w:bCs/>
    </w:rPr>
  </w:style>
  <w:style w:type="paragraph" w:styleId="a6">
    <w:name w:val="Balloon Text"/>
    <w:basedOn w:val="a"/>
    <w:link w:val="a7"/>
    <w:uiPriority w:val="99"/>
    <w:semiHidden/>
    <w:unhideWhenUsed/>
    <w:rsid w:val="00B124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B124D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625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07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4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6994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206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440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microsoft.com/office/2007/relationships/stylesWithEffects" Target="stylesWithEffect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vk.com/video-193133909_456239231?list=0f3c35abe060b156f5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1267</Words>
  <Characters>7222</Characters>
  <Application>Microsoft Office Word</Application>
  <DocSecurity>0</DocSecurity>
  <Lines>60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2</cp:revision>
  <dcterms:created xsi:type="dcterms:W3CDTF">2021-11-15T15:27:00Z</dcterms:created>
  <dcterms:modified xsi:type="dcterms:W3CDTF">2021-11-15T15:27:00Z</dcterms:modified>
</cp:coreProperties>
</file>