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B43" w:rsidRDefault="00805078" w:rsidP="004E168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3E0B43">
        <w:rPr>
          <w:rFonts w:ascii="Times New Roman" w:hAnsi="Times New Roman" w:cs="Times New Roman"/>
          <w:b/>
          <w:bCs/>
          <w:sz w:val="24"/>
          <w:szCs w:val="24"/>
        </w:rPr>
        <w:t>Психология. 17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E4DC5">
        <w:rPr>
          <w:rFonts w:ascii="Times New Roman" w:hAnsi="Times New Roman" w:cs="Times New Roman"/>
          <w:b/>
          <w:bCs/>
          <w:sz w:val="24"/>
          <w:szCs w:val="24"/>
        </w:rPr>
        <w:t>Урок № 6</w:t>
      </w:r>
    </w:p>
    <w:p w:rsidR="002D050C" w:rsidRPr="004274EC" w:rsidRDefault="00805078" w:rsidP="004274E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274E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 w:rsidRPr="004274E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274E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0B43" w:rsidRPr="004274EC">
        <w:rPr>
          <w:rFonts w:ascii="Times New Roman" w:hAnsi="Times New Roman" w:cs="Times New Roman"/>
          <w:sz w:val="24"/>
          <w:szCs w:val="24"/>
        </w:rPr>
        <w:t xml:space="preserve">Определение понятий творческих способностей и </w:t>
      </w:r>
      <w:proofErr w:type="spellStart"/>
      <w:r w:rsidR="003E0B43" w:rsidRPr="004274EC">
        <w:rPr>
          <w:rFonts w:ascii="Times New Roman" w:hAnsi="Times New Roman" w:cs="Times New Roman"/>
          <w:sz w:val="24"/>
          <w:szCs w:val="24"/>
        </w:rPr>
        <w:t>креативности</w:t>
      </w:r>
      <w:proofErr w:type="spellEnd"/>
      <w:r w:rsidR="003E0B43" w:rsidRPr="004274E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C13EE" w:rsidRPr="004E168D" w:rsidRDefault="00DD7D2F" w:rsidP="004E168D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4274E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4274E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4274EC">
        <w:rPr>
          <w:rStyle w:val="extendedtext-full"/>
          <w:rFonts w:ascii="Times New Roman" w:hAnsi="Times New Roman" w:cs="Times New Roman"/>
          <w:sz w:val="24"/>
          <w:szCs w:val="24"/>
        </w:rPr>
        <w:t xml:space="preserve">формирование представлений </w:t>
      </w:r>
      <w:r w:rsidR="002468B9" w:rsidRPr="004274EC">
        <w:rPr>
          <w:rStyle w:val="extendedtext-full"/>
          <w:rFonts w:ascii="Times New Roman" w:hAnsi="Times New Roman" w:cs="Times New Roman"/>
          <w:sz w:val="24"/>
          <w:szCs w:val="24"/>
        </w:rPr>
        <w:t xml:space="preserve">о </w:t>
      </w:r>
      <w:r w:rsidR="003E0B43" w:rsidRPr="004274EC">
        <w:rPr>
          <w:rFonts w:ascii="Times New Roman" w:hAnsi="Times New Roman" w:cs="Times New Roman"/>
          <w:sz w:val="24"/>
          <w:szCs w:val="24"/>
        </w:rPr>
        <w:t>способностях, факторах, влияющие на их ра</w:t>
      </w:r>
      <w:r w:rsidR="003E0B43" w:rsidRPr="004274EC">
        <w:rPr>
          <w:rFonts w:ascii="Times New Roman" w:hAnsi="Times New Roman" w:cs="Times New Roman"/>
          <w:sz w:val="24"/>
          <w:szCs w:val="24"/>
        </w:rPr>
        <w:t>з</w:t>
      </w:r>
      <w:r w:rsidR="003E0B43" w:rsidRPr="004274EC">
        <w:rPr>
          <w:rFonts w:ascii="Times New Roman" w:hAnsi="Times New Roman" w:cs="Times New Roman"/>
          <w:sz w:val="24"/>
          <w:szCs w:val="24"/>
        </w:rPr>
        <w:t>витие</w:t>
      </w:r>
      <w:r w:rsidR="008B7315" w:rsidRPr="004274EC">
        <w:rPr>
          <w:rFonts w:ascii="Times New Roman" w:hAnsi="Times New Roman" w:cs="Times New Roman"/>
          <w:sz w:val="24"/>
          <w:szCs w:val="24"/>
        </w:rPr>
        <w:t>; отработка приемов</w:t>
      </w:r>
      <w:r w:rsidR="003E0B43" w:rsidRPr="004274EC">
        <w:rPr>
          <w:rFonts w:ascii="Times New Roman" w:hAnsi="Times New Roman" w:cs="Times New Roman"/>
          <w:sz w:val="24"/>
          <w:szCs w:val="24"/>
        </w:rPr>
        <w:t xml:space="preserve"> активизации мыслительной деятельности.</w:t>
      </w:r>
    </w:p>
    <w:p w:rsidR="008B7315" w:rsidRPr="003C13EE" w:rsidRDefault="008B7315" w:rsidP="004274EC">
      <w:pPr>
        <w:spacing w:after="0" w:line="240" w:lineRule="auto"/>
        <w:ind w:firstLine="708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4274EC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Pr="003C13EE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Прочитать теоретический материал.</w:t>
      </w:r>
    </w:p>
    <w:p w:rsidR="004E168D" w:rsidRPr="004274EC" w:rsidRDefault="003E0B43" w:rsidP="004E168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4EC">
        <w:rPr>
          <w:rFonts w:ascii="Times New Roman" w:hAnsi="Times New Roman" w:cs="Times New Roman"/>
          <w:sz w:val="24"/>
          <w:szCs w:val="24"/>
        </w:rPr>
        <w:t xml:space="preserve">Каждому из вас знакомы такие слова, способности, </w:t>
      </w:r>
      <w:proofErr w:type="gramStart"/>
      <w:r w:rsidRPr="004274EC">
        <w:rPr>
          <w:rFonts w:ascii="Times New Roman" w:hAnsi="Times New Roman" w:cs="Times New Roman"/>
          <w:sz w:val="24"/>
          <w:szCs w:val="24"/>
        </w:rPr>
        <w:t>способный</w:t>
      </w:r>
      <w:proofErr w:type="gramEnd"/>
      <w:r w:rsidRPr="004274EC">
        <w:rPr>
          <w:rFonts w:ascii="Times New Roman" w:hAnsi="Times New Roman" w:cs="Times New Roman"/>
          <w:sz w:val="24"/>
          <w:szCs w:val="24"/>
        </w:rPr>
        <w:t>. Что же такое спосо</w:t>
      </w:r>
      <w:r w:rsidRPr="004274EC">
        <w:rPr>
          <w:rFonts w:ascii="Times New Roman" w:hAnsi="Times New Roman" w:cs="Times New Roman"/>
          <w:sz w:val="24"/>
          <w:szCs w:val="24"/>
        </w:rPr>
        <w:t>б</w:t>
      </w:r>
      <w:r w:rsidRPr="004274EC">
        <w:rPr>
          <w:rFonts w:ascii="Times New Roman" w:hAnsi="Times New Roman" w:cs="Times New Roman"/>
          <w:sz w:val="24"/>
          <w:szCs w:val="24"/>
        </w:rPr>
        <w:t>но</w:t>
      </w:r>
      <w:r w:rsidR="008B7315" w:rsidRPr="004274EC">
        <w:rPr>
          <w:rFonts w:ascii="Times New Roman" w:hAnsi="Times New Roman" w:cs="Times New Roman"/>
          <w:sz w:val="24"/>
          <w:szCs w:val="24"/>
        </w:rPr>
        <w:t xml:space="preserve">сти. </w:t>
      </w:r>
      <w:r w:rsidRPr="003C13EE">
        <w:rPr>
          <w:rFonts w:ascii="Times New Roman" w:hAnsi="Times New Roman" w:cs="Times New Roman"/>
          <w:b/>
          <w:sz w:val="24"/>
          <w:szCs w:val="24"/>
        </w:rPr>
        <w:t>Способности</w:t>
      </w:r>
      <w:r w:rsidR="003C13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274EC">
        <w:rPr>
          <w:rFonts w:ascii="Times New Roman" w:hAnsi="Times New Roman" w:cs="Times New Roman"/>
          <w:sz w:val="24"/>
          <w:szCs w:val="24"/>
        </w:rPr>
        <w:t>– это такие психологические особенности человека, от которых зависит успешность приобретения знаний, умений и навыков, но которые сами к наличию этих зн</w:t>
      </w:r>
      <w:r w:rsidRPr="004274EC">
        <w:rPr>
          <w:rFonts w:ascii="Times New Roman" w:hAnsi="Times New Roman" w:cs="Times New Roman"/>
          <w:sz w:val="24"/>
          <w:szCs w:val="24"/>
        </w:rPr>
        <w:t>а</w:t>
      </w:r>
      <w:r w:rsidR="003C13EE">
        <w:rPr>
          <w:rFonts w:ascii="Times New Roman" w:hAnsi="Times New Roman" w:cs="Times New Roman"/>
          <w:sz w:val="24"/>
          <w:szCs w:val="24"/>
        </w:rPr>
        <w:t>ний и у</w:t>
      </w:r>
      <w:r w:rsidRPr="004274EC">
        <w:rPr>
          <w:rFonts w:ascii="Times New Roman" w:hAnsi="Times New Roman" w:cs="Times New Roman"/>
          <w:sz w:val="24"/>
          <w:szCs w:val="24"/>
        </w:rPr>
        <w:t>мений не сводятся. Иногда челов</w:t>
      </w:r>
      <w:r w:rsidR="003C13EE">
        <w:rPr>
          <w:rFonts w:ascii="Times New Roman" w:hAnsi="Times New Roman" w:cs="Times New Roman"/>
          <w:sz w:val="24"/>
          <w:szCs w:val="24"/>
        </w:rPr>
        <w:t xml:space="preserve">ек, изначально что-то </w:t>
      </w:r>
      <w:proofErr w:type="spellStart"/>
      <w:r w:rsidR="003C13EE">
        <w:rPr>
          <w:rFonts w:ascii="Times New Roman" w:hAnsi="Times New Roman" w:cs="Times New Roman"/>
          <w:sz w:val="24"/>
          <w:szCs w:val="24"/>
        </w:rPr>
        <w:t>неумевший</w:t>
      </w:r>
      <w:proofErr w:type="spellEnd"/>
      <w:r w:rsidR="003C13EE">
        <w:rPr>
          <w:rFonts w:ascii="Times New Roman" w:hAnsi="Times New Roman" w:cs="Times New Roman"/>
          <w:sz w:val="24"/>
          <w:szCs w:val="24"/>
        </w:rPr>
        <w:t xml:space="preserve">, </w:t>
      </w:r>
      <w:r w:rsidRPr="004274EC">
        <w:rPr>
          <w:rFonts w:ascii="Times New Roman" w:hAnsi="Times New Roman" w:cs="Times New Roman"/>
          <w:sz w:val="24"/>
          <w:szCs w:val="24"/>
        </w:rPr>
        <w:t>в результате об</w:t>
      </w:r>
      <w:r w:rsidRPr="004274EC">
        <w:rPr>
          <w:rFonts w:ascii="Times New Roman" w:hAnsi="Times New Roman" w:cs="Times New Roman"/>
          <w:sz w:val="24"/>
          <w:szCs w:val="24"/>
        </w:rPr>
        <w:t>у</w:t>
      </w:r>
      <w:r w:rsidRPr="004274EC">
        <w:rPr>
          <w:rFonts w:ascii="Times New Roman" w:hAnsi="Times New Roman" w:cs="Times New Roman"/>
          <w:sz w:val="24"/>
          <w:szCs w:val="24"/>
        </w:rPr>
        <w:t xml:space="preserve">чения начинает </w:t>
      </w:r>
      <w:r w:rsidR="003C13EE">
        <w:rPr>
          <w:rFonts w:ascii="Times New Roman" w:hAnsi="Times New Roman" w:cs="Times New Roman"/>
          <w:sz w:val="24"/>
          <w:szCs w:val="24"/>
        </w:rPr>
        <w:t xml:space="preserve">очень </w:t>
      </w:r>
      <w:r w:rsidRPr="004274EC">
        <w:rPr>
          <w:rFonts w:ascii="Times New Roman" w:hAnsi="Times New Roman" w:cs="Times New Roman"/>
          <w:sz w:val="24"/>
          <w:szCs w:val="24"/>
        </w:rPr>
        <w:t>быстро овладевать навыками и умениями и вскоре обгоняет всех на пути к мастерству. У него проявляются большие, чем у других, способности.</w:t>
      </w:r>
    </w:p>
    <w:p w:rsidR="002964D6" w:rsidRDefault="008B7315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4EC">
        <w:rPr>
          <w:rFonts w:ascii="Times New Roman" w:hAnsi="Times New Roman" w:cs="Times New Roman"/>
          <w:sz w:val="24"/>
          <w:szCs w:val="24"/>
        </w:rPr>
        <w:t xml:space="preserve">Высшую степень развития способностей называют талантом. </w:t>
      </w:r>
      <w:r w:rsidRPr="003C13EE">
        <w:rPr>
          <w:rFonts w:ascii="Times New Roman" w:hAnsi="Times New Roman" w:cs="Times New Roman"/>
          <w:b/>
          <w:sz w:val="24"/>
          <w:szCs w:val="24"/>
        </w:rPr>
        <w:t>Талант</w:t>
      </w:r>
      <w:r w:rsidRPr="004274EC">
        <w:rPr>
          <w:rFonts w:ascii="Times New Roman" w:hAnsi="Times New Roman" w:cs="Times New Roman"/>
          <w:sz w:val="24"/>
          <w:szCs w:val="24"/>
        </w:rPr>
        <w:t xml:space="preserve"> – это сочетание способностей, дающее человеку возможность успешно, самостоятельно и оригинально в</w:t>
      </w:r>
      <w:r w:rsidRPr="004274EC">
        <w:rPr>
          <w:rFonts w:ascii="Times New Roman" w:hAnsi="Times New Roman" w:cs="Times New Roman"/>
          <w:sz w:val="24"/>
          <w:szCs w:val="24"/>
        </w:rPr>
        <w:t>ы</w:t>
      </w:r>
      <w:r w:rsidRPr="004274EC">
        <w:rPr>
          <w:rFonts w:ascii="Times New Roman" w:hAnsi="Times New Roman" w:cs="Times New Roman"/>
          <w:sz w:val="24"/>
          <w:szCs w:val="24"/>
        </w:rPr>
        <w:t>полнять какую-либо ложную деятельность. Так же, как и способности, талант представляет собой возможность приобретения высокого мастерства и значительных успехов в творчес</w:t>
      </w:r>
      <w:r w:rsidRPr="004274EC">
        <w:rPr>
          <w:rFonts w:ascii="Times New Roman" w:hAnsi="Times New Roman" w:cs="Times New Roman"/>
          <w:sz w:val="24"/>
          <w:szCs w:val="24"/>
        </w:rPr>
        <w:t>т</w:t>
      </w:r>
      <w:r w:rsidRPr="004274EC">
        <w:rPr>
          <w:rFonts w:ascii="Times New Roman" w:hAnsi="Times New Roman" w:cs="Times New Roman"/>
          <w:sz w:val="24"/>
          <w:szCs w:val="24"/>
        </w:rPr>
        <w:t xml:space="preserve">ве. Как любил говорить Эдисон: </w:t>
      </w:r>
      <w:r w:rsidRPr="003C13EE">
        <w:rPr>
          <w:rFonts w:ascii="Times New Roman" w:hAnsi="Times New Roman" w:cs="Times New Roman"/>
          <w:i/>
          <w:sz w:val="24"/>
          <w:szCs w:val="24"/>
        </w:rPr>
        <w:t>«Гений – это один процент вдохновения и девяносто д</w:t>
      </w:r>
      <w:r w:rsidRPr="003C13EE">
        <w:rPr>
          <w:rFonts w:ascii="Times New Roman" w:hAnsi="Times New Roman" w:cs="Times New Roman"/>
          <w:i/>
          <w:sz w:val="24"/>
          <w:szCs w:val="24"/>
        </w:rPr>
        <w:t>е</w:t>
      </w:r>
      <w:r w:rsidRPr="003C13EE">
        <w:rPr>
          <w:rFonts w:ascii="Times New Roman" w:hAnsi="Times New Roman" w:cs="Times New Roman"/>
          <w:i/>
          <w:sz w:val="24"/>
          <w:szCs w:val="24"/>
        </w:rPr>
        <w:t>вять процентов пота».</w:t>
      </w:r>
      <w:r w:rsidRPr="004274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168D" w:rsidRP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196215</wp:posOffset>
            </wp:positionH>
            <wp:positionV relativeFrom="paragraph">
              <wp:posOffset>215265</wp:posOffset>
            </wp:positionV>
            <wp:extent cx="5410200" cy="1828800"/>
            <wp:effectExtent l="19050" t="0" r="0" b="0"/>
            <wp:wrapSquare wrapText="bothSides"/>
            <wp:docPr id="3" name="Рисунок 2" descr="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9.jpg"/>
                    <pic:cNvPicPr/>
                  </pic:nvPicPr>
                  <pic:blipFill>
                    <a:blip r:embed="rId6"/>
                    <a:srcRect t="17822" b="26733"/>
                    <a:stretch>
                      <a:fillRect/>
                    </a:stretch>
                  </pic:blipFill>
                  <pic:spPr>
                    <a:xfrm>
                      <a:off x="0" y="0"/>
                      <a:ext cx="5410200" cy="1828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4E168D">
        <w:rPr>
          <w:rFonts w:ascii="Times New Roman" w:hAnsi="Times New Roman" w:cs="Times New Roman"/>
          <w:b/>
          <w:sz w:val="24"/>
          <w:szCs w:val="24"/>
        </w:rPr>
        <w:t>Факторы, определяющие развитие способностей:</w:t>
      </w: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E168D" w:rsidRDefault="004E168D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964D6" w:rsidRPr="004274EC" w:rsidRDefault="008B7315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C13EE">
        <w:rPr>
          <w:rFonts w:ascii="Times New Roman" w:hAnsi="Times New Roman" w:cs="Times New Roman"/>
          <w:b/>
          <w:sz w:val="24"/>
          <w:szCs w:val="24"/>
        </w:rPr>
        <w:t xml:space="preserve">Творчество </w:t>
      </w:r>
      <w:r w:rsidRPr="004274EC">
        <w:rPr>
          <w:rFonts w:ascii="Times New Roman" w:hAnsi="Times New Roman" w:cs="Times New Roman"/>
          <w:sz w:val="24"/>
          <w:szCs w:val="24"/>
        </w:rPr>
        <w:t>– это деятельность человека, направленная на создание какого-либо н</w:t>
      </w:r>
      <w:r w:rsidRPr="004274EC">
        <w:rPr>
          <w:rFonts w:ascii="Times New Roman" w:hAnsi="Times New Roman" w:cs="Times New Roman"/>
          <w:sz w:val="24"/>
          <w:szCs w:val="24"/>
        </w:rPr>
        <w:t>о</w:t>
      </w:r>
      <w:r w:rsidRPr="004274EC">
        <w:rPr>
          <w:rFonts w:ascii="Times New Roman" w:hAnsi="Times New Roman" w:cs="Times New Roman"/>
          <w:sz w:val="24"/>
          <w:szCs w:val="24"/>
        </w:rPr>
        <w:t>вого, оригинального продукта в сфере науки, искусства, техники, производства и организ</w:t>
      </w:r>
      <w:r w:rsidRPr="004274EC">
        <w:rPr>
          <w:rFonts w:ascii="Times New Roman" w:hAnsi="Times New Roman" w:cs="Times New Roman"/>
          <w:sz w:val="24"/>
          <w:szCs w:val="24"/>
        </w:rPr>
        <w:t>а</w:t>
      </w:r>
      <w:r w:rsidRPr="004274EC">
        <w:rPr>
          <w:rFonts w:ascii="Times New Roman" w:hAnsi="Times New Roman" w:cs="Times New Roman"/>
          <w:sz w:val="24"/>
          <w:szCs w:val="24"/>
        </w:rPr>
        <w:t>ции. Творческий акт – это всегда в большей или в меньшей степени прорыв в неизвестность, выход из тупиковой ситуации, таким образом, то появляются новые возможности в развитии, - будь то собственное личностное развитие человека, развитие искусства, совершенствование производства или рынка сбыта.</w:t>
      </w:r>
    </w:p>
    <w:p w:rsidR="008B7315" w:rsidRPr="004274EC" w:rsidRDefault="008B7315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4EC">
        <w:rPr>
          <w:rFonts w:ascii="Times New Roman" w:hAnsi="Times New Roman" w:cs="Times New Roman"/>
          <w:sz w:val="24"/>
          <w:szCs w:val="24"/>
        </w:rPr>
        <w:t xml:space="preserve">Выделение универсальной творческой способности, названной </w:t>
      </w:r>
      <w:proofErr w:type="spellStart"/>
      <w:r w:rsidRPr="004E168D">
        <w:rPr>
          <w:rFonts w:ascii="Times New Roman" w:hAnsi="Times New Roman" w:cs="Times New Roman"/>
          <w:b/>
          <w:sz w:val="24"/>
          <w:szCs w:val="24"/>
        </w:rPr>
        <w:t>креативностью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 xml:space="preserve"> (от английского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creativity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 xml:space="preserve"> – дословно: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творческость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>), произошло не так давно и связанно с им</w:t>
      </w:r>
      <w:r w:rsidRPr="004274EC">
        <w:rPr>
          <w:rFonts w:ascii="Times New Roman" w:hAnsi="Times New Roman" w:cs="Times New Roman"/>
          <w:sz w:val="24"/>
          <w:szCs w:val="24"/>
        </w:rPr>
        <w:t>е</w:t>
      </w:r>
      <w:r w:rsidRPr="004274EC">
        <w:rPr>
          <w:rFonts w:ascii="Times New Roman" w:hAnsi="Times New Roman" w:cs="Times New Roman"/>
          <w:sz w:val="24"/>
          <w:szCs w:val="24"/>
        </w:rPr>
        <w:t xml:space="preserve">нем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Гилфорда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C13EE" w:rsidRDefault="003C13EE" w:rsidP="004274EC">
      <w:pPr>
        <w:pStyle w:val="a3"/>
        <w:spacing w:before="0" w:beforeAutospacing="0" w:after="0" w:afterAutospacing="0"/>
        <w:ind w:firstLine="708"/>
        <w:jc w:val="both"/>
        <w:rPr>
          <w:b/>
          <w:iCs/>
        </w:rPr>
      </w:pPr>
    </w:p>
    <w:p w:rsidR="002964D6" w:rsidRPr="004274EC" w:rsidRDefault="002964D6" w:rsidP="004274EC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4274EC">
        <w:rPr>
          <w:b/>
          <w:iCs/>
        </w:rPr>
        <w:t xml:space="preserve">Практикум. </w:t>
      </w:r>
      <w:r w:rsidRPr="003C13EE">
        <w:rPr>
          <w:b/>
          <w:iCs/>
          <w:color w:val="C00000"/>
        </w:rPr>
        <w:t>Выполните м</w:t>
      </w:r>
      <w:r w:rsidR="008B7315" w:rsidRPr="003C13EE">
        <w:rPr>
          <w:b/>
          <w:iCs/>
          <w:color w:val="C00000"/>
        </w:rPr>
        <w:t>ини – тесты для исследования способности к неста</w:t>
      </w:r>
      <w:r w:rsidR="008B7315" w:rsidRPr="003C13EE">
        <w:rPr>
          <w:b/>
          <w:iCs/>
          <w:color w:val="C00000"/>
        </w:rPr>
        <w:t>н</w:t>
      </w:r>
      <w:r w:rsidR="008B7315" w:rsidRPr="003C13EE">
        <w:rPr>
          <w:b/>
          <w:iCs/>
          <w:color w:val="C00000"/>
        </w:rPr>
        <w:t>дартному мышлению, преодолению шаблонности мышления.</w:t>
      </w:r>
    </w:p>
    <w:p w:rsidR="002964D6" w:rsidRPr="004274EC" w:rsidRDefault="008B7315" w:rsidP="004274EC">
      <w:pPr>
        <w:pStyle w:val="a3"/>
        <w:spacing w:before="0" w:beforeAutospacing="0" w:after="0" w:afterAutospacing="0"/>
        <w:ind w:firstLine="708"/>
        <w:jc w:val="both"/>
      </w:pPr>
      <w:r w:rsidRPr="004274EC">
        <w:rPr>
          <w:b/>
        </w:rPr>
        <w:t>А)</w:t>
      </w:r>
      <w:r w:rsidRPr="004274EC">
        <w:t xml:space="preserve"> Предлагаю вам решить нестандартную задачу: Двое подошли к реке. У пустынного берега стояла лодка, в которой мог поместиться только один человек. Оба они переправ</w:t>
      </w:r>
      <w:r w:rsidRPr="004274EC">
        <w:t>и</w:t>
      </w:r>
      <w:r w:rsidRPr="004274EC">
        <w:t>лись через реку на этой лодке и продолжали свой путь. Как они это сделали?</w:t>
      </w:r>
    </w:p>
    <w:p w:rsidR="004274EC" w:rsidRPr="004274EC" w:rsidRDefault="002964D6" w:rsidP="004274EC">
      <w:pPr>
        <w:pStyle w:val="a3"/>
        <w:spacing w:before="0" w:beforeAutospacing="0" w:after="0" w:afterAutospacing="0"/>
        <w:ind w:firstLine="708"/>
        <w:jc w:val="both"/>
        <w:rPr>
          <w:i/>
        </w:rPr>
      </w:pPr>
      <w:r w:rsidRPr="004274EC">
        <w:rPr>
          <w:i/>
        </w:rPr>
        <w:t>(</w:t>
      </w:r>
      <w:r w:rsidR="008B7315" w:rsidRPr="004274EC">
        <w:rPr>
          <w:i/>
        </w:rPr>
        <w:t>Правильный ответ</w:t>
      </w:r>
      <w:proofErr w:type="gramStart"/>
      <w:r w:rsidR="008B7315" w:rsidRPr="004274EC">
        <w:rPr>
          <w:i/>
        </w:rPr>
        <w:t xml:space="preserve"> :</w:t>
      </w:r>
      <w:proofErr w:type="gramEnd"/>
      <w:r w:rsidR="008B7315" w:rsidRPr="004274EC">
        <w:rPr>
          <w:i/>
        </w:rPr>
        <w:t xml:space="preserve"> </w:t>
      </w:r>
      <w:proofErr w:type="gramStart"/>
      <w:r w:rsidR="008B7315" w:rsidRPr="004274EC">
        <w:rPr>
          <w:i/>
        </w:rPr>
        <w:t>Путники подошли к разным берегам реки, и сначала перепр</w:t>
      </w:r>
      <w:r w:rsidR="008B7315" w:rsidRPr="004274EC">
        <w:rPr>
          <w:i/>
        </w:rPr>
        <w:t>а</w:t>
      </w:r>
      <w:r w:rsidR="008B7315" w:rsidRPr="004274EC">
        <w:rPr>
          <w:i/>
        </w:rPr>
        <w:t xml:space="preserve">вился один, а затем другой). </w:t>
      </w:r>
      <w:r w:rsidRPr="004274EC">
        <w:rPr>
          <w:i/>
        </w:rPr>
        <w:t xml:space="preserve"> </w:t>
      </w:r>
      <w:proofErr w:type="gramEnd"/>
    </w:p>
    <w:p w:rsidR="004274EC" w:rsidRDefault="008B7315" w:rsidP="004274EC">
      <w:pPr>
        <w:pStyle w:val="a3"/>
        <w:spacing w:before="0" w:beforeAutospacing="0" w:after="0" w:afterAutospacing="0"/>
        <w:ind w:firstLine="708"/>
        <w:jc w:val="both"/>
      </w:pPr>
      <w:r w:rsidRPr="004274EC">
        <w:t>Вы увидели, что задачу мешает решить шаблонное понимание первой фразы (»Двое подошли к реке»), которая наталкивает на мысль, что путники шли вместе и в одном напра</w:t>
      </w:r>
      <w:r w:rsidRPr="004274EC">
        <w:t>в</w:t>
      </w:r>
      <w:r w:rsidRPr="004274EC">
        <w:t>лении.</w:t>
      </w:r>
    </w:p>
    <w:p w:rsidR="008B7315" w:rsidRPr="004274EC" w:rsidRDefault="004274EC" w:rsidP="004274EC">
      <w:pPr>
        <w:pStyle w:val="a3"/>
        <w:spacing w:before="0" w:beforeAutospacing="0" w:after="0" w:afterAutospacing="0"/>
        <w:ind w:firstLine="708"/>
        <w:jc w:val="both"/>
      </w:pPr>
      <w:r w:rsidRPr="004274EC">
        <w:rPr>
          <w:b/>
        </w:rPr>
        <w:t>Б)</w:t>
      </w:r>
      <w:r>
        <w:t xml:space="preserve"> Попробуйте</w:t>
      </w:r>
      <w:r w:rsidR="008B7315" w:rsidRPr="004274EC">
        <w:t xml:space="preserve"> зачеркнуть, не отрывая карандаша от бумаги, четыре точки, явля</w:t>
      </w:r>
      <w:r w:rsidR="008B7315" w:rsidRPr="004274EC">
        <w:t>ю</w:t>
      </w:r>
      <w:r w:rsidR="008B7315" w:rsidRPr="004274EC">
        <w:t xml:space="preserve">щиеся вершинами квадрат, тремя простыми линиями и вернуться в исходную точку? </w:t>
      </w:r>
    </w:p>
    <w:p w:rsidR="00583371" w:rsidRPr="004274EC" w:rsidRDefault="00583371" w:rsidP="004274E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14931" w:rsidRPr="004274EC" w:rsidRDefault="00190534" w:rsidP="004274E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274EC">
        <w:rPr>
          <w:rFonts w:ascii="Times New Roman" w:hAnsi="Times New Roman" w:cs="Times New Roman"/>
          <w:sz w:val="24"/>
          <w:szCs w:val="24"/>
        </w:rPr>
        <w:lastRenderedPageBreak/>
        <w:t>Задание, выполненное в письменном виде, должно быть сфотографировано или о</w:t>
      </w:r>
      <w:r w:rsidRPr="004274EC">
        <w:rPr>
          <w:rFonts w:ascii="Times New Roman" w:hAnsi="Times New Roman" w:cs="Times New Roman"/>
          <w:sz w:val="24"/>
          <w:szCs w:val="24"/>
        </w:rPr>
        <w:t>т</w:t>
      </w:r>
      <w:r w:rsidRPr="004274E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4274EC">
        <w:rPr>
          <w:rFonts w:ascii="Times New Roman" w:hAnsi="Times New Roman" w:cs="Times New Roman"/>
          <w:sz w:val="24"/>
          <w:szCs w:val="24"/>
        </w:rPr>
        <w:t>н</w:t>
      </w:r>
      <w:r w:rsidRPr="004274E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4274E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4274EC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4274E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4274EC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4274EC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4274E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274E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4274E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4274EC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0531E2D"/>
    <w:multiLevelType w:val="multilevel"/>
    <w:tmpl w:val="B02AD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7CB7A06"/>
    <w:multiLevelType w:val="multilevel"/>
    <w:tmpl w:val="257458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9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7"/>
  </w:num>
  <w:num w:numId="28">
    <w:abstractNumId w:val="15"/>
  </w:num>
  <w:num w:numId="2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491B"/>
    <w:rsid w:val="000E4DC5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468B9"/>
    <w:rsid w:val="00257774"/>
    <w:rsid w:val="002964D6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13EE"/>
    <w:rsid w:val="003C5E8A"/>
    <w:rsid w:val="003C7999"/>
    <w:rsid w:val="003E0B43"/>
    <w:rsid w:val="003E451F"/>
    <w:rsid w:val="004274EC"/>
    <w:rsid w:val="00433CC0"/>
    <w:rsid w:val="00436385"/>
    <w:rsid w:val="004703F5"/>
    <w:rsid w:val="00480EF7"/>
    <w:rsid w:val="0048363A"/>
    <w:rsid w:val="004959A8"/>
    <w:rsid w:val="004E168D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8B7315"/>
    <w:rsid w:val="00933D40"/>
    <w:rsid w:val="009408EF"/>
    <w:rsid w:val="009613CE"/>
    <w:rsid w:val="009877DE"/>
    <w:rsid w:val="009934E8"/>
    <w:rsid w:val="009B6963"/>
    <w:rsid w:val="009B7296"/>
    <w:rsid w:val="009E47F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73FF4"/>
    <w:rsid w:val="00BB08D9"/>
    <w:rsid w:val="00BC21E0"/>
    <w:rsid w:val="00BD782D"/>
    <w:rsid w:val="00C125F0"/>
    <w:rsid w:val="00C14931"/>
    <w:rsid w:val="00C3411D"/>
    <w:rsid w:val="00C505AB"/>
    <w:rsid w:val="00C53415"/>
    <w:rsid w:val="00C665E0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4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1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59</cp:revision>
  <dcterms:created xsi:type="dcterms:W3CDTF">2016-10-02T17:02:00Z</dcterms:created>
  <dcterms:modified xsi:type="dcterms:W3CDTF">2021-11-17T06:55:00Z</dcterms:modified>
</cp:coreProperties>
</file>