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26D" w:rsidRPr="00CD714A" w:rsidRDefault="00FB626D" w:rsidP="00FB626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- 10</w:t>
      </w:r>
    </w:p>
    <w:p w:rsidR="00FB626D" w:rsidRPr="00CD714A" w:rsidRDefault="00FB626D" w:rsidP="00FB626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ОБЖ </w:t>
      </w:r>
    </w:p>
    <w:p w:rsidR="00FB626D" w:rsidRPr="00CD714A" w:rsidRDefault="00FB626D" w:rsidP="00FB626D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CD714A">
        <w:rPr>
          <w:rFonts w:ascii="Times New Roman" w:eastAsia="Times New Roman" w:hAnsi="Times New Roman" w:cs="Times New Roman"/>
          <w:lang w:val="ru-RU" w:eastAsia="uk-UA"/>
        </w:rPr>
        <w:t xml:space="preserve">Тема-  3  </w:t>
      </w:r>
    </w:p>
    <w:p w:rsidR="00FB626D" w:rsidRPr="00CD714A" w:rsidRDefault="00FB626D" w:rsidP="00FB626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6</w:t>
      </w:r>
    </w:p>
    <w:p w:rsidR="00FB626D" w:rsidRDefault="00FB626D" w:rsidP="00FB626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19</w:t>
      </w: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..11. 202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</w:t>
      </w:r>
    </w:p>
    <w:p w:rsidR="00FB626D" w:rsidRPr="00FB626D" w:rsidRDefault="00FB626D" w:rsidP="00FB626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FB626D" w:rsidRPr="00CD714A" w:rsidRDefault="00FB626D" w:rsidP="00FB626D">
      <w:pPr>
        <w:spacing w:after="0"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CD714A">
        <w:rPr>
          <w:rFonts w:ascii="Times New Roman" w:hAnsi="Times New Roman" w:cs="Times New Roman"/>
          <w:b/>
          <w:lang w:val="ru-RU"/>
        </w:rPr>
        <w:t>Тема урока</w:t>
      </w:r>
      <w:r w:rsidRPr="00CD714A">
        <w:rPr>
          <w:rFonts w:ascii="Times New Roman" w:hAnsi="Times New Roman" w:cs="Times New Roman"/>
          <w:lang w:val="ru-RU"/>
        </w:rPr>
        <w:t xml:space="preserve">:  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Строи и отделения </w:t>
      </w:r>
      <w:bookmarkEnd w:id="0"/>
    </w:p>
    <w:p w:rsidR="00FB626D" w:rsidRDefault="00FB626D" w:rsidP="00FB626D">
      <w:pPr>
        <w:spacing w:after="0"/>
        <w:jc w:val="both"/>
        <w:rPr>
          <w:rStyle w:val="a6"/>
          <w:rFonts w:ascii="Times New Roman" w:hAnsi="Times New Roman" w:cs="Times New Roman"/>
          <w:color w:val="auto"/>
          <w:lang w:val="ru-RU"/>
        </w:rPr>
      </w:pPr>
      <w:proofErr w:type="spellStart"/>
      <w:r w:rsidRPr="00CD714A">
        <w:rPr>
          <w:rStyle w:val="a6"/>
          <w:rFonts w:ascii="Times New Roman" w:hAnsi="Times New Roman" w:cs="Times New Roman"/>
          <w:b/>
          <w:color w:val="auto"/>
        </w:rPr>
        <w:t>Цель</w:t>
      </w:r>
      <w:proofErr w:type="spellEnd"/>
      <w:r w:rsidRPr="00CD714A">
        <w:rPr>
          <w:rStyle w:val="a6"/>
          <w:rFonts w:ascii="Times New Roman" w:hAnsi="Times New Roman" w:cs="Times New Roman"/>
          <w:b/>
          <w:color w:val="auto"/>
        </w:rPr>
        <w:t>:</w:t>
      </w:r>
      <w:r w:rsidRPr="00CD714A">
        <w:rPr>
          <w:rStyle w:val="a6"/>
          <w:rFonts w:ascii="Times New Roman" w:hAnsi="Times New Roman" w:cs="Times New Roman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color w:val="auto"/>
        </w:rPr>
        <w:t> </w:t>
      </w:r>
      <w:r w:rsidRPr="00FB626D">
        <w:rPr>
          <w:rFonts w:ascii="Times New Roman" w:hAnsi="Times New Roman" w:cs="Times New Roman"/>
          <w:color w:val="000000"/>
          <w:shd w:val="clear" w:color="auto" w:fill="FFFFFF"/>
        </w:rPr>
        <w:t>Разобрат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ь с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учащимися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строи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отделения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 (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развернутый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походный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), порядок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построения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 и </w:t>
      </w:r>
      <w:proofErr w:type="spellStart"/>
      <w:r w:rsidRPr="00FB626D">
        <w:rPr>
          <w:rFonts w:ascii="Times New Roman" w:hAnsi="Times New Roman" w:cs="Times New Roman"/>
          <w:color w:val="000000"/>
          <w:shd w:val="clear" w:color="auto" w:fill="FFFFFF"/>
        </w:rPr>
        <w:t>движения</w:t>
      </w:r>
      <w:proofErr w:type="spellEnd"/>
      <w:r w:rsidRPr="00FB626D">
        <w:rPr>
          <w:rFonts w:ascii="Times New Roman" w:hAnsi="Times New Roman" w:cs="Times New Roman"/>
          <w:color w:val="000000"/>
          <w:shd w:val="clear" w:color="auto" w:fill="FFFFFF"/>
        </w:rPr>
        <w:t xml:space="preserve"> в строю.</w:t>
      </w:r>
    </w:p>
    <w:p w:rsidR="00FB626D" w:rsidRPr="00FB626D" w:rsidRDefault="00FB626D" w:rsidP="00FB626D">
      <w:pPr>
        <w:spacing w:after="0"/>
        <w:jc w:val="both"/>
        <w:rPr>
          <w:rStyle w:val="a6"/>
          <w:rFonts w:ascii="Times New Roman" w:hAnsi="Times New Roman" w:cs="Times New Roman"/>
          <w:i w:val="0"/>
          <w:color w:val="auto"/>
          <w:lang w:val="ru-RU" w:eastAsia="ru-RU"/>
        </w:rPr>
      </w:pPr>
    </w:p>
    <w:p w:rsidR="00FB626D" w:rsidRPr="00CD714A" w:rsidRDefault="00FB626D" w:rsidP="00FB626D">
      <w:pPr>
        <w:spacing w:after="0" w:line="240" w:lineRule="auto"/>
        <w:ind w:left="1410" w:hanging="1410"/>
        <w:rPr>
          <w:rFonts w:ascii="Times New Roman" w:eastAsia="Georgia" w:hAnsi="Times New Roman" w:cs="Times New Roman"/>
          <w:b/>
          <w:bCs/>
          <w:lang w:val="ru-RU"/>
        </w:rPr>
      </w:pPr>
      <w:proofErr w:type="spellStart"/>
      <w:r w:rsidRPr="00CD714A">
        <w:rPr>
          <w:rStyle w:val="a6"/>
          <w:rFonts w:ascii="Times New Roman" w:hAnsi="Times New Roman" w:cs="Times New Roman"/>
          <w:b/>
          <w:color w:val="auto"/>
        </w:rPr>
        <w:t>Задание</w:t>
      </w:r>
      <w:proofErr w:type="spellEnd"/>
      <w:r w:rsidRPr="00CD714A">
        <w:rPr>
          <w:rStyle w:val="a6"/>
          <w:rFonts w:ascii="Times New Roman" w:hAnsi="Times New Roman" w:cs="Times New Roman"/>
          <w:b/>
          <w:color w:val="auto"/>
        </w:rPr>
        <w:t xml:space="preserve"> 1</w:t>
      </w:r>
      <w:r w:rsidRPr="00CD714A">
        <w:rPr>
          <w:rStyle w:val="a6"/>
          <w:rFonts w:ascii="Times New Roman" w:hAnsi="Times New Roman" w:cs="Times New Roman"/>
          <w:color w:val="auto"/>
        </w:rPr>
        <w:t xml:space="preserve">.Проработать </w:t>
      </w:r>
      <w:proofErr w:type="spellStart"/>
      <w:r w:rsidRPr="00CD714A">
        <w:rPr>
          <w:rStyle w:val="a6"/>
          <w:rFonts w:ascii="Times New Roman" w:hAnsi="Times New Roman" w:cs="Times New Roman"/>
          <w:color w:val="auto"/>
        </w:rPr>
        <w:t>теоретический</w:t>
      </w:r>
      <w:proofErr w:type="spellEnd"/>
      <w:r w:rsidRPr="00CD714A">
        <w:rPr>
          <w:rStyle w:val="a6"/>
          <w:rFonts w:ascii="Times New Roman" w:hAnsi="Times New Roman" w:cs="Times New Roman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color w:val="auto"/>
        </w:rPr>
        <w:t>материал</w:t>
      </w:r>
      <w:proofErr w:type="spellEnd"/>
      <w:r w:rsidRPr="00CD714A">
        <w:rPr>
          <w:rStyle w:val="a6"/>
          <w:rFonts w:ascii="Times New Roman" w:hAnsi="Times New Roman" w:cs="Times New Roman"/>
          <w:color w:val="auto"/>
        </w:rPr>
        <w:t xml:space="preserve"> </w:t>
      </w:r>
      <w:r w:rsidRPr="00CD714A">
        <w:rPr>
          <w:rStyle w:val="a6"/>
          <w:rFonts w:ascii="Times New Roman" w:hAnsi="Times New Roman" w:cs="Times New Roman"/>
          <w:color w:val="auto"/>
          <w:lang w:val="ru-RU"/>
        </w:rPr>
        <w:t xml:space="preserve"> по учебному пособию </w:t>
      </w:r>
      <w:r w:rsidRPr="00CD714A">
        <w:rPr>
          <w:rFonts w:ascii="Times New Roman" w:eastAsia="Georgia" w:hAnsi="Times New Roman" w:cs="Times New Roman"/>
          <w:b/>
          <w:bCs/>
          <w:lang w:val="ru-RU"/>
        </w:rPr>
        <w:tab/>
      </w:r>
    </w:p>
    <w:p w:rsidR="00FB626D" w:rsidRPr="00CD714A" w:rsidRDefault="00FB626D" w:rsidP="00FB626D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CD714A">
        <w:rPr>
          <w:rFonts w:ascii="Times New Roman" w:eastAsia="Georgia" w:hAnsi="Times New Roman" w:cs="Times New Roman"/>
          <w:b/>
          <w:bCs/>
          <w:lang w:val="ru-RU"/>
        </w:rPr>
        <w:t xml:space="preserve">Начальная военная подготовка. 10-11 класс: </w:t>
      </w:r>
      <w:r w:rsidRPr="00CD714A">
        <w:rPr>
          <w:rFonts w:ascii="Times New Roman" w:eastAsia="Georgia" w:hAnsi="Times New Roman" w:cs="Times New Roman"/>
          <w:bCs/>
          <w:lang w:val="ru-RU"/>
        </w:rPr>
        <w:t>Учебное пособие / сост.</w:t>
      </w:r>
      <w:r w:rsidRPr="00CD714A">
        <w:rPr>
          <w:rFonts w:ascii="Times New Roman" w:eastAsia="Georgia" w:hAnsi="Times New Roman" w:cs="Times New Roman"/>
          <w:bCs/>
        </w:rPr>
        <w:t xml:space="preserve"> </w:t>
      </w:r>
      <w:r w:rsidRPr="00CD714A">
        <w:rPr>
          <w:rFonts w:ascii="Times New Roman" w:eastAsia="Georgia" w:hAnsi="Times New Roman" w:cs="Times New Roman"/>
          <w:bCs/>
          <w:lang w:val="ru-RU"/>
        </w:rPr>
        <w:t xml:space="preserve">Дорохов А.В., Мамченко </w:t>
      </w:r>
    </w:p>
    <w:p w:rsidR="00FB626D" w:rsidRDefault="00FB626D" w:rsidP="00FB626D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CD714A">
        <w:rPr>
          <w:rFonts w:ascii="Times New Roman" w:eastAsia="Georgia" w:hAnsi="Times New Roman" w:cs="Times New Roman"/>
          <w:bCs/>
          <w:lang w:val="ru-RU"/>
        </w:rPr>
        <w:t>С.В., Морозов П.Л. –</w:t>
      </w:r>
      <w:r w:rsidRPr="00CD714A">
        <w:rPr>
          <w:rFonts w:ascii="Georgia" w:eastAsia="Times New Roman" w:hAnsi="Georgia" w:cs="Times New Roman"/>
          <w:lang w:val="ru-RU" w:eastAsia="ru-RU"/>
        </w:rPr>
        <w:t xml:space="preserve"> </w:t>
      </w:r>
      <w:r w:rsidRPr="00CD714A">
        <w:rPr>
          <w:rFonts w:ascii="Times New Roman" w:eastAsia="Georgia" w:hAnsi="Times New Roman" w:cs="Times New Roman"/>
          <w:bCs/>
          <w:lang w:val="ru-RU"/>
        </w:rPr>
        <w:t>2</w:t>
      </w:r>
      <w:r w:rsidRPr="00CD714A">
        <w:rPr>
          <w:rFonts w:ascii="Times New Roman" w:eastAsia="Georgia" w:hAnsi="Times New Roman" w:cs="Times New Roman"/>
          <w:bCs/>
        </w:rPr>
        <w:t>70</w:t>
      </w:r>
      <w:r w:rsidRPr="00CD714A">
        <w:rPr>
          <w:rFonts w:ascii="Times New Roman" w:eastAsia="Georgia" w:hAnsi="Times New Roman" w:cs="Times New Roman"/>
          <w:bCs/>
          <w:lang w:val="ru-RU"/>
        </w:rPr>
        <w:t xml:space="preserve"> стр.</w:t>
      </w:r>
    </w:p>
    <w:p w:rsidR="00FB626D" w:rsidRDefault="00FB626D" w:rsidP="00FB626D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</w:p>
    <w:p w:rsidR="00FB626D" w:rsidRPr="00FB626D" w:rsidRDefault="00FB626D" w:rsidP="00FB626D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color w:val="FF0000"/>
          <w:lang w:val="ru-RU"/>
        </w:rPr>
      </w:pPr>
      <w:r w:rsidRPr="00FB626D">
        <w:rPr>
          <w:rFonts w:ascii="Times New Roman" w:eastAsia="Georgia" w:hAnsi="Times New Roman" w:cs="Times New Roman"/>
          <w:bCs/>
          <w:color w:val="FF0000"/>
          <w:lang w:val="ru-RU"/>
        </w:rPr>
        <w:t>Запиши в тетрадь</w:t>
      </w:r>
    </w:p>
    <w:p w:rsidR="00FB626D" w:rsidRPr="00FB626D" w:rsidRDefault="00FB626D" w:rsidP="00FB626D">
      <w:pPr>
        <w:tabs>
          <w:tab w:val="right" w:leader="dot" w:pos="9571"/>
        </w:tabs>
        <w:spacing w:before="20" w:after="0" w:line="240" w:lineRule="auto"/>
        <w:rPr>
          <w:rFonts w:ascii="Times New Roman" w:hAnsi="Times New Roman" w:cs="Times New Roman"/>
          <w:color w:val="333333"/>
          <w:shd w:val="clear" w:color="auto" w:fill="FBFBFB"/>
          <w:lang w:val="ru-RU"/>
        </w:rPr>
      </w:pPr>
      <w:proofErr w:type="spellStart"/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Развернутый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с</w:t>
      </w:r>
      <w:proofErr w:type="spellEnd"/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трой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> –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строй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, в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котором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подразделения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построены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на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одной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линии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по фронту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в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одношереножном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> или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двухшереножном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строю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 в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линию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кол</w:t>
      </w:r>
      <w:proofErr w:type="spellEnd"/>
      <w:r w:rsidRPr="00FB626D">
        <w:rPr>
          <w:rFonts w:ascii="Times New Roman" w:hAnsi="Times New Roman" w:cs="Times New Roman"/>
          <w:b/>
          <w:bCs/>
          <w:color w:val="333333"/>
          <w:shd w:val="clear" w:color="auto" w:fill="FBFBFB"/>
        </w:rPr>
        <w:t>онн</w:t>
      </w:r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 на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интервалах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,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установленных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Уставом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BFBFB"/>
        </w:rPr>
        <w:t>или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BFBFB"/>
        </w:rPr>
        <w:t xml:space="preserve"> командиром.</w:t>
      </w:r>
    </w:p>
    <w:p w:rsidR="00FB626D" w:rsidRPr="00FB626D" w:rsidRDefault="00FB626D" w:rsidP="00FB626D">
      <w:pPr>
        <w:tabs>
          <w:tab w:val="right" w:leader="dot" w:pos="9571"/>
        </w:tabs>
        <w:spacing w:before="20" w:after="0" w:line="240" w:lineRule="auto"/>
        <w:rPr>
          <w:rFonts w:ascii="Times New Roman" w:hAnsi="Times New Roman" w:cs="Times New Roman"/>
          <w:color w:val="333333"/>
          <w:shd w:val="clear" w:color="auto" w:fill="FBFBFB"/>
          <w:lang w:val="ru-RU"/>
        </w:rPr>
      </w:pPr>
    </w:p>
    <w:p w:rsidR="00FB626D" w:rsidRPr="00FB626D" w:rsidRDefault="00FB626D" w:rsidP="00FB626D">
      <w:pPr>
        <w:tabs>
          <w:tab w:val="right" w:leader="dot" w:pos="9571"/>
        </w:tabs>
        <w:spacing w:before="20" w:after="0" w:line="240" w:lineRule="auto"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Походный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строй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отделения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может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быть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в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колонну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одному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или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в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колонну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два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Построение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отделения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в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колонн</w:t>
      </w:r>
      <w:proofErr w:type="spellEnd"/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одному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(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два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) на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месте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производится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по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команде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«</w:t>
      </w:r>
      <w:proofErr w:type="spellStart"/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Отделение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,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в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колонну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одн</w:t>
      </w:r>
      <w:proofErr w:type="spellEnd"/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ому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(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два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) — СТАНОВИСЬ!».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Приняв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строевую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стойку и подав команду,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командир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отделения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с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тановится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лицом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в сторону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движения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а </w:t>
      </w:r>
      <w:r w:rsidRPr="00FB626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отделение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 выс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траивается </w:t>
      </w:r>
      <w:proofErr w:type="spellStart"/>
      <w:r w:rsidRPr="00FB626D">
        <w:rPr>
          <w:rFonts w:ascii="Times New Roman" w:hAnsi="Times New Roman" w:cs="Times New Roman"/>
          <w:color w:val="333333"/>
          <w:shd w:val="clear" w:color="auto" w:fill="FFFFFF"/>
        </w:rPr>
        <w:t>согласно</w:t>
      </w:r>
      <w:proofErr w:type="spellEnd"/>
      <w:r w:rsidRPr="00FB626D">
        <w:rPr>
          <w:rFonts w:ascii="Times New Roman" w:hAnsi="Times New Roman" w:cs="Times New Roman"/>
          <w:color w:val="333333"/>
          <w:shd w:val="clear" w:color="auto" w:fill="FFFFFF"/>
        </w:rPr>
        <w:t xml:space="preserve"> штат</w:t>
      </w:r>
      <w:r w:rsidRPr="00FB626D">
        <w:rPr>
          <w:rFonts w:ascii="Times New Roman" w:hAnsi="Times New Roman" w:cs="Times New Roman"/>
          <w:color w:val="333333"/>
          <w:shd w:val="clear" w:color="auto" w:fill="FFFFFF"/>
        </w:rPr>
        <w:t>у</w:t>
      </w:r>
      <w:r w:rsidRPr="00FB626D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.</w:t>
      </w:r>
    </w:p>
    <w:p w:rsidR="00FB626D" w:rsidRPr="00FB626D" w:rsidRDefault="00056FD4" w:rsidP="00FB626D">
      <w:pPr>
        <w:tabs>
          <w:tab w:val="right" w:leader="dot" w:pos="9571"/>
        </w:tabs>
        <w:spacing w:before="20" w:after="0" w:line="240" w:lineRule="auto"/>
        <w:rPr>
          <w:rStyle w:val="a6"/>
          <w:rFonts w:ascii="Times New Roman" w:hAnsi="Times New Roman" w:cs="Times New Roman"/>
          <w:i w:val="0"/>
          <w:color w:val="auto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4D1FCBEB" wp14:editId="57DECBF0">
            <wp:simplePos x="0" y="0"/>
            <wp:positionH relativeFrom="margin">
              <wp:posOffset>4319905</wp:posOffset>
            </wp:positionH>
            <wp:positionV relativeFrom="margin">
              <wp:posOffset>4258945</wp:posOffset>
            </wp:positionV>
            <wp:extent cx="1524000" cy="1275080"/>
            <wp:effectExtent l="0" t="0" r="0" b="1270"/>
            <wp:wrapSquare wrapText="bothSides"/>
            <wp:docPr id="2" name="Рисунок 2" descr="https://pandia.ru/text/80/360/images/image009_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andia.ru/text/80/360/images/image009_4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27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B626D" w:rsidRPr="0044133A" w:rsidRDefault="00FB626D" w:rsidP="00FB626D">
      <w:pPr>
        <w:tabs>
          <w:tab w:val="right" w:leader="dot" w:pos="9571"/>
        </w:tabs>
        <w:spacing w:before="20" w:after="0" w:line="240" w:lineRule="auto"/>
        <w:rPr>
          <w:rFonts w:ascii="Times New Roman" w:eastAsia="Times New Roman" w:hAnsi="Times New Roman" w:cs="Times New Roman"/>
          <w:b/>
          <w:smallCaps/>
          <w:noProof/>
          <w:lang w:eastAsia="uk-UA"/>
        </w:rPr>
      </w:pPr>
      <w:r w:rsidRPr="00CD714A">
        <w:rPr>
          <w:rFonts w:ascii="Times New Roman" w:eastAsia="Times New Roman" w:hAnsi="Times New Roman" w:cs="Times New Roman"/>
          <w:b/>
          <w:smallCaps/>
          <w:noProof/>
          <w:lang w:val="ru-RU" w:eastAsia="ru-RU"/>
        </w:rPr>
        <w:t xml:space="preserve"> </w:t>
      </w:r>
      <w:hyperlink w:anchor="_Toc12015185" w:history="1">
        <w:r w:rsidRPr="00CD714A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val="ru-RU" w:eastAsia="ru-RU"/>
          </w:rPr>
          <w:t>Раздел 4. Основы строевой подготовки военнослужащего</w:t>
        </w:r>
        <w:r w:rsidRPr="00CD714A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eastAsia="ru-RU"/>
          </w:rPr>
          <w:t xml:space="preserve"> </w:t>
        </w:r>
      </w:hyperlink>
    </w:p>
    <w:p w:rsidR="00FB626D" w:rsidRPr="00CD714A" w:rsidRDefault="00FB626D" w:rsidP="00FB626D">
      <w:pPr>
        <w:jc w:val="both"/>
        <w:rPr>
          <w:rFonts w:ascii="Times New Roman" w:hAnsi="Times New Roman" w:cs="Times New Roman"/>
          <w:lang w:val="ru-RU"/>
        </w:rPr>
      </w:pPr>
      <w:hyperlink w:anchor="_Toc12015186" w:history="1">
        <w:r w:rsidRPr="00CD714A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>§1. Элементы строевой подготовки  с.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begin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instrText xml:space="preserve"> PAGEREF _Toc12015186 \h </w:instrTex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separate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>49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end"/>
        </w:r>
      </w:hyperlink>
    </w:p>
    <w:p w:rsidR="00056FD4" w:rsidRPr="00056FD4" w:rsidRDefault="00056FD4" w:rsidP="00FB626D">
      <w:pPr>
        <w:rPr>
          <w:rFonts w:ascii="Times New Roman" w:hAnsi="Times New Roman" w:cs="Times New Roman"/>
          <w:b/>
          <w:color w:val="0000FF" w:themeColor="hyperlink"/>
          <w:u w:val="single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0AE91777" wp14:editId="2B35E1AF">
            <wp:simplePos x="0" y="0"/>
            <wp:positionH relativeFrom="margin">
              <wp:posOffset>-41275</wp:posOffset>
            </wp:positionH>
            <wp:positionV relativeFrom="margin">
              <wp:posOffset>5260975</wp:posOffset>
            </wp:positionV>
            <wp:extent cx="1941195" cy="1016635"/>
            <wp:effectExtent l="0" t="0" r="1905" b="0"/>
            <wp:wrapSquare wrapText="bothSides"/>
            <wp:docPr id="1" name="Рисунок 1" descr="https://pandia.ru/text/80/360/images/image008_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andia.ru/text/80/360/images/image008_5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119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626D" w:rsidRPr="00CD714A">
        <w:rPr>
          <w:rFonts w:ascii="Times New Roman" w:hAnsi="Times New Roman" w:cs="Times New Roman"/>
          <w:b/>
          <w:lang w:val="ru-RU"/>
        </w:rPr>
        <w:t xml:space="preserve">Смотри видео  </w:t>
      </w:r>
      <w:hyperlink r:id="rId7" w:history="1">
        <w:r w:rsidR="00FB626D" w:rsidRPr="00CD714A">
          <w:rPr>
            <w:rStyle w:val="a7"/>
            <w:rFonts w:ascii="Times New Roman" w:hAnsi="Times New Roman" w:cs="Times New Roman"/>
            <w:b/>
            <w:lang w:val="ru-RU"/>
          </w:rPr>
          <w:t>https://youtu.be/o1xZh5iLgLA</w:t>
        </w:r>
      </w:hyperlink>
    </w:p>
    <w:p w:rsidR="00FB626D" w:rsidRDefault="00FB626D" w:rsidP="00FB626D">
      <w:pPr>
        <w:spacing w:after="0"/>
        <w:rPr>
          <w:rFonts w:ascii="Times New Roman" w:hAnsi="Times New Roman" w:cs="Times New Roman"/>
          <w:color w:val="FF0000"/>
          <w:lang w:val="ru-RU"/>
        </w:rPr>
      </w:pPr>
      <w:r w:rsidRPr="00D40091">
        <w:rPr>
          <w:rFonts w:ascii="Times New Roman" w:hAnsi="Times New Roman" w:cs="Times New Roman"/>
          <w:b/>
          <w:lang w:val="ru-RU"/>
        </w:rPr>
        <w:t>Задание 2.</w:t>
      </w:r>
      <w:r w:rsidRPr="00D40091">
        <w:rPr>
          <w:rFonts w:ascii="Times New Roman" w:hAnsi="Times New Roman" w:cs="Times New Roman"/>
          <w:lang w:val="ru-RU"/>
        </w:rPr>
        <w:t xml:space="preserve"> </w:t>
      </w:r>
      <w:r w:rsidRPr="00D40091">
        <w:rPr>
          <w:rFonts w:ascii="Times New Roman" w:hAnsi="Times New Roman" w:cs="Times New Roman"/>
          <w:color w:val="FF0000"/>
          <w:lang w:val="ru-RU"/>
        </w:rPr>
        <w:t xml:space="preserve">Записать в тетрадь и выучить понятия  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color w:val="000000"/>
        </w:rPr>
        <w:t>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Интервал</w:t>
      </w:r>
      <w:r w:rsidRPr="00D40091">
        <w:rPr>
          <w:rFonts w:ascii="Times New Roman" w:hAnsi="Times New Roman" w:cs="Times New Roman"/>
          <w:color w:val="000000"/>
        </w:rPr>
        <w:t xml:space="preserve">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по фронту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(машинами),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частями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  <w:t xml:space="preserve">Командир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подчеркивает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что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сомкнутом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строю,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сейчас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находятся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обучаемые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интервалы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локтями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рядом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солдат </w:t>
      </w:r>
      <w:proofErr w:type="spellStart"/>
      <w:r w:rsidRPr="00D40091">
        <w:rPr>
          <w:rFonts w:ascii="Times New Roman" w:hAnsi="Times New Roman" w:cs="Times New Roman"/>
          <w:color w:val="000000"/>
        </w:rPr>
        <w:t>равны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ширине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ладони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приказывает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всем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установить </w:t>
      </w:r>
      <w:proofErr w:type="spellStart"/>
      <w:r w:rsidRPr="00D40091">
        <w:rPr>
          <w:rFonts w:ascii="Times New Roman" w:hAnsi="Times New Roman" w:cs="Times New Roman"/>
          <w:color w:val="000000"/>
        </w:rPr>
        <w:t>этот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интервал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color w:val="000000"/>
        </w:rPr>
        <w:t xml:space="preserve">Ширина строя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флангами.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Колонна </w:t>
      </w:r>
      <w:r w:rsidRPr="00D40091">
        <w:rPr>
          <w:rFonts w:ascii="Times New Roman" w:hAnsi="Times New Roman" w:cs="Times New Roman"/>
          <w:color w:val="000000"/>
        </w:rPr>
        <w:t xml:space="preserve">- строй,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расположены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затылок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друг другу, а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- одно за другим на </w:t>
      </w:r>
      <w:proofErr w:type="spellStart"/>
      <w:r w:rsidRPr="00D40091">
        <w:rPr>
          <w:rFonts w:ascii="Times New Roman" w:hAnsi="Times New Roman" w:cs="Times New Roman"/>
          <w:color w:val="000000"/>
        </w:rPr>
        <w:t>дистанциях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установленных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Уставом </w:t>
      </w:r>
      <w:proofErr w:type="spellStart"/>
      <w:r w:rsidRPr="00D40091">
        <w:rPr>
          <w:rFonts w:ascii="Times New Roman" w:hAnsi="Times New Roman" w:cs="Times New Roman"/>
          <w:color w:val="000000"/>
        </w:rPr>
        <w:t>или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командиром.</w:t>
      </w:r>
      <w:r w:rsidRPr="00D40091">
        <w:rPr>
          <w:rFonts w:ascii="Times New Roman" w:hAnsi="Times New Roman" w:cs="Times New Roman"/>
          <w:color w:val="000000"/>
        </w:rPr>
        <w:br/>
      </w:r>
      <w:proofErr w:type="spellStart"/>
      <w:r w:rsidRPr="00D40091">
        <w:rPr>
          <w:rFonts w:ascii="Times New Roman" w:hAnsi="Times New Roman" w:cs="Times New Roman"/>
          <w:color w:val="000000"/>
        </w:rPr>
        <w:t>Колонны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могут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быть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по одному, по два, по три, по </w:t>
      </w:r>
      <w:proofErr w:type="spellStart"/>
      <w:r w:rsidRPr="00D40091">
        <w:rPr>
          <w:rFonts w:ascii="Times New Roman" w:hAnsi="Times New Roman" w:cs="Times New Roman"/>
          <w:color w:val="000000"/>
        </w:rPr>
        <w:t>четыре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более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</w:r>
      <w:proofErr w:type="spellStart"/>
      <w:r w:rsidRPr="00D40091">
        <w:rPr>
          <w:rFonts w:ascii="Times New Roman" w:hAnsi="Times New Roman" w:cs="Times New Roman"/>
          <w:color w:val="000000"/>
        </w:rPr>
        <w:t>Колонны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применяются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для </w:t>
      </w:r>
      <w:proofErr w:type="spellStart"/>
      <w:r w:rsidRPr="00D40091">
        <w:rPr>
          <w:rFonts w:ascii="Times New Roman" w:hAnsi="Times New Roman" w:cs="Times New Roman"/>
          <w:color w:val="000000"/>
        </w:rPr>
        <w:t>построения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развернутый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или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походный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строй.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Направляющий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машина),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движущийся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головным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указанном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направлении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. По </w:t>
      </w:r>
      <w:proofErr w:type="spellStart"/>
      <w:r w:rsidRPr="00D40091">
        <w:rPr>
          <w:rFonts w:ascii="Times New Roman" w:hAnsi="Times New Roman" w:cs="Times New Roman"/>
          <w:color w:val="000000"/>
        </w:rPr>
        <w:t>направляющему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сообразуют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свое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остальные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>).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color w:val="000000"/>
        </w:rPr>
        <w:t>Замыкающий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машина),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движущийся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последним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колонне.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Дистанция</w:t>
      </w:r>
      <w:r w:rsidRPr="00D40091">
        <w:rPr>
          <w:rFonts w:ascii="Times New Roman" w:hAnsi="Times New Roman" w:cs="Times New Roman"/>
          <w:color w:val="000000"/>
        </w:rPr>
        <w:t xml:space="preserve">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глубину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(машинами),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частями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  <w:color w:val="000000"/>
        </w:rPr>
      </w:pPr>
      <w:proofErr w:type="spellStart"/>
      <w:r w:rsidRPr="00D40091">
        <w:rPr>
          <w:rFonts w:ascii="Times New Roman" w:hAnsi="Times New Roman" w:cs="Times New Roman"/>
          <w:color w:val="000000"/>
        </w:rPr>
        <w:t>Глубина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строя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от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 (</w:t>
      </w:r>
      <w:proofErr w:type="spellStart"/>
      <w:r w:rsidRPr="00D40091">
        <w:rPr>
          <w:rFonts w:ascii="Times New Roman" w:hAnsi="Times New Roman" w:cs="Times New Roman"/>
          <w:color w:val="000000"/>
        </w:rPr>
        <w:t>впереди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до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 (</w:t>
      </w:r>
      <w:proofErr w:type="spellStart"/>
      <w:r w:rsidRPr="00D40091">
        <w:rPr>
          <w:rFonts w:ascii="Times New Roman" w:hAnsi="Times New Roman" w:cs="Times New Roman"/>
          <w:color w:val="000000"/>
        </w:rPr>
        <w:t>позади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), а при </w:t>
      </w:r>
      <w:proofErr w:type="spellStart"/>
      <w:r w:rsidRPr="00D40091">
        <w:rPr>
          <w:rFonts w:ascii="Times New Roman" w:hAnsi="Times New Roman" w:cs="Times New Roman"/>
          <w:color w:val="000000"/>
        </w:rPr>
        <w:t>действиях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на машинах 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от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машин (</w:t>
      </w:r>
      <w:proofErr w:type="spellStart"/>
      <w:r w:rsidRPr="00D40091">
        <w:rPr>
          <w:rFonts w:ascii="Times New Roman" w:hAnsi="Times New Roman" w:cs="Times New Roman"/>
          <w:color w:val="000000"/>
        </w:rPr>
        <w:t>впереди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до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машин (</w:t>
      </w:r>
      <w:proofErr w:type="spellStart"/>
      <w:r w:rsidRPr="00D40091">
        <w:rPr>
          <w:rFonts w:ascii="Times New Roman" w:hAnsi="Times New Roman" w:cs="Times New Roman"/>
          <w:color w:val="000000"/>
        </w:rPr>
        <w:t>позади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>).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</w:rPr>
      </w:pPr>
    </w:p>
    <w:p w:rsidR="00056FD4" w:rsidRPr="00056FD4" w:rsidRDefault="00FB626D" w:rsidP="00FB626D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  <w:r w:rsidRPr="00043F8F">
        <w:rPr>
          <w:color w:val="FF0000"/>
          <w:sz w:val="22"/>
          <w:szCs w:val="22"/>
        </w:rPr>
        <w:t> </w:t>
      </w:r>
      <w:r>
        <w:rPr>
          <w:color w:val="FF0000"/>
          <w:sz w:val="22"/>
          <w:szCs w:val="22"/>
          <w:lang w:val="ru-RU"/>
        </w:rPr>
        <w:t xml:space="preserve">Домашнее </w:t>
      </w:r>
      <w:r w:rsidRPr="00056FD4">
        <w:rPr>
          <w:color w:val="FF0000"/>
          <w:sz w:val="22"/>
          <w:szCs w:val="22"/>
          <w:lang w:val="ru-RU"/>
        </w:rPr>
        <w:t xml:space="preserve">задание </w:t>
      </w:r>
      <w:r w:rsidRPr="00056FD4">
        <w:rPr>
          <w:color w:val="FF0000"/>
          <w:sz w:val="22"/>
          <w:szCs w:val="22"/>
          <w:lang w:val="ru-RU"/>
        </w:rPr>
        <w:t xml:space="preserve"> </w:t>
      </w:r>
      <w:proofErr w:type="spellStart"/>
      <w:r w:rsidR="00056FD4">
        <w:rPr>
          <w:color w:val="000000"/>
          <w:sz w:val="22"/>
          <w:szCs w:val="22"/>
          <w:shd w:val="clear" w:color="auto" w:fill="FFFFFF"/>
        </w:rPr>
        <w:t> Самостоятельн</w:t>
      </w:r>
      <w:proofErr w:type="spellEnd"/>
      <w:r w:rsidR="00056FD4">
        <w:rPr>
          <w:color w:val="000000"/>
          <w:sz w:val="22"/>
          <w:szCs w:val="22"/>
          <w:shd w:val="clear" w:color="auto" w:fill="FFFFFF"/>
        </w:rPr>
        <w:t xml:space="preserve">о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повторит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  <w:lang w:val="ru-RU"/>
        </w:rPr>
        <w:t>е</w:t>
      </w:r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изученные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строевые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команды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и правила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поведения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военнослужащих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развернутом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="00056FD4" w:rsidRPr="00056FD4">
        <w:rPr>
          <w:color w:val="000000"/>
          <w:sz w:val="22"/>
          <w:szCs w:val="22"/>
          <w:shd w:val="clear" w:color="auto" w:fill="FFFFFF"/>
        </w:rPr>
        <w:t>походном</w:t>
      </w:r>
      <w:proofErr w:type="spellEnd"/>
      <w:r w:rsidR="00056FD4" w:rsidRPr="00056FD4">
        <w:rPr>
          <w:color w:val="000000"/>
          <w:sz w:val="22"/>
          <w:szCs w:val="22"/>
          <w:shd w:val="clear" w:color="auto" w:fill="FFFFFF"/>
        </w:rPr>
        <w:t xml:space="preserve"> строю</w:t>
      </w:r>
      <w:proofErr w:type="gramStart"/>
      <w:r w:rsidR="00056FD4" w:rsidRPr="00056FD4">
        <w:rPr>
          <w:color w:val="000000"/>
          <w:sz w:val="22"/>
          <w:szCs w:val="22"/>
          <w:shd w:val="clear" w:color="auto" w:fill="FFFFFF"/>
          <w:lang w:val="ru-RU"/>
        </w:rPr>
        <w:t>,к</w:t>
      </w:r>
      <w:proofErr w:type="gramEnd"/>
      <w:r w:rsidR="00056FD4" w:rsidRPr="00056FD4">
        <w:rPr>
          <w:color w:val="000000"/>
          <w:sz w:val="22"/>
          <w:szCs w:val="22"/>
          <w:shd w:val="clear" w:color="auto" w:fill="FFFFFF"/>
          <w:lang w:val="ru-RU"/>
        </w:rPr>
        <w:t xml:space="preserve">ратко опишите и вышлите для оценивания </w:t>
      </w:r>
    </w:p>
    <w:p w:rsidR="00056FD4" w:rsidRPr="00056FD4" w:rsidRDefault="00056FD4" w:rsidP="00FB626D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</w:p>
    <w:p w:rsidR="00056FD4" w:rsidRDefault="00056FD4" w:rsidP="00FB626D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</w:p>
    <w:p w:rsidR="00056FD4" w:rsidRDefault="00056FD4" w:rsidP="00FB626D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</w:p>
    <w:p w:rsidR="00056FD4" w:rsidRDefault="00056FD4" w:rsidP="00FB626D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</w:p>
    <w:p w:rsidR="00056FD4" w:rsidRPr="00D40091" w:rsidRDefault="00056FD4" w:rsidP="00056FD4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</w:p>
    <w:p w:rsidR="00FB626D" w:rsidRPr="00D40091" w:rsidRDefault="00FB626D" w:rsidP="00FB626D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D40091">
        <w:rPr>
          <w:color w:val="000000"/>
          <w:sz w:val="22"/>
          <w:szCs w:val="22"/>
        </w:rPr>
        <w:t>?</w:t>
      </w:r>
    </w:p>
    <w:p w:rsidR="00FB626D" w:rsidRPr="00D40091" w:rsidRDefault="00FB626D" w:rsidP="00FB626D">
      <w:pPr>
        <w:pStyle w:val="a5"/>
        <w:jc w:val="both"/>
        <w:rPr>
          <w:rFonts w:ascii="Times New Roman" w:hAnsi="Times New Roman" w:cs="Times New Roman"/>
        </w:rPr>
      </w:pPr>
    </w:p>
    <w:p w:rsidR="00FB626D" w:rsidRPr="00D40091" w:rsidRDefault="00FB626D" w:rsidP="00FB626D">
      <w:pPr>
        <w:rPr>
          <w:lang w:val="ru-RU"/>
        </w:rPr>
      </w:pPr>
    </w:p>
    <w:p w:rsidR="00FB626D" w:rsidRPr="00FB626D" w:rsidRDefault="00FB626D" w:rsidP="00FB626D"/>
    <w:p w:rsidR="00FB626D" w:rsidRPr="00FB626D" w:rsidRDefault="00FB626D" w:rsidP="00FB626D"/>
    <w:p w:rsidR="00FB626D" w:rsidRDefault="00FB626D" w:rsidP="00FB626D"/>
    <w:p w:rsidR="00FB626D" w:rsidRPr="00FB626D" w:rsidRDefault="00FB626D" w:rsidP="00FB626D">
      <w:pPr>
        <w:tabs>
          <w:tab w:val="left" w:pos="2775"/>
        </w:tabs>
      </w:pPr>
      <w:r>
        <w:tab/>
      </w:r>
    </w:p>
    <w:tbl>
      <w:tblPr>
        <w:tblStyle w:val="a3"/>
        <w:tblW w:w="9606" w:type="dxa"/>
        <w:tblLayout w:type="fixed"/>
        <w:tblLook w:val="04A0" w:firstRow="1" w:lastRow="0" w:firstColumn="1" w:lastColumn="0" w:noHBand="0" w:noVBand="1"/>
      </w:tblPr>
      <w:tblGrid>
        <w:gridCol w:w="850"/>
        <w:gridCol w:w="5115"/>
        <w:gridCol w:w="3641"/>
      </w:tblGrid>
      <w:tr w:rsidR="00FB626D" w:rsidRPr="00FB626D" w:rsidTr="00380A48">
        <w:tc>
          <w:tcPr>
            <w:tcW w:w="9606" w:type="dxa"/>
            <w:gridSpan w:val="3"/>
          </w:tcPr>
          <w:p w:rsidR="00FB626D" w:rsidRPr="00FB626D" w:rsidRDefault="00FB626D" w:rsidP="00FB626D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Тема 3. – 11 часов  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Элементы начальной военной подготовки</w:t>
            </w:r>
          </w:p>
        </w:tc>
      </w:tr>
      <w:tr w:rsidR="00FB626D" w:rsidRPr="00FB626D" w:rsidTr="00380A48">
        <w:trPr>
          <w:gridAfter w:val="1"/>
          <w:wAfter w:w="3641" w:type="dxa"/>
        </w:trPr>
        <w:tc>
          <w:tcPr>
            <w:tcW w:w="850" w:type="dxa"/>
          </w:tcPr>
          <w:p w:rsidR="00FB626D" w:rsidRPr="00FB626D" w:rsidRDefault="00FB626D" w:rsidP="00FB626D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115" w:type="dxa"/>
          </w:tcPr>
          <w:p w:rsidR="00FB626D" w:rsidRPr="00FB626D" w:rsidRDefault="00FB626D" w:rsidP="00FB626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Строи и управление ими. Строевые приемы и движение без оружия.</w:t>
            </w:r>
          </w:p>
        </w:tc>
      </w:tr>
      <w:tr w:rsidR="00FB626D" w:rsidRPr="00FB626D" w:rsidTr="00380A48">
        <w:trPr>
          <w:gridAfter w:val="1"/>
          <w:wAfter w:w="3641" w:type="dxa"/>
        </w:trPr>
        <w:tc>
          <w:tcPr>
            <w:tcW w:w="850" w:type="dxa"/>
          </w:tcPr>
          <w:p w:rsidR="00FB626D" w:rsidRPr="00FB626D" w:rsidRDefault="00FB626D" w:rsidP="00FB626D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115" w:type="dxa"/>
          </w:tcPr>
          <w:p w:rsidR="00FB626D" w:rsidRPr="00FB626D" w:rsidRDefault="00FB626D" w:rsidP="00FB626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Выполнение воинского приветствия без оружия на месте и в движении, выход из строя и возвращение в строй. Подход к начальнику и отход от него.</w:t>
            </w:r>
            <w:proofErr w:type="gram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</w:tr>
      <w:tr w:rsidR="00FB626D" w:rsidRPr="00FB626D" w:rsidTr="00380A48">
        <w:trPr>
          <w:gridAfter w:val="1"/>
          <w:wAfter w:w="3641" w:type="dxa"/>
        </w:trPr>
        <w:tc>
          <w:tcPr>
            <w:tcW w:w="850" w:type="dxa"/>
          </w:tcPr>
          <w:p w:rsidR="00FB626D" w:rsidRPr="00FB626D" w:rsidRDefault="00FB626D" w:rsidP="00FB626D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115" w:type="dxa"/>
          </w:tcPr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Класс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- 10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Предмет –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ОБЖ 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Тема-  3  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Урок -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5,6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Дата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проведения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:-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12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..11. 2021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Тема 3. – 11 часов  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Элементы начальной военной подготовки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Тема урока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  Строи и управление ими. Строевые приемы и движение без оружия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FB626D">
              <w:rPr>
                <w:rFonts w:ascii="Times New Roman" w:eastAsia="Times New Roman" w:hAnsi="Times New Roman" w:cs="Times New Roman"/>
                <w:b/>
                <w:iCs/>
                <w:color w:val="000000"/>
                <w:sz w:val="24"/>
                <w:szCs w:val="24"/>
                <w:lang w:val="uk-UA" w:eastAsia="ru-RU"/>
              </w:rPr>
              <w:t>Цель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b/>
                <w:iCs/>
                <w:color w:val="000000"/>
                <w:sz w:val="24"/>
                <w:szCs w:val="24"/>
                <w:lang w:val="uk-UA" w:eastAsia="ru-RU"/>
              </w:rPr>
              <w:t>:</w:t>
            </w:r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 познакомит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ь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обучающихся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с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приемами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движениями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выполняемыми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военнослужащими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без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оружия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;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показать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как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это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делается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;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познакомить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с командами,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подаваемыми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для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исполнения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строевых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приемов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,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отработать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FB626D">
              <w:rPr>
                <w:rFonts w:ascii="Times New Roman" w:eastAsia="Times New Roman" w:hAnsi="Times New Roman" w:cs="Times New Roman"/>
                <w:b/>
                <w:iCs/>
                <w:color w:val="000000"/>
                <w:sz w:val="24"/>
                <w:szCs w:val="24"/>
                <w:lang w:val="uk-UA" w:eastAsia="ru-RU"/>
              </w:rPr>
              <w:t>Задание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b/>
                <w:iCs/>
                <w:color w:val="000000"/>
                <w:sz w:val="24"/>
                <w:szCs w:val="24"/>
                <w:lang w:val="uk-UA" w:eastAsia="ru-RU"/>
              </w:rPr>
              <w:t xml:space="preserve"> 1</w:t>
            </w:r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.Проработать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теоретический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>материал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eastAsia="ru-RU"/>
              </w:rPr>
              <w:t xml:space="preserve"> по учебному пособию 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ab/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Начальная военная подготовка. 10-11 класс: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Учебное пособие / сост.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Дорохов А.В., Мамченко 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С.В., Морозов П.Л. –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70</w:t>
            </w:r>
            <w:r w:rsidRPr="00FB62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стр.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</w:t>
            </w:r>
            <w:hyperlink w:anchor="_Toc12015185" w:history="1">
              <w:r w:rsidRPr="00FB626D">
                <w:rPr>
                  <w:rStyle w:val="a7"/>
                  <w:rFonts w:ascii="Times New Roman" w:eastAsia="Times New Roman" w:hAnsi="Times New Roman" w:cs="Times New Roman"/>
                  <w:b/>
                  <w:sz w:val="24"/>
                  <w:szCs w:val="24"/>
                  <w:lang w:eastAsia="ru-RU"/>
                </w:rPr>
                <w:t>Раздел 4. Основы строевой подготовки военнослужащего</w:t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/>
                  <w:sz w:val="24"/>
                  <w:szCs w:val="24"/>
                  <w:lang w:val="uk-UA" w:eastAsia="ru-RU"/>
                </w:rPr>
                <w:t xml:space="preserve"> </w:t>
              </w:r>
            </w:hyperlink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hyperlink w:anchor="_Toc12015186" w:history="1"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 xml:space="preserve">§1. Элементы строевой подготовки  </w:t>
              </w:r>
              <w:proofErr w:type="gramStart"/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с</w:t>
              </w:r>
              <w:proofErr w:type="gramEnd"/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.</w:t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webHidden/>
                  <w:sz w:val="24"/>
                  <w:szCs w:val="24"/>
                  <w:lang w:eastAsia="ru-RU"/>
                </w:rPr>
                <w:fldChar w:fldCharType="begin"/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webHidden/>
                  <w:sz w:val="24"/>
                  <w:szCs w:val="24"/>
                  <w:lang w:eastAsia="ru-RU"/>
                </w:rPr>
                <w:instrText xml:space="preserve"> PAGEREF _Toc12015186 \h </w:instrText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webHidden/>
                  <w:sz w:val="24"/>
                  <w:szCs w:val="24"/>
                  <w:lang w:eastAsia="ru-RU"/>
                </w:rPr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webHidden/>
                  <w:sz w:val="24"/>
                  <w:szCs w:val="24"/>
                  <w:lang w:eastAsia="ru-RU"/>
                </w:rPr>
                <w:fldChar w:fldCharType="separate"/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bCs/>
                  <w:webHidden/>
                  <w:sz w:val="24"/>
                  <w:szCs w:val="24"/>
                  <w:lang w:eastAsia="ru-RU"/>
                </w:rPr>
                <w:t>49</w:t>
              </w:r>
              <w:r w:rsidRPr="00FB626D">
                <w:rPr>
                  <w:rStyle w:val="a7"/>
                  <w:rFonts w:ascii="Times New Roman" w:eastAsia="Times New Roman" w:hAnsi="Times New Roman" w:cs="Times New Roman"/>
                  <w:webHidden/>
                  <w:sz w:val="24"/>
                  <w:szCs w:val="24"/>
                  <w:lang w:eastAsia="ru-RU"/>
                </w:rPr>
                <w:fldChar w:fldCharType="end"/>
              </w:r>
            </w:hyperlink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Смотри видео  </w:t>
            </w:r>
            <w:hyperlink r:id="rId8" w:history="1">
              <w:r w:rsidRPr="00FB626D">
                <w:rPr>
                  <w:rStyle w:val="a7"/>
                  <w:rFonts w:ascii="Times New Roman" w:eastAsia="Times New Roman" w:hAnsi="Times New Roman" w:cs="Times New Roman"/>
                  <w:b/>
                  <w:sz w:val="24"/>
                  <w:szCs w:val="24"/>
                  <w:lang w:eastAsia="ru-RU"/>
                </w:rPr>
                <w:t>https://youtu.be/o1xZh5iLgLA</w:t>
              </w:r>
            </w:hyperlink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Задание 2.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Записать в тетрадь и выучить понятия  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Строй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установленное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Уставом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размещение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lastRenderedPageBreak/>
              <w:t>военнослужащих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воинских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частей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для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совместных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действий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пешем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порядке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на машинах.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Шеренга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 - строй,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котором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размещены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один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возле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другого 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одной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линии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установленных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интервалах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br/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машин - строй,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котором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размещены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одна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возле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другой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одной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линии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Фланг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правая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левая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)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оконечность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. При поворотах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названия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флангов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не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изменяются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Фронт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сторона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которую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обращены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лицом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лобовой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частью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).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Тыльная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сторона строя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сторона,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противоположная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фронту.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Интервал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 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расстояние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по фронту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между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(машинами),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воинскими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частями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br/>
              <w:t xml:space="preserve">Командир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подчеркивает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что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сомкнутом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строю,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котором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сейчас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находятся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обучаемые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интервалы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между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локтями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рядом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солдат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равны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ширине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ладони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приказывает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всем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установить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этот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интервал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Ширина строя 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расстояние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между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флангами.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Колонна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строй,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котором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расположены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затылок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друг другу, 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) - одно за другим 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дистанциях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установленных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Уставом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или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командиром.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br/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Колонны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могут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быть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по одному, по два, по три, по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четыре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более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br/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Колонны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применяются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для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построения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воинских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частей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развернутый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или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походный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строй.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Направляющий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машина),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движущийся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головным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указанном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направлении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. По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направляющему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сообразуют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свое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движение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остальные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).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Замыкающий</w:t>
            </w:r>
            <w:r w:rsidRPr="00FB626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машина),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движущийся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последним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колонне.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Дистанция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 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расстояние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глубину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между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(машинами),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подразделениями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воинскими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частями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Глубина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строя 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расстояние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от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первой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шеренги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впереди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стоящего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военнослужащего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) до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последней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шеренги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позади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стоящего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военнослужащего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), а при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действиях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на машинах -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расстояние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от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первой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линии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машин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впереди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) до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последней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линии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машин (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позади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стоящей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машины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).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lastRenderedPageBreak/>
              <w:t>Ряд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два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двухшереножном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строю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затылок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один другому.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Если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за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первой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шеренги не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стоит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затылок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второй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шеренги,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такой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ряд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называется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неполным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br/>
              <w:t xml:space="preserve">При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повороте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двухшереножного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кругом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неполного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ряда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переходит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впереди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стоящую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шеренгу.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Задание контроль (высокий уровень)  Ответить на вопросы письменно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</w:t>
            </w: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По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какой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команде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начинают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движение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строевым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шагом?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По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какой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команде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начинают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движение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бегом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?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По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какой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строевой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команде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военнослужащие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переходят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бега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на шаг?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- В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каких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случаях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строевая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стойка на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месте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принимается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и без </w:t>
            </w:r>
            <w:proofErr w:type="spellStart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команды</w:t>
            </w:r>
            <w:proofErr w:type="spellEnd"/>
            <w:r w:rsidRPr="00FB62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?</w:t>
            </w: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FB626D" w:rsidRPr="00FB626D" w:rsidRDefault="00FB626D" w:rsidP="00FB626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D4390" w:rsidRPr="00FB626D" w:rsidRDefault="002D4390" w:rsidP="00FB626D">
      <w:pPr>
        <w:tabs>
          <w:tab w:val="left" w:pos="2775"/>
        </w:tabs>
      </w:pPr>
    </w:p>
    <w:sectPr w:rsidR="002D4390" w:rsidRPr="00FB62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BB6"/>
    <w:rsid w:val="00056FD4"/>
    <w:rsid w:val="002A4865"/>
    <w:rsid w:val="002D4390"/>
    <w:rsid w:val="004A6B55"/>
    <w:rsid w:val="004B3BB6"/>
    <w:rsid w:val="009A1018"/>
    <w:rsid w:val="00FB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626D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FB6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FB626D"/>
    <w:pPr>
      <w:spacing w:after="0" w:line="240" w:lineRule="auto"/>
    </w:pPr>
  </w:style>
  <w:style w:type="character" w:styleId="a6">
    <w:name w:val="Subtle Emphasis"/>
    <w:basedOn w:val="a0"/>
    <w:uiPriority w:val="19"/>
    <w:qFormat/>
    <w:rsid w:val="00FB626D"/>
    <w:rPr>
      <w:i/>
      <w:iCs/>
      <w:color w:val="808080" w:themeColor="text1" w:themeTint="7F"/>
    </w:rPr>
  </w:style>
  <w:style w:type="character" w:styleId="a7">
    <w:name w:val="Hyperlink"/>
    <w:basedOn w:val="a0"/>
    <w:uiPriority w:val="99"/>
    <w:unhideWhenUsed/>
    <w:rsid w:val="00FB626D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56F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56F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626D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FB6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FB626D"/>
    <w:pPr>
      <w:spacing w:after="0" w:line="240" w:lineRule="auto"/>
    </w:pPr>
  </w:style>
  <w:style w:type="character" w:styleId="a6">
    <w:name w:val="Subtle Emphasis"/>
    <w:basedOn w:val="a0"/>
    <w:uiPriority w:val="19"/>
    <w:qFormat/>
    <w:rsid w:val="00FB626D"/>
    <w:rPr>
      <w:i/>
      <w:iCs/>
      <w:color w:val="808080" w:themeColor="text1" w:themeTint="7F"/>
    </w:rPr>
  </w:style>
  <w:style w:type="character" w:styleId="a7">
    <w:name w:val="Hyperlink"/>
    <w:basedOn w:val="a0"/>
    <w:uiPriority w:val="99"/>
    <w:unhideWhenUsed/>
    <w:rsid w:val="00FB626D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56F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56F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1xZh5iLgL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o1xZh5iLgL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4197</Words>
  <Characters>2393</Characters>
  <Application>Microsoft Office Word</Application>
  <DocSecurity>0</DocSecurity>
  <Lines>19</Lines>
  <Paragraphs>13</Paragraphs>
  <ScaleCrop>false</ScaleCrop>
  <Company/>
  <LinksUpToDate>false</LinksUpToDate>
  <CharactersWithSpaces>6577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2021-11-17T10:52:00Z</dcterms:created>
  <dcterms:modified xsi:type="dcterms:W3CDTF">2021-11-17T11:07:00Z</dcterms:modified>
</cp:coreProperties>
</file>