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AC6" w:rsidRPr="00C22AC6" w:rsidRDefault="003E3E28" w:rsidP="00C22AC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10 </w:t>
      </w:r>
      <w:proofErr w:type="spellStart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Родная</w:t>
      </w:r>
      <w:proofErr w:type="spellEnd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 w:rsidRPr="003E3E2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Тема № 2 Урок № </w:t>
      </w:r>
    </w:p>
    <w:p w:rsidR="00C22AC6" w:rsidRPr="00C22AC6" w:rsidRDefault="003E3E28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Тема. </w:t>
      </w:r>
      <w:r w:rsidR="00C22AC6"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22AC6"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Б.П.Екимов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Рассказ </w:t>
      </w:r>
      <w:r w:rsidR="00C22AC6"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«Еще не лето»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3E3E28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Цель. Подготовка к ЕГЭ, к выполнению задания №27 – сочинение по проблеме текста; р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абота над совершенствованием  умений и навыков работы </w:t>
      </w:r>
      <w:r w:rsidR="003E3E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текстом;</w:t>
      </w:r>
      <w:r w:rsidR="003E3E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оспитание уважения к окружающим.</w:t>
      </w:r>
    </w:p>
    <w:p w:rsidR="00C22AC6" w:rsidRPr="00C22AC6" w:rsidRDefault="003E3E28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Ход занятия. </w:t>
      </w:r>
    </w:p>
    <w:p w:rsidR="00C22AC6" w:rsidRPr="00C22AC6" w:rsidRDefault="003E3E28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>
        <w:t xml:space="preserve"> </w:t>
      </w:r>
      <w:r>
        <w:t xml:space="preserve"> Вступительное слово учителя.</w:t>
      </w:r>
      <w:r>
        <w:t xml:space="preserve"> </w:t>
      </w:r>
      <w:r w:rsidR="00C22AC6"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Пусть банальная фраза «Возлюби ближнего своего»  не кажется нам чем-то нереальным и сверхъестественным: любовь великая начинается с малого. </w:t>
      </w:r>
      <w:r w:rsidR="00703908">
        <w:rPr>
          <w:rFonts w:ascii="Times New Roman" w:eastAsia="Times New Roman" w:hAnsi="Times New Roman" w:cs="Times New Roman"/>
          <w:sz w:val="24"/>
          <w:szCs w:val="24"/>
          <w:lang w:eastAsia="ru-RU"/>
        </w:rPr>
        <w:t>Вспомним слова поэта: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Ф.И.Тютчев</w:t>
      </w:r>
      <w:proofErr w:type="spell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 не дано предугадать,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слово наше отзовётся.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И нам сочувствие дается,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нам дается благодать.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Проблема милосердия. Милосердие и сочувствие необходимо в нормальной повседневной жизни.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Истинная любовь к человечеству начинается с любви к своим близким, к тем, кто тебя окружает.</w:t>
      </w:r>
      <w:proofErr w:type="gramEnd"/>
    </w:p>
    <w:p w:rsidR="00C22AC6" w:rsidRDefault="00703908" w:rsidP="007039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Работа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 текстом. Прочитайте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рассказ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C22AC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</w:p>
    <w:p w:rsidR="00703908" w:rsidRPr="00C22AC6" w:rsidRDefault="0009058B" w:rsidP="007039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>Домашнее</w:t>
      </w:r>
      <w:proofErr w:type="spellEnd"/>
      <w:r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 xml:space="preserve"> .  </w:t>
      </w:r>
      <w:r w:rsidR="00703908" w:rsidRPr="0009058B"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>ПРОЧИТАЙТЕ ПРЕДЛОЖЕННЫЙ ОТРЫВОК ИЗ РАССКАЗА</w:t>
      </w:r>
      <w:r w:rsidRPr="0009058B"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 xml:space="preserve"> И ВЫПОЛНИТЕ ЗАДАНИЕ №27</w:t>
      </w:r>
      <w:bookmarkStart w:id="0" w:name="_GoBack"/>
      <w:bookmarkEnd w:id="0"/>
      <w:r w:rsidRPr="0009058B">
        <w:rPr>
          <w:rFonts w:ascii="Times New Roman" w:eastAsia="Times New Roman" w:hAnsi="Times New Roman" w:cs="Times New Roman"/>
          <w:color w:val="FF0000"/>
          <w:sz w:val="20"/>
          <w:szCs w:val="20"/>
          <w:lang w:val="uk-UA" w:eastAsia="ru-RU"/>
        </w:rPr>
        <w:t xml:space="preserve"> В ФОРМАТЕ ЕГЭ</w:t>
      </w:r>
    </w:p>
    <w:p w:rsidR="00C22AC6" w:rsidRPr="00C22AC6" w:rsidRDefault="00C22AC6" w:rsidP="00C22A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C22AC6" w:rsidRPr="00C22AC6" w:rsidRDefault="00C22AC6" w:rsidP="00C22AC6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hyperlink r:id="rId6" w:history="1">
        <w:r w:rsidRPr="00C22AC6">
          <w:rPr>
            <w:rFonts w:ascii="Times New Roman" w:eastAsia="Times New Roman" w:hAnsi="Times New Roman" w:cs="Times New Roman"/>
            <w:b/>
            <w:bCs/>
            <w:color w:val="0000FF"/>
            <w:kern w:val="36"/>
            <w:sz w:val="24"/>
            <w:szCs w:val="24"/>
            <w:u w:val="single"/>
            <w:lang w:eastAsia="ru-RU"/>
          </w:rPr>
          <w:t>Те</w:t>
        </w:r>
        <w:proofErr w:type="gramStart"/>
        <w:r w:rsidRPr="00C22AC6">
          <w:rPr>
            <w:rFonts w:ascii="Times New Roman" w:eastAsia="Times New Roman" w:hAnsi="Times New Roman" w:cs="Times New Roman"/>
            <w:b/>
            <w:bCs/>
            <w:color w:val="0000FF"/>
            <w:kern w:val="36"/>
            <w:sz w:val="24"/>
            <w:szCs w:val="24"/>
            <w:u w:val="single"/>
            <w:lang w:eastAsia="ru-RU"/>
          </w:rPr>
          <w:t>кст дл</w:t>
        </w:r>
        <w:proofErr w:type="gramEnd"/>
        <w:r w:rsidRPr="00C22AC6">
          <w:rPr>
            <w:rFonts w:ascii="Times New Roman" w:eastAsia="Times New Roman" w:hAnsi="Times New Roman" w:cs="Times New Roman"/>
            <w:b/>
            <w:bCs/>
            <w:color w:val="0000FF"/>
            <w:kern w:val="36"/>
            <w:sz w:val="24"/>
            <w:szCs w:val="24"/>
            <w:u w:val="single"/>
            <w:lang w:eastAsia="ru-RU"/>
          </w:rPr>
          <w:t xml:space="preserve">я сочинения ЕГЭ по рассказу Б.П. Екимова «Еще не лето» </w:t>
        </w:r>
      </w:hyperlink>
    </w:p>
    <w:p w:rsidR="00C22AC6" w:rsidRPr="00C22AC6" w:rsidRDefault="0009058B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22AC6" w:rsidRPr="00C22A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Текст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От этой остановки автобусы поворачивали направо, к заводу, а по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том ехали по самым окраинным улицам. И лишь два из них, третий номер и четвертый, шли прямо, через сотню метров выбегая из поселка, и катили себе по степи к </w:t>
      </w:r>
      <w:proofErr w:type="spell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Ильевке</w:t>
      </w:r>
      <w:proofErr w:type="spell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Пятиморску</w:t>
      </w:r>
      <w:proofErr w:type="spell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так близлежащие селения назывались. И вот здесь, на этой последней общей остановке, люди часто путались. Второпях или просто в рассеянности входили они в автобус, а когда тот набирал скорость, оказывалось, что номер автобу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са другой и едет он вовсе не туда, куда человеку надо. Начинался шум и крик, автобус чаще всего останавливался, высаживая незадачливого пассажира. Кондуктор и шофер совестили ротозея.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первый день ходили так автобусы и не первый год, пора бы уж и привыкнуть, но все же иной раз путались люди.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Так случилось и в этот весенний день. Старушке надо было ехать на завод или дальше куда-то, а влезла она в четвертый номер, который шел в </w:t>
      </w:r>
      <w:proofErr w:type="spell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Ильевку</w:t>
      </w:r>
      <w:proofErr w:type="spell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Автобус побежал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прямо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поворачивать, куда старушке надобно, вовсе не собирался. Она это, естественно, заметила и заохала: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  Ой,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! Куда же он едет! Мне ж не туда совсем!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—  Глядеть надо, — сказала кондукторша, — и слушать. Ясно напи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сано — четвертый номер. И объявила я.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—   Дочка, не разобрала я, — оправдывалась старушка, — не догля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дела. Останови, Христа ради. Мне с переезда-то больно далеко идти.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—  Старый человек, надо уважить, — поддержал кто-то.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Кондукторша, симпатичная молодая женщина, была недовольна и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старухиной нерасторопностью, и этой поддержкой. Но тут объявилась ей выручка.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Молодой мужчина, круглолицый,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берете, наставительно произнес: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—  Существуют надписи. Надо читать. Ясно написано — четверка. И нечего претензии предъявлять, — поглядел он на старушку свысока.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Кондукторша, которая уже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потянулась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было к кнопке, чтобы авто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бус остановить, тут же передумала.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—  Конечно, — обратилась она к мужчине, — номер написан, и объ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явила я. Не глядят, не слушают, а лезут.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  Да глаза у меня, дочка, старые, — жаловалась старушка. — Где уж я разгляжу! </w:t>
      </w:r>
      <w:proofErr w:type="spell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</w:t>
      </w:r>
      <w:proofErr w:type="spell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, ты вправду сказала, а я недослышала. Уж прости...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   А вот надо слушать, — наставительно произнес круглолицый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в берете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. — Подходишь, надо не лезть сломя голову, а посмотреть. Не ви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дите, у людей спросите, они подскажут, — тоскливо объяснял мужчи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на. — Ведь и спереди номер написан, и сбоку, и сзади. Все как положе</w:t>
      </w: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но. И кондуктора объявляют. А мы лезем на дурачка, чего, мол, глядеть. Если не туда попадем, сразу в крик: остановите! Остановите! А у автобуса график.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Старушка, вначале было привставшая, печально поглядела, как пронеслись мимо последние дома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поселка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началась степь, и уселась на место.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   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О-ох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, — вздохнула она и задумчиво, вовсе не зло, добавила: — А вы либо всю жизнь будете молодыми, не постареете... Дай бог, дай бог, — и замолчала.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   Надо к порядку приучаться. Как в городе. Там, 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небось</w:t>
      </w:r>
      <w:proofErr w:type="gramEnd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, никто не запросит: останови! Номер обозначен — пожалуйста, — продолжал свою песню мужчина.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И слушала его кондукторша, согласно кивала головой, а прочие люди глядели в окна. И старушка тоже.</w:t>
      </w:r>
    </w:p>
    <w:p w:rsidR="00C22AC6" w:rsidRPr="00C22AC6" w:rsidRDefault="00C22AC6" w:rsidP="00C22A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>(По рассказу «Еще не лето»</w:t>
      </w:r>
      <w:proofErr w:type="gramStart"/>
      <w:r w:rsidRPr="00C22A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</w:p>
    <w:p w:rsidR="00AA167B" w:rsidRDefault="00703908">
      <w:r>
        <w:rPr>
          <w:rStyle w:val="markedcontent"/>
          <w:rFonts w:ascii="Arial" w:hAnsi="Arial" w:cs="Arial"/>
          <w:sz w:val="30"/>
          <w:szCs w:val="30"/>
        </w:rPr>
        <w:lastRenderedPageBreak/>
        <w:t>27. Напишите сочинение по прочитанному тексту.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Сформулируйте одну из проблем, поставленных автором текста.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Прокомментируйте сформулированную проблему.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Включите в комментарий два примера-иллюстрации из прочитанного текста,</w:t>
      </w:r>
      <w:r w:rsidR="0009058B">
        <w:rPr>
          <w:rStyle w:val="markedcontent"/>
          <w:rFonts w:ascii="Arial" w:hAnsi="Arial" w:cs="Arial"/>
          <w:sz w:val="30"/>
          <w:szCs w:val="30"/>
        </w:rPr>
        <w:t xml:space="preserve"> </w:t>
      </w:r>
      <w:r>
        <w:rPr>
          <w:rStyle w:val="markedcontent"/>
          <w:rFonts w:ascii="Arial" w:hAnsi="Arial" w:cs="Arial"/>
          <w:sz w:val="30"/>
          <w:szCs w:val="30"/>
        </w:rPr>
        <w:t>которые, по Вашему мнению, важны для понимания проблемы исходного текста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(избегайте чрезмерного цитирования).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Дайте пояснение к каждому примеру-иллюстрации.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Укажите смысловую связь между примерами-иллюстрациями и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проанализируйте её.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Сформулируйте позицию автора (рассказчика).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— Выразите своё отношение к позиции автора по проблеме исходного текста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(согласие или несогласие) и обоснуйте его.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Объём сочинения – не менее 150 слов.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>Работа, написанная без опоры на прочитанный текст (не по данному тексту), не</w:t>
      </w:r>
      <w:r>
        <w:t xml:space="preserve"> </w:t>
      </w:r>
      <w:r>
        <w:rPr>
          <w:rStyle w:val="markedcontent"/>
          <w:rFonts w:ascii="Arial" w:hAnsi="Arial" w:cs="Arial"/>
          <w:sz w:val="30"/>
          <w:szCs w:val="30"/>
        </w:rPr>
        <w:t>оценивается. Если сочинение представляет собой пересказанный или полностью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 xml:space="preserve">переписанный исходный </w:t>
      </w:r>
      <w:proofErr w:type="gramStart"/>
      <w:r>
        <w:rPr>
          <w:rStyle w:val="markedcontent"/>
          <w:rFonts w:ascii="Arial" w:hAnsi="Arial" w:cs="Arial"/>
          <w:sz w:val="30"/>
          <w:szCs w:val="30"/>
        </w:rPr>
        <w:t>текст</w:t>
      </w:r>
      <w:proofErr w:type="gramEnd"/>
      <w:r>
        <w:rPr>
          <w:rStyle w:val="markedcontent"/>
          <w:rFonts w:ascii="Arial" w:hAnsi="Arial" w:cs="Arial"/>
          <w:sz w:val="30"/>
          <w:szCs w:val="30"/>
        </w:rPr>
        <w:t xml:space="preserve"> без каких бы то ни было комментариев, то такая работа</w:t>
      </w:r>
      <w:r>
        <w:t xml:space="preserve"> </w:t>
      </w:r>
      <w:r>
        <w:rPr>
          <w:rStyle w:val="markedcontent"/>
          <w:rFonts w:ascii="Arial" w:hAnsi="Arial" w:cs="Arial"/>
          <w:sz w:val="30"/>
          <w:szCs w:val="30"/>
        </w:rPr>
        <w:t>оценивается 0 баллов.</w:t>
      </w:r>
      <w:r>
        <w:br/>
      </w:r>
      <w:r>
        <w:rPr>
          <w:rStyle w:val="markedcontent"/>
          <w:rFonts w:ascii="Arial" w:hAnsi="Arial" w:cs="Arial"/>
          <w:sz w:val="30"/>
          <w:szCs w:val="30"/>
        </w:rPr>
        <w:t xml:space="preserve">Сочинение пишите аккуратно, </w:t>
      </w:r>
      <w:proofErr w:type="gramStart"/>
      <w:r>
        <w:rPr>
          <w:rStyle w:val="markedcontent"/>
          <w:rFonts w:ascii="Arial" w:hAnsi="Arial" w:cs="Arial"/>
          <w:sz w:val="30"/>
          <w:szCs w:val="30"/>
        </w:rPr>
        <w:t>разборчивым</w:t>
      </w:r>
      <w:proofErr w:type="gramEnd"/>
      <w:r>
        <w:rPr>
          <w:rStyle w:val="markedcontent"/>
          <w:rFonts w:ascii="Arial" w:hAnsi="Arial" w:cs="Arial"/>
          <w:sz w:val="30"/>
          <w:szCs w:val="30"/>
        </w:rPr>
        <w:t xml:space="preserve"> почерк</w:t>
      </w:r>
    </w:p>
    <w:sectPr w:rsidR="00AA1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F3E2E"/>
    <w:multiLevelType w:val="multilevel"/>
    <w:tmpl w:val="7B7E1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7A86204"/>
    <w:multiLevelType w:val="multilevel"/>
    <w:tmpl w:val="DC4AC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AC6"/>
    <w:rsid w:val="0009058B"/>
    <w:rsid w:val="003E3E28"/>
    <w:rsid w:val="00703908"/>
    <w:rsid w:val="00AA167B"/>
    <w:rsid w:val="00C2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7039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7039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6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70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4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och67.info/index.php/podgotovka-k-gia/teksty-dlya-sochinenij-ege/4246-tekst-dlya-sochineniya-ege-po-rasskazu-b-p-ekimova-eshche-ne-let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767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2022-02-12T13:43:00Z</dcterms:created>
  <dcterms:modified xsi:type="dcterms:W3CDTF">2022-02-12T14:24:00Z</dcterms:modified>
</cp:coreProperties>
</file>