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Тема №6   Урок №7.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. Л.Н. Толстой 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Война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мир».</w:t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Бородинское сражение</w:t>
      </w:r>
      <w:proofErr w:type="gramStart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ом 3, часть2. 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доказать, что Бородино – нравственная победа русских.</w:t>
      </w:r>
    </w:p>
    <w:p w:rsidR="003C272F" w:rsidRDefault="003C272F" w:rsidP="003C272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</w:p>
    <w:p w:rsidR="003C272F" w:rsidRPr="005E0B09" w:rsidRDefault="005E0B09" w:rsidP="005E0B09">
      <w:pPr>
        <w:pStyle w:val="a5"/>
        <w:ind w:left="720"/>
        <w:rPr>
          <w:b/>
          <w:lang w:val="uk-UA"/>
        </w:rPr>
      </w:pPr>
      <w:r w:rsidRPr="005E0B09">
        <w:rPr>
          <w:b/>
          <w:lang w:val="uk-UA"/>
        </w:rPr>
        <w:t xml:space="preserve">/. </w:t>
      </w:r>
      <w:proofErr w:type="spellStart"/>
      <w:r w:rsidR="003C272F" w:rsidRPr="005E0B09">
        <w:rPr>
          <w:b/>
          <w:lang w:val="uk-UA"/>
        </w:rPr>
        <w:t>Мотивация</w:t>
      </w:r>
      <w:proofErr w:type="spellEnd"/>
      <w:r w:rsidR="003C272F" w:rsidRPr="005E0B09">
        <w:rPr>
          <w:b/>
          <w:lang w:val="uk-UA"/>
        </w:rPr>
        <w:t>.</w:t>
      </w:r>
      <w:r w:rsidR="003C272F" w:rsidRPr="005E0B09">
        <w:rPr>
          <w:b/>
        </w:rPr>
        <w:t xml:space="preserve"> </w:t>
      </w:r>
      <w:r>
        <w:rPr>
          <w:b/>
        </w:rPr>
        <w:t xml:space="preserve">( Прочитать материал урока, ответить на вопросы </w:t>
      </w:r>
      <w:proofErr w:type="gramStart"/>
      <w:r>
        <w:rPr>
          <w:b/>
        </w:rPr>
        <w:t xml:space="preserve">( </w:t>
      </w:r>
      <w:proofErr w:type="gramEnd"/>
      <w:r>
        <w:rPr>
          <w:b/>
        </w:rPr>
        <w:t>устно)</w:t>
      </w:r>
      <w:r w:rsidR="00786C9F">
        <w:rPr>
          <w:b/>
        </w:rPr>
        <w:t xml:space="preserve"> 3 том 2 часть</w:t>
      </w:r>
      <w:r w:rsidR="00076634">
        <w:rPr>
          <w:b/>
        </w:rPr>
        <w:t xml:space="preserve"> </w:t>
      </w:r>
      <w:r w:rsidR="00076634">
        <w:t>...)</w:t>
      </w:r>
    </w:p>
    <w:p w:rsidR="003C272F" w:rsidRDefault="00786C9F" w:rsidP="00786C9F">
      <w:pPr>
        <w:pStyle w:val="a5"/>
        <w:numPr>
          <w:ilvl w:val="0"/>
          <w:numId w:val="1"/>
        </w:numPr>
      </w:pPr>
      <w:r>
        <w:rPr>
          <w:lang w:val="uk-UA"/>
        </w:rPr>
        <w:t xml:space="preserve">Пройди по </w:t>
      </w:r>
      <w:proofErr w:type="spellStart"/>
      <w:r>
        <w:rPr>
          <w:lang w:val="uk-UA"/>
        </w:rPr>
        <w:t>ссылке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познакомься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материалом</w:t>
      </w:r>
      <w:proofErr w:type="spellEnd"/>
      <w:r>
        <w:rPr>
          <w:lang w:val="uk-UA"/>
        </w:rPr>
        <w:t>:</w:t>
      </w:r>
      <w:r>
        <w:t xml:space="preserve"> </w:t>
      </w:r>
      <w:r w:rsidR="00076634">
        <w:t>Литература 10 класс (Урок№44 - Бородинское сражение как идейно-композиционный центр...)</w:t>
      </w:r>
      <w:r>
        <w:t xml:space="preserve"> </w:t>
      </w:r>
    </w:p>
    <w:p w:rsidR="00786C9F" w:rsidRDefault="00786C9F" w:rsidP="00786C9F">
      <w:pPr>
        <w:pStyle w:val="a5"/>
        <w:ind w:left="644"/>
      </w:pPr>
      <w:r>
        <w:t>План прочтения.</w:t>
      </w:r>
    </w:p>
    <w:p w:rsidR="003C272F" w:rsidRDefault="003C272F" w:rsidP="003C272F">
      <w:pPr>
        <w:pStyle w:val="a5"/>
      </w:pPr>
      <w:r>
        <w:t>1) Бородинское сражение – кульминационный пункт в развитии действия романа.</w:t>
      </w:r>
    </w:p>
    <w:p w:rsidR="003C272F" w:rsidRDefault="003C272F" w:rsidP="003C272F">
      <w:pPr>
        <w:pStyle w:val="a5"/>
      </w:pPr>
      <w:r>
        <w:t>2) Композиция описания сражения. Роль описания Толстым диспозиции. Почему сражение показано во многом глазами Пьера?</w:t>
      </w:r>
    </w:p>
    <w:p w:rsidR="003C272F" w:rsidRDefault="003C272F" w:rsidP="003C272F">
      <w:pPr>
        <w:pStyle w:val="a5"/>
      </w:pPr>
      <w:r>
        <w:t>3) Мысли об этой войне всего народа: солдат, ополченцев, офицеров. Влияние великого завтрашнего дня на всех героев. Единство настроения всех участвовавших.</w:t>
      </w:r>
    </w:p>
    <w:p w:rsidR="003C272F" w:rsidRDefault="003C272F" w:rsidP="003C272F">
      <w:pPr>
        <w:pStyle w:val="a5"/>
      </w:pPr>
      <w:r>
        <w:t xml:space="preserve">4) Мужество, героизм, патриотизм </w:t>
      </w:r>
      <w:proofErr w:type="gramStart"/>
      <w:r>
        <w:t>участвовавших</w:t>
      </w:r>
      <w:proofErr w:type="gramEnd"/>
      <w:r>
        <w:t xml:space="preserve"> в бою:</w:t>
      </w:r>
    </w:p>
    <w:p w:rsidR="003C272F" w:rsidRDefault="003C272F" w:rsidP="003C272F">
      <w:pPr>
        <w:pStyle w:val="a5"/>
      </w:pPr>
      <w:r>
        <w:t xml:space="preserve">а) </w:t>
      </w:r>
      <w:r w:rsidR="00786C9F">
        <w:t>С</w:t>
      </w:r>
      <w:r>
        <w:t>олдаты и офицеры батареи Раевского;</w:t>
      </w:r>
    </w:p>
    <w:p w:rsidR="003C272F" w:rsidRDefault="003C272F" w:rsidP="003C272F">
      <w:pPr>
        <w:pStyle w:val="a5"/>
      </w:pPr>
      <w:r>
        <w:t>б) Пьер на батарее;</w:t>
      </w:r>
    </w:p>
    <w:p w:rsidR="003C272F" w:rsidRDefault="003C272F" w:rsidP="003C272F">
      <w:pPr>
        <w:pStyle w:val="a5"/>
      </w:pPr>
      <w:r>
        <w:t xml:space="preserve">в) </w:t>
      </w:r>
      <w:r w:rsidR="00786C9F">
        <w:t>П</w:t>
      </w:r>
      <w:r>
        <w:t>оведение князя Андрея.</w:t>
      </w:r>
    </w:p>
    <w:p w:rsidR="003C272F" w:rsidRDefault="003C272F" w:rsidP="003C272F">
      <w:pPr>
        <w:pStyle w:val="a5"/>
      </w:pPr>
      <w:r>
        <w:t>5) Поведение французов.</w:t>
      </w:r>
    </w:p>
    <w:p w:rsidR="003C272F" w:rsidRDefault="003C272F" w:rsidP="003C272F">
      <w:pPr>
        <w:pStyle w:val="a5"/>
      </w:pPr>
      <w:r>
        <w:t>6) Наполеон и Кутузов в битве.</w:t>
      </w:r>
    </w:p>
    <w:p w:rsidR="003C272F" w:rsidRDefault="003C272F" w:rsidP="003C272F">
      <w:pPr>
        <w:pStyle w:val="a5"/>
      </w:pPr>
      <w:r>
        <w:t>7) Значение пейзажа для описания битвы.</w:t>
      </w:r>
    </w:p>
    <w:p w:rsidR="003C272F" w:rsidRDefault="003C272F" w:rsidP="003C272F">
      <w:pPr>
        <w:pStyle w:val="a5"/>
      </w:pPr>
      <w:r>
        <w:t>8) Бородино – нравственная победа русских.</w:t>
      </w:r>
    </w:p>
    <w:p w:rsidR="00786C9F" w:rsidRPr="00786C9F" w:rsidRDefault="00786C9F" w:rsidP="003C272F">
      <w:pPr>
        <w:pStyle w:val="a5"/>
        <w:rPr>
          <w:b/>
        </w:rPr>
      </w:pPr>
      <w:r w:rsidRPr="00786C9F">
        <w:rPr>
          <w:b/>
        </w:rPr>
        <w:t>Изучение нового материала</w:t>
      </w:r>
    </w:p>
    <w:p w:rsidR="003C272F" w:rsidRDefault="003C272F" w:rsidP="003C272F">
      <w:pPr>
        <w:pStyle w:val="a5"/>
      </w:pPr>
      <w:r>
        <w:t>I. Центральным эпизодом в анализе темы Отечественной войны является Бородинское сражение. Оно считается кульминационным моментом в развитии действия:</w:t>
      </w:r>
    </w:p>
    <w:p w:rsidR="003C272F" w:rsidRDefault="003C272F" w:rsidP="003C272F">
      <w:pPr>
        <w:pStyle w:val="a5"/>
      </w:pPr>
      <w:r>
        <w:t>во-первых, потому что в ходе войны сражение было поворотным моментом, после которого французское наступление захлебнулось;</w:t>
      </w:r>
    </w:p>
    <w:p w:rsidR="003C272F" w:rsidRDefault="003C272F" w:rsidP="003C272F">
      <w:pPr>
        <w:pStyle w:val="a5"/>
      </w:pPr>
      <w:r>
        <w:t>во-вторых, Бородинское сражение – кульминационный момент в художественном развитии действия романа, так как это точка пересечения судеб всех героев.</w:t>
      </w:r>
    </w:p>
    <w:p w:rsidR="003C272F" w:rsidRDefault="003C272F" w:rsidP="003C272F">
      <w:pPr>
        <w:pStyle w:val="a5"/>
      </w:pPr>
      <w:r>
        <w:lastRenderedPageBreak/>
        <w:t>Поскольку в сражении участвуют или присутствуют при нем почти все главные герои, от того, как сложится их судьба, зависит участь всех других героев романа, связанных с участниками сражения семейными или духовными узами.</w:t>
      </w:r>
    </w:p>
    <w:p w:rsidR="003C272F" w:rsidRDefault="003C272F" w:rsidP="003C272F">
      <w:pPr>
        <w:pStyle w:val="a5"/>
      </w:pPr>
      <w:r>
        <w:t xml:space="preserve">Так, </w:t>
      </w:r>
      <w:proofErr w:type="gramStart"/>
      <w:r>
        <w:t>от</w:t>
      </w:r>
      <w:proofErr w:type="gramEnd"/>
      <w:r>
        <w:t xml:space="preserve"> увиденного Пьером при Бородине исходит все его дальнейшее развитие до вступления в тайное общество.</w:t>
      </w:r>
    </w:p>
    <w:p w:rsidR="003C272F" w:rsidRDefault="003C272F" w:rsidP="003C272F">
      <w:pPr>
        <w:pStyle w:val="a5"/>
      </w:pPr>
      <w:r>
        <w:t>Ранение и новые мысли князя Андрея решают судьбу Наташи и Пьера, княжны Марьи и Николая, после Бородина распадается семья Курагиных, Долохов идет в партизаны и т. д.</w:t>
      </w:r>
    </w:p>
    <w:p w:rsidR="003C272F" w:rsidRDefault="003C272F" w:rsidP="003C272F">
      <w:pPr>
        <w:pStyle w:val="a5"/>
      </w:pPr>
      <w:r>
        <w:t>II. Зачем описание сражения Толстой начинает с описания его диспозиции?</w:t>
      </w:r>
    </w:p>
    <w:p w:rsidR="003C272F" w:rsidRDefault="003C272F" w:rsidP="003C272F">
      <w:pPr>
        <w:pStyle w:val="a5"/>
      </w:pPr>
      <w:r>
        <w:t xml:space="preserve">Идя от своих </w:t>
      </w:r>
      <w:proofErr w:type="spellStart"/>
      <w:r>
        <w:t>историческо</w:t>
      </w:r>
      <w:proofErr w:type="spellEnd"/>
      <w:r>
        <w:t>-философских взглядов, Толстой устанавливает, что Бородинское сражение произошло на случайной, неудобной и невыгодной для русских позиции. Толстой при этом почти снимает роль выбора позиции, кол-во людей и вооружения, роль командующих. То есть он отрицает разум ведения войны, военную науку.</w:t>
      </w:r>
    </w:p>
    <w:p w:rsidR="003C272F" w:rsidRDefault="003C272F" w:rsidP="003C272F">
      <w:pPr>
        <w:pStyle w:val="a5"/>
      </w:pPr>
      <w:r>
        <w:t>А это происходит у него только из преувеличенной понимаемой роли морального фактора в войне. Прав ли в этом Толстой?</w:t>
      </w:r>
    </w:p>
    <w:p w:rsidR="003C272F" w:rsidRDefault="003C272F" w:rsidP="003C272F">
      <w:pPr>
        <w:pStyle w:val="a5"/>
      </w:pPr>
      <w:r>
        <w:t>Мы еще раз сталкиваемся с противоречивостью взглядов писателя, видим соединение силы и слабости, мудрости и ложных мыслей.</w:t>
      </w:r>
    </w:p>
    <w:p w:rsidR="003C272F" w:rsidRDefault="003C272F" w:rsidP="003C272F">
      <w:pPr>
        <w:pStyle w:val="a5"/>
      </w:pPr>
      <w:r>
        <w:t>Толстой начинает описание Бородинского сражения с диспозиции затем, чтобы показать, что Бородино – нравственная победа русских.</w:t>
      </w:r>
    </w:p>
    <w:p w:rsidR="003C272F" w:rsidRDefault="003C272F" w:rsidP="003C272F">
      <w:pPr>
        <w:pStyle w:val="a5"/>
      </w:pPr>
      <w:r>
        <w:t>Показать настроение воинов как причину победы, оспорить роль тактики ведения боя – такова задача Толстого при описании Бородинского сражения.</w:t>
      </w:r>
    </w:p>
    <w:p w:rsidR="003C272F" w:rsidRDefault="003C272F" w:rsidP="003C272F">
      <w:pPr>
        <w:pStyle w:val="a5"/>
      </w:pPr>
      <w:r>
        <w:t xml:space="preserve">III. Потому-то большинство сцен </w:t>
      </w:r>
      <w:proofErr w:type="gramStart"/>
      <w:r>
        <w:t>до</w:t>
      </w:r>
      <w:proofErr w:type="gramEnd"/>
      <w:r>
        <w:t xml:space="preserve"> и </w:t>
      </w:r>
      <w:proofErr w:type="gramStart"/>
      <w:r>
        <w:t>во</w:t>
      </w:r>
      <w:proofErr w:type="gramEnd"/>
      <w:r>
        <w:t xml:space="preserve"> время боя показано глазами Пьера Безухова. </w:t>
      </w:r>
      <w:proofErr w:type="gramStart"/>
      <w:r>
        <w:t>Пьер, не занятый непосредственно в сражении и ничего не понимающий в военном деле, сможет наблюдать «за настроениями участников» (а он</w:t>
      </w:r>
      <w:r w:rsidR="00786C9F">
        <w:t>о-то и являлось причиной победы</w:t>
      </w:r>
      <w:proofErr w:type="gramEnd"/>
    </w:p>
    <w:p w:rsidR="00786C9F" w:rsidRPr="00786C9F" w:rsidRDefault="00786C9F" w:rsidP="003C272F">
      <w:pPr>
        <w:pStyle w:val="a5"/>
        <w:rPr>
          <w:b/>
        </w:rPr>
      </w:pPr>
      <w:r w:rsidRPr="00786C9F">
        <w:rPr>
          <w:b/>
        </w:rPr>
        <w:t>Анализ  2 части 3 тома</w:t>
      </w:r>
    </w:p>
    <w:p w:rsidR="003C272F" w:rsidRPr="003C272F" w:rsidRDefault="005E0B09" w:rsidP="004E0DAF">
      <w:pPr>
        <w:pStyle w:val="a5"/>
      </w:pPr>
      <w:r>
        <w:rPr>
          <w:color w:val="FF0000"/>
          <w:lang w:val="uk-UA"/>
        </w:rPr>
        <w:t xml:space="preserve"> </w:t>
      </w:r>
      <w:r w:rsidR="003C272F" w:rsidRPr="003C272F">
        <w:rPr>
          <w:b/>
        </w:rPr>
        <w:t>I</w:t>
      </w:r>
      <w:r w:rsidRPr="004E0DAF">
        <w:rPr>
          <w:b/>
        </w:rPr>
        <w:t>\/</w:t>
      </w:r>
      <w:r w:rsidR="003C272F" w:rsidRPr="003C272F">
        <w:rPr>
          <w:b/>
        </w:rPr>
        <w:t>.</w:t>
      </w:r>
      <w:r w:rsidR="003C272F" w:rsidRPr="003C272F">
        <w:t xml:space="preserve"> Итак, в русском лагере накануне Бородинского сражения – подъем, воодушевление.</w:t>
      </w:r>
    </w:p>
    <w:p w:rsidR="004E0DAF" w:rsidRPr="004E0DAF" w:rsidRDefault="003C272F" w:rsidP="004E0DAF">
      <w:pPr>
        <w:pStyle w:val="a6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0D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Каково же настроение во французском лагере накануне Бородинского ср</w:t>
      </w:r>
      <w:r w:rsidR="004E0DAF" w:rsidRPr="004E0DAF">
        <w:rPr>
          <w:rFonts w:ascii="Times New Roman" w:eastAsia="Times New Roman" w:hAnsi="Times New Roman" w:cs="Times New Roman"/>
          <w:sz w:val="24"/>
          <w:szCs w:val="24"/>
          <w:lang w:eastAsia="ru-RU"/>
        </w:rPr>
        <w:t>ажения</w:t>
      </w:r>
    </w:p>
    <w:p w:rsidR="003C272F" w:rsidRPr="004E0DAF" w:rsidRDefault="003C272F" w:rsidP="004E0DAF">
      <w:pPr>
        <w:pStyle w:val="a6"/>
        <w:spacing w:before="100" w:beforeAutospacing="1" w:after="100" w:afterAutospacing="1" w:line="240" w:lineRule="auto"/>
        <w:ind w:left="644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E0D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</w:t>
      </w:r>
      <w:r w:rsidR="005E0B09" w:rsidRPr="004E0D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3 том, </w:t>
      </w:r>
      <w:r w:rsidRPr="004E0D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гл. 26-29 ч.2 т.3)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приказ Наполеона (</w:t>
      </w:r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гл.26)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чем для него является это сражение? </w:t>
      </w:r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(гл. 29)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«Шахматы поставлены, игра начинается»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Наполеона будущее сражение – большая игра, которую непременно надо выиграть, и для этого он должен правильно расставить шахматы-войска.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3C272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B01E0DA" wp14:editId="421BF60B">
            <wp:extent cx="9525" cy="200025"/>
            <wp:effectExtent l="0" t="0" r="0" b="0"/>
            <wp:docPr id="1" name="Рисунок 1" descr="https://xn--j1ahfl.xn--p1ai/data/images/u249874/t1550243174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xn--j1ahfl.xn--p1ai/data/images/u249874/t1550243174a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) Каково настроение солдат накануне сражения?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Следовательно, и во французском лагере единство и воодушевление, но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чем оно основано по-прежнему?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Основано это единство на мелких корыстных целях, единство захватчиков.</w:t>
      </w:r>
    </w:p>
    <w:p w:rsidR="003C272F" w:rsidRPr="003C272F" w:rsidRDefault="004E0DAF" w:rsidP="004E0DA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0D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\/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C272F"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 И снова русский лагерь, утро 26 августа. Пьера будит орудийная стрельба, и ему «захотелось быть там, где были эти дымы, эти блестящие штыки, это движение, эти звуки».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Через все описание боя проходит замечательный пейзажный образ солнца, освещающего битву: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утреннее солнце </w:t>
      </w:r>
      <w:r w:rsidR="004E0DAF" w:rsidRPr="004E0D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(гл. 30.)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солнца, застланного </w:t>
      </w:r>
      <w:r w:rsidR="004E0D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E0DA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</w:t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дымом и стоящего еще высоко, - в середине сражения </w:t>
      </w:r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(гл.32, 33);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в конце сражения тучи закрывают солнце, стал накрапывать дождик на убитых, на раненых, на испуганных и изнуренных людей </w:t>
      </w:r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(гл.39).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 солнца сопровождает у Толстого дымы и звуки выстрелов, они знаменуют этапы боя. Точно писала Рыбникова: «По солнцу и под солнцем идет величайшая из сцен романа».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В записной книжке Толстого есть интересная запись: «Солнце в глазах французов».</w:t>
      </w:r>
    </w:p>
    <w:p w:rsidR="003C272F" w:rsidRPr="003C272F" w:rsidRDefault="004E0DA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0DAF">
        <w:rPr>
          <w:rFonts w:ascii="Times New Roman" w:eastAsia="Times New Roman" w:hAnsi="Times New Roman" w:cs="Times New Roman"/>
          <w:sz w:val="24"/>
          <w:szCs w:val="24"/>
          <w:lang w:eastAsia="ru-RU"/>
        </w:rPr>
        <w:t>\//</w:t>
      </w:r>
      <w:r w:rsidR="003C272F"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 Толстой в батальных сценах подчеркивает выполнение солдатами и офицерами батареи святого долга в грозной кровавой страде войны.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Показательна в этом </w:t>
      </w:r>
      <w:r w:rsidRPr="003C27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отношении</w:t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сцена «Пьер на батарее Раевского» </w:t>
      </w:r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(гл.31).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Какую уже известную сцену напоминает эта? (</w:t>
      </w:r>
      <w:proofErr w:type="spellStart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Шенграбенское</w:t>
      </w:r>
      <w:proofErr w:type="spellEnd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сражение)</w:t>
      </w:r>
      <w:r w:rsidR="004E0D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Что же похожего в этих сценах?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1. Как и там все здесь все время заняты: подносят снаряды, заряжают орудия, делают это с напряженным щегольством.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Все время все оживлены, как Тушин и его батарейцы при </w:t>
      </w:r>
      <w:proofErr w:type="spellStart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Шенграбене</w:t>
      </w:r>
      <w:proofErr w:type="spellEnd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 Все шутят над гранатой, над Пьером, над самими собой.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3. Это не говорит об их легковесности, а, напротив, это проявление их необыкновенной стойкости, выносливости и жизненной силы.</w:t>
      </w:r>
    </w:p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этих обстоятельствах Пьер, сначала наблюдавший за «</w:t>
      </w:r>
      <w:proofErr w:type="spellStart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разгоранием</w:t>
      </w:r>
      <w:proofErr w:type="spellEnd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внутреннего огня», захотел стать участником боя и предложил свои услуги в качестве подносчика снарядов</w:t>
      </w:r>
      <w:proofErr w:type="gramStart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gramStart"/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ч</w:t>
      </w:r>
      <w:proofErr w:type="gramEnd"/>
      <w:r w:rsidRPr="003C272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.3 гл.9</w:t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C272F" w:rsidRPr="003C272F" w:rsidRDefault="004E0DA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\///</w:t>
      </w:r>
      <w:r w:rsidR="003C272F"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Поведение в бою </w:t>
      </w:r>
      <w:r w:rsidR="003C272F" w:rsidRPr="003C27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Кутузова и Наполеона.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05"/>
        <w:gridCol w:w="4620"/>
      </w:tblGrid>
      <w:tr w:rsidR="003C272F" w:rsidRPr="003C272F" w:rsidTr="003C272F">
        <w:trPr>
          <w:tblCellSpacing w:w="15" w:type="dxa"/>
        </w:trPr>
        <w:tc>
          <w:tcPr>
            <w:tcW w:w="4560" w:type="dxa"/>
            <w:hideMark/>
          </w:tcPr>
          <w:p w:rsidR="003C272F" w:rsidRPr="003C272F" w:rsidRDefault="003C272F" w:rsidP="003C272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Наполеон</w:t>
            </w:r>
          </w:p>
        </w:tc>
        <w:tc>
          <w:tcPr>
            <w:tcW w:w="4575" w:type="dxa"/>
            <w:hideMark/>
          </w:tcPr>
          <w:p w:rsidR="003C272F" w:rsidRPr="003C272F" w:rsidRDefault="003C272F" w:rsidP="003C272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Кутузов</w:t>
            </w:r>
          </w:p>
        </w:tc>
      </w:tr>
      <w:tr w:rsidR="003C272F" w:rsidRPr="003C272F" w:rsidTr="003C272F">
        <w:trPr>
          <w:tblCellSpacing w:w="15" w:type="dxa"/>
        </w:trPr>
        <w:tc>
          <w:tcPr>
            <w:tcW w:w="4560" w:type="dxa"/>
            <w:hideMark/>
          </w:tcPr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1) Как ведет себя в бою Наполеон?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Как ему кажется, он руководит сражением;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Отдает массу приказов, разумных самих по себе, но «которые или уже были исполнены прежде, чем он делал их, или уже не могли быть исполняемы», т. к. менялась обстановка, и приказ становился неверным.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Каковы же результаты?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Стройные массы французских войск возвращались с поля боя «расстроенными, испуганными толпами».</w:t>
            </w:r>
          </w:p>
        </w:tc>
        <w:tc>
          <w:tcPr>
            <w:tcW w:w="4575" w:type="dxa"/>
            <w:hideMark/>
          </w:tcPr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 Пытается ли Кутузов вмешиваться в ход сражения?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Почему так?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Кутузов следит только за духом войска и руководит им, насколько может.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 Что же он предпринимает для этого?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а) о пленении </w:t>
            </w:r>
            <w:proofErr w:type="spellStart"/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Мюрата</w:t>
            </w:r>
            <w:proofErr w:type="spellEnd"/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3C272F" w:rsidRPr="003C272F" w:rsidRDefault="003C272F" w:rsidP="003C27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C27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о завтрашнем настроении.</w:t>
            </w:r>
          </w:p>
        </w:tc>
      </w:tr>
    </w:tbl>
    <w:p w:rsidR="003C272F" w:rsidRP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V</w:t>
      </w:r>
      <w:r w:rsidR="00076634">
        <w:rPr>
          <w:rFonts w:ascii="Times New Roman" w:eastAsia="Times New Roman" w:hAnsi="Times New Roman" w:cs="Times New Roman"/>
          <w:sz w:val="24"/>
          <w:szCs w:val="24"/>
          <w:lang w:eastAsia="ru-RU"/>
        </w:rPr>
        <w:t>///</w:t>
      </w:r>
      <w:r w:rsidRPr="003C272F">
        <w:rPr>
          <w:rFonts w:ascii="Times New Roman" w:eastAsia="Times New Roman" w:hAnsi="Times New Roman" w:cs="Times New Roman"/>
          <w:sz w:val="24"/>
          <w:szCs w:val="24"/>
          <w:lang w:eastAsia="ru-RU"/>
        </w:rPr>
        <w:t>. Итог: ч.2 гл.39.</w:t>
      </w:r>
      <w:r w:rsid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и выписать те фрагменты, где Толстой раскрывает понимание войны</w:t>
      </w:r>
    </w:p>
    <w:p w:rsidR="009E5C20" w:rsidRPr="00424695" w:rsidRDefault="009E5C20" w:rsidP="009E5C20">
      <w:pPr>
        <w:pStyle w:val="presentation-desctext"/>
        <w:rPr>
          <w:color w:val="FF0000"/>
        </w:rPr>
      </w:pPr>
      <w:r w:rsidRPr="00424695">
        <w:rPr>
          <w:color w:val="FF0000"/>
        </w:rPr>
        <w:t>Домашнее задание.</w:t>
      </w:r>
      <w:r w:rsidR="003C272F" w:rsidRPr="003C272F">
        <w:rPr>
          <w:color w:val="FF0000"/>
        </w:rPr>
        <w:t xml:space="preserve"> </w:t>
      </w:r>
      <w:r w:rsidRPr="00424695">
        <w:rPr>
          <w:color w:val="FF0000"/>
        </w:rPr>
        <w:t xml:space="preserve"> Прочитать 2 и 3 части 3 тома. Кратко пересказать «Военный совет в Филях»</w:t>
      </w:r>
      <w:r w:rsidR="00424695" w:rsidRPr="00424695">
        <w:rPr>
          <w:color w:val="FF0000"/>
        </w:rPr>
        <w:t xml:space="preserve"> </w:t>
      </w:r>
      <w:r w:rsidRPr="00424695">
        <w:rPr>
          <w:color w:val="FF0000"/>
        </w:rPr>
        <w:t>т.3, ч. 3,гл. 1 -4</w:t>
      </w:r>
      <w:r w:rsidR="00424695" w:rsidRPr="00424695">
        <w:rPr>
          <w:color w:val="FF0000"/>
        </w:rPr>
        <w:t>, выполнить тест</w:t>
      </w:r>
      <w:r w:rsidRPr="00424695">
        <w:rPr>
          <w:rFonts w:hAnsi="Symbol"/>
          <w:color w:val="FF0000"/>
        </w:rPr>
        <w:t xml:space="preserve"> </w:t>
      </w:r>
      <w:r w:rsidR="00424695" w:rsidRPr="00424695">
        <w:rPr>
          <w:rFonts w:hAnsi="Symbol"/>
          <w:color w:val="FF0000"/>
        </w:rPr>
        <w:t xml:space="preserve"> </w:t>
      </w:r>
      <w:r w:rsidRPr="00424695">
        <w:rPr>
          <w:color w:val="FF0000"/>
        </w:rPr>
        <w:t xml:space="preserve"> по роману Л.Н. Толстого «Война и мир</w:t>
      </w:r>
      <w:proofErr w:type="gramStart"/>
      <w:r w:rsidRPr="00424695">
        <w:rPr>
          <w:color w:val="FF0000"/>
        </w:rPr>
        <w:t>»(</w:t>
      </w:r>
      <w:proofErr w:type="gramEnd"/>
      <w:r w:rsidRPr="00424695">
        <w:rPr>
          <w:color w:val="FF0000"/>
        </w:rPr>
        <w:t xml:space="preserve">третий том) </w:t>
      </w:r>
    </w:p>
    <w:p w:rsidR="009E5C20" w:rsidRPr="009E5C20" w:rsidRDefault="009E5C20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9E5C20" w:rsidRPr="009E5C20" w:rsidRDefault="009E5C20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События</w:t>
      </w:r>
      <w:proofErr w:type="gramEnd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года охватывает третий том «Войны и мира»? а)1810; б) 1812; в) 1808; г) 1811; </w:t>
      </w:r>
    </w:p>
    <w:p w:rsidR="009E5C20" w:rsidRPr="009E5C20" w:rsidRDefault="009E5C20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2. Кому из героев </w:t>
      </w:r>
      <w:proofErr w:type="gramStart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принадлежат данные слова и о ком в них идет</w:t>
      </w:r>
      <w:proofErr w:type="gramEnd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речь: «Война мое ремесло, а его дело царствовать, а не командовать войсками»? а</w:t>
      </w:r>
      <w:proofErr w:type="gramStart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)с</w:t>
      </w:r>
      <w:proofErr w:type="gramEnd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лова Наполеона об Александре I; б)слова Кутузова об Александре І; в)слова Кутузова о Наполеоне; г)слова Наполеона об австрийском императоре </w:t>
      </w:r>
    </w:p>
    <w:p w:rsidR="009E5C20" w:rsidRPr="009E5C20" w:rsidRDefault="009E5C20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</w:p>
    <w:p w:rsidR="009E5C20" w:rsidRPr="009E5C20" w:rsidRDefault="009E5C20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Почему Пьер задумал убить Наполеона? а</w:t>
      </w:r>
      <w:proofErr w:type="gramStart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)П</w:t>
      </w:r>
      <w:proofErr w:type="gramEnd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ьер хотел славы, а убийца Наполеона стал бы известен на всю Европу; б)он провел сложные вычисления и понял, что остановить Бонапарта – его высшая миссия; в)о необходимости убить Бонапарта ему внушили масоны; г) Пьеру приснился вещий сон. </w:t>
      </w:r>
    </w:p>
    <w:p w:rsidR="009E5C20" w:rsidRPr="009E5C20" w:rsidRDefault="009E5C20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Кто помог Марье усмирить бунтующих мужиков и уехать из </w:t>
      </w:r>
      <w:proofErr w:type="spellStart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Богучарово</w:t>
      </w:r>
      <w:proofErr w:type="spellEnd"/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а) Анатоль Курагин; б) Пьер Безухов; в) Николай Ростов; г) Василий Денисов.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О ком из героев идет речь в цитате: «Он презирал в войне знание и ум и знал что-то другое, что должно было решить дело»? об Андрее Болконском; б) о Багратионе;  в) о Денисове; г) о Кутузове. </w:t>
      </w:r>
    </w:p>
    <w:p w:rsidR="009E5C20" w:rsidRPr="009E5C20" w:rsidRDefault="009E5C20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5C20" w:rsidRPr="009E5C20" w:rsidRDefault="009E5C20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Где находился Пьер в разгар Бородинского сражения? а) с полком Болконского; б) на батарее Багратиона; в) на батарее Раевского; г) в плену. </w:t>
      </w:r>
    </w:p>
    <w:p w:rsidR="009E5C20" w:rsidRPr="009E5C20" w:rsidRDefault="00424695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E5C20" w:rsidRPr="009E5C20" w:rsidRDefault="00424695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</w:p>
    <w:p w:rsidR="009E5C20" w:rsidRPr="009E5C20" w:rsidRDefault="009E5C20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Каким образом Болконский получил ранение во время Бородинского сражения? а) в рукопашной схватке с французом; б) рядом с Болконским взорвался снаряд; в) Андрей не успел перебежать от одной батареи к другой и попал под обстрел французов; г) Болконского ранил Наполеон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8. Кого Болконский увидел на перевязочном пункте? а) Друбецкого, которому оторвало руку;  б) Пьера, помогающего перевязывать раненых;  в) Анатоля, которому оторвало ногу;  г) Николая, раненного в живот </w:t>
      </w:r>
    </w:p>
    <w:p w:rsidR="009E5C20" w:rsidRPr="009E5C20" w:rsidRDefault="00424695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</w:p>
    <w:p w:rsidR="009E5C20" w:rsidRPr="009E5C20" w:rsidRDefault="00424695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«Шахматы расставлены, игра начинается завтра». Кто произносит эти слова? а) Кутузов; б) Наполеон; в) Пьер; г) Андрей Болконский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</w:t>
      </w:r>
      <w:proofErr w:type="gram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каких обстоятельствах Наташа и Андрей встретились после Бородинского сражения? а) Болконский оказался среди раненых, которых </w:t>
      </w:r>
      <w:proofErr w:type="spell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Ростовы</w:t>
      </w:r>
      <w:proofErr w:type="spell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подводах взяли с собой, уезжая из Москвы; б) Андрей и Наташа встретились в госпитале, когда девушка делала перевязки солдатам; в) раненый Болконский находился в доме у Пьера, и Наташа, узнав об этом, сама приехала к нему;</w:t>
      </w:r>
      <w:proofErr w:type="gram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</w:t>
      </w:r>
      <w:proofErr w:type="spell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Ростовы</w:t>
      </w:r>
      <w:proofErr w:type="spell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уезжая из Москвы, остановились на том же постоялом дворе, что и Андрей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11. Что, по мнению Л. Н. Толстого, решило исход Бородинского сражения? а) дух армии; б) продуманный план военных действий; в) талант военачальников; г) численное превосходство войск </w:t>
      </w:r>
    </w:p>
    <w:p w:rsidR="009E5C20" w:rsidRPr="009E5C20" w:rsidRDefault="00424695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</w:p>
    <w:p w:rsidR="009E5C20" w:rsidRPr="009E5C20" w:rsidRDefault="00424695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В ком Л.Н. Толстой видит решающую силу истории? а) в аристократии; б) в народе; в) в военачальниках; г) в царе / императоре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13. О чем никогда не забудет </w:t>
      </w:r>
      <w:proofErr w:type="spell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Растопчин</w:t>
      </w:r>
      <w:proofErr w:type="spell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«Как ни свежо было это воспоминание, </w:t>
      </w:r>
      <w:proofErr w:type="spell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Растопчин</w:t>
      </w:r>
      <w:proofErr w:type="spell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чувствовал теперь, что он глубоко, до крови. Врезалось в его сердце. </w:t>
      </w:r>
      <w:proofErr w:type="gram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ясно чувствовал теперь, что кровавый след этого воспоминания никогда не заживёт, но, напротив, чем дальше, тем злее, мучительнее будет жить до конца жизни это страшное воспоминание в его сердце»: а) о расправе над купцом Верещагиным; б) о встрече с сумасшедшим; в) о сожжении Москвы французами; г) о встрече с Наполеоном </w:t>
      </w:r>
      <w:proofErr w:type="gramEnd"/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Какая мысль приводила в ужас княжну Марью? « Эта мысль приводила её (Марью) в ужас, заставляла содрогаться, краснеть и чувствовать ещё не испытанные ею припадки злобы и гордости. Всё, что только было тяжёлого и, главное, оскорбительного в её положении, живо представилось ей» а) мысли о Николае; б) о взбунтовавшихся крестьянах; в) о своей «душевной мерзости»; г) о приходе французов в родное гнездо и невозможности выехать оттуда </w:t>
      </w:r>
    </w:p>
    <w:p w:rsidR="009E5C20" w:rsidRPr="009E5C20" w:rsidRDefault="00424695" w:rsidP="004246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15. В чем, по Л.Н. Толстому, принципиальное отличие войн 1805-1807 годов и войны 1812 года? а) в масштабности событий; б) в том, что во главе русской армии в 1812 году стоит не Александр, а Кутузов; в) что одна война для русского народа непонятная, чуждая его интересам, а другая священная, освободительная г</w:t>
      </w:r>
      <w:proofErr w:type="gramStart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>)в</w:t>
      </w:r>
      <w:proofErr w:type="gramEnd"/>
      <w:r w:rsidR="009E5C20" w:rsidRPr="009E5C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том, что Наполеон во время Бородинского сражения находился в Париже </w:t>
      </w:r>
    </w:p>
    <w:p w:rsidR="009E5C20" w:rsidRPr="009E5C20" w:rsidRDefault="00424695" w:rsidP="009E5C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eastAsia="ru-RU"/>
        </w:rPr>
        <w:t xml:space="preserve"> </w:t>
      </w:r>
    </w:p>
    <w:p w:rsidR="009E5C20" w:rsidRPr="009E5C20" w:rsidRDefault="00424695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E5C20" w:rsidRPr="009E5C20" w:rsidRDefault="00424695" w:rsidP="009E5C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C272F" w:rsidRDefault="003C272F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5C20" w:rsidRDefault="009E5C20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5C20" w:rsidRPr="003C272F" w:rsidRDefault="009E5C20" w:rsidP="003C27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2666F" w:rsidRDefault="00E2666F"/>
    <w:sectPr w:rsidR="00E266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A2771E"/>
    <w:multiLevelType w:val="hybridMultilevel"/>
    <w:tmpl w:val="99E2E0A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FF5987"/>
    <w:multiLevelType w:val="hybridMultilevel"/>
    <w:tmpl w:val="6A42CEBC"/>
    <w:lvl w:ilvl="0" w:tplc="041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72F"/>
    <w:rsid w:val="00076634"/>
    <w:rsid w:val="003C272F"/>
    <w:rsid w:val="00424695"/>
    <w:rsid w:val="004E0DAF"/>
    <w:rsid w:val="005E0B09"/>
    <w:rsid w:val="00786C9F"/>
    <w:rsid w:val="009E5C20"/>
    <w:rsid w:val="00E2666F"/>
    <w:rsid w:val="00F14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72F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3C27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E0DAF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86C9F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86C9F"/>
    <w:rPr>
      <w:color w:val="800080" w:themeColor="followedHyperlink"/>
      <w:u w:val="single"/>
    </w:rPr>
  </w:style>
  <w:style w:type="paragraph" w:customStyle="1" w:styleId="presentation-desctext">
    <w:name w:val="presentation-desc__text"/>
    <w:basedOn w:val="a"/>
    <w:rsid w:val="009E5C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72F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3C27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E0DAF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86C9F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86C9F"/>
    <w:rPr>
      <w:color w:val="800080" w:themeColor="followedHyperlink"/>
      <w:u w:val="single"/>
    </w:rPr>
  </w:style>
  <w:style w:type="paragraph" w:customStyle="1" w:styleId="presentation-desctext">
    <w:name w:val="presentation-desc__text"/>
    <w:basedOn w:val="a"/>
    <w:rsid w:val="009E5C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37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25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8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34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56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0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4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1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6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1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79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1531</Words>
  <Characters>8730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2022-02-14T14:05:00Z</dcterms:created>
  <dcterms:modified xsi:type="dcterms:W3CDTF">2022-02-14T14:05:00Z</dcterms:modified>
</cp:coreProperties>
</file>