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547917">
        <w:rPr>
          <w:b/>
          <w:sz w:val="24"/>
        </w:rPr>
        <w:t>1</w:t>
      </w:r>
      <w:r w:rsidR="00C2127E">
        <w:rPr>
          <w:b/>
          <w:sz w:val="24"/>
        </w:rPr>
        <w:t>9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C2127E">
        <w:rPr>
          <w:b/>
          <w:sz w:val="24"/>
        </w:rPr>
        <w:t>28.03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C2127E" w:rsidRPr="00C2127E">
        <w:rPr>
          <w:b/>
          <w:sz w:val="24"/>
          <w:szCs w:val="24"/>
        </w:rPr>
        <w:t xml:space="preserve">Применение уксусной кислоты. Представление о высших карбоновых кислотах. Получение карбоновых кислот. </w:t>
      </w:r>
      <w:r w:rsidR="00C2127E" w:rsidRPr="00C2127E">
        <w:rPr>
          <w:rFonts w:eastAsia="Calibri"/>
          <w:b/>
          <w:color w:val="000000"/>
          <w:sz w:val="24"/>
          <w:szCs w:val="24"/>
        </w:rPr>
        <w:t>Сложные эфиры и жиры</w:t>
      </w:r>
      <w:r w:rsidR="00C2127E" w:rsidRPr="00C2127E">
        <w:rPr>
          <w:b/>
          <w:color w:val="000000"/>
          <w:sz w:val="24"/>
          <w:szCs w:val="24"/>
        </w:rPr>
        <w:t xml:space="preserve">. </w:t>
      </w:r>
      <w:r w:rsidR="00C2127E" w:rsidRPr="00C2127E">
        <w:rPr>
          <w:b/>
          <w:sz w:val="24"/>
          <w:szCs w:val="24"/>
        </w:rPr>
        <w:t>Сложные эфиры как продукты вз</w:t>
      </w:r>
      <w:r w:rsidR="00C2127E" w:rsidRPr="00C2127E">
        <w:rPr>
          <w:b/>
          <w:sz w:val="24"/>
          <w:szCs w:val="24"/>
        </w:rPr>
        <w:t>а</w:t>
      </w:r>
      <w:r w:rsidR="00C2127E" w:rsidRPr="00C2127E">
        <w:rPr>
          <w:b/>
          <w:sz w:val="24"/>
          <w:szCs w:val="24"/>
        </w:rPr>
        <w:t>имодействия карбоновых кислот со спиртами. Растительные и животные жиры, их состав.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C2127E">
        <w:rPr>
          <w:sz w:val="24"/>
        </w:rPr>
        <w:t>изучение способов применения и получения карбоновых  кислот; формирование понятия о сложных эфирах и жирах</w:t>
      </w:r>
      <w:r w:rsidR="009B0D6C" w:rsidRPr="006E61CB">
        <w:rPr>
          <w:sz w:val="24"/>
        </w:rPr>
        <w:t xml:space="preserve">.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514BB0" w:rsidRPr="00514BB0" w:rsidRDefault="00514BB0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514BB0">
        <w:rPr>
          <w:b/>
          <w:bCs/>
          <w:color w:val="FF0000"/>
          <w:sz w:val="24"/>
        </w:rPr>
        <w:t xml:space="preserve">Изучите </w:t>
      </w:r>
      <w:proofErr w:type="gramStart"/>
      <w:r w:rsidRPr="00514BB0">
        <w:rPr>
          <w:b/>
          <w:bCs/>
          <w:color w:val="FF0000"/>
          <w:sz w:val="24"/>
        </w:rPr>
        <w:t>предложенных</w:t>
      </w:r>
      <w:proofErr w:type="gramEnd"/>
      <w:r w:rsidRPr="00514BB0">
        <w:rPr>
          <w:b/>
          <w:bCs/>
          <w:color w:val="FF0000"/>
          <w:sz w:val="24"/>
        </w:rPr>
        <w:t xml:space="preserve"> материал и составьте краткий конспект.</w:t>
      </w:r>
    </w:p>
    <w:p w:rsidR="00C2127E" w:rsidRDefault="00C2127E" w:rsidP="00C2127E">
      <w:pPr>
        <w:pStyle w:val="a3"/>
        <w:ind w:firstLine="708"/>
        <w:rPr>
          <w:bCs/>
          <w:sz w:val="24"/>
        </w:rPr>
      </w:pPr>
      <w:r>
        <w:rPr>
          <w:bCs/>
          <w:sz w:val="24"/>
        </w:rPr>
        <w:t>Повторите §25 и изучите содержание таблицы №10 на странице 123. Выпишите основные р</w:t>
      </w:r>
      <w:r>
        <w:rPr>
          <w:bCs/>
          <w:sz w:val="24"/>
        </w:rPr>
        <w:t>е</w:t>
      </w:r>
      <w:r>
        <w:rPr>
          <w:bCs/>
          <w:sz w:val="24"/>
        </w:rPr>
        <w:t>акции получения карбоновых кислот.</w:t>
      </w:r>
    </w:p>
    <w:p w:rsidR="00C2127E" w:rsidRDefault="00C2127E" w:rsidP="00E9430D">
      <w:pPr>
        <w:pStyle w:val="a3"/>
        <w:ind w:firstLine="0"/>
        <w:jc w:val="center"/>
        <w:rPr>
          <w:sz w:val="24"/>
        </w:rPr>
      </w:pPr>
      <w:r>
        <w:rPr>
          <w:sz w:val="24"/>
        </w:rPr>
        <w:t xml:space="preserve">Рассмотрите основные пути </w:t>
      </w:r>
      <w:bookmarkStart w:id="0" w:name="_GoBack"/>
      <w:r w:rsidRPr="00E9430D">
        <w:rPr>
          <w:b/>
          <w:color w:val="00B050"/>
          <w:sz w:val="24"/>
        </w:rPr>
        <w:t>применения уксусной кислоты</w:t>
      </w:r>
      <w:bookmarkEnd w:id="0"/>
      <w:r>
        <w:rPr>
          <w:sz w:val="24"/>
        </w:rPr>
        <w:t>:</w:t>
      </w:r>
    </w:p>
    <w:p w:rsidR="00C2127E" w:rsidRDefault="00C2127E" w:rsidP="00C2127E">
      <w:pPr>
        <w:pStyle w:val="a3"/>
        <w:ind w:firstLine="0"/>
        <w:jc w:val="center"/>
        <w:rPr>
          <w:sz w:val="24"/>
        </w:rPr>
      </w:pPr>
      <w:r>
        <w:rPr>
          <w:noProof/>
          <w:lang w:eastAsia="ru-RU"/>
        </w:rPr>
        <w:drawing>
          <wp:inline distT="0" distB="0" distL="0" distR="0" wp14:anchorId="5F8ECBD4" wp14:editId="042E78AF">
            <wp:extent cx="5073795" cy="2979461"/>
            <wp:effectExtent l="0" t="0" r="0" b="0"/>
            <wp:docPr id="1" name="Рисунок 1" descr="https://naurok.com.ua/uploads/files/743365/168512/181103_images/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naurok.com.ua/uploads/files/743365/168512/181103_images/1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704"/>
                    <a:stretch/>
                  </pic:blipFill>
                  <pic:spPr bwMode="auto">
                    <a:xfrm>
                      <a:off x="0" y="0"/>
                      <a:ext cx="5087174" cy="29873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A2B52" w:rsidRDefault="001A2B52" w:rsidP="001A2B52">
      <w:pPr>
        <w:pStyle w:val="a3"/>
        <w:ind w:firstLine="0"/>
        <w:jc w:val="center"/>
        <w:rPr>
          <w:b/>
          <w:bCs/>
          <w:sz w:val="24"/>
          <w:lang w:eastAsia="ru-RU"/>
        </w:rPr>
      </w:pPr>
      <w:r>
        <w:rPr>
          <w:b/>
          <w:bCs/>
          <w:sz w:val="24"/>
          <w:lang w:eastAsia="ru-RU"/>
        </w:rPr>
        <w:t>Сложные эфиры и жиры</w:t>
      </w:r>
    </w:p>
    <w:p w:rsidR="001A2B52" w:rsidRPr="001A2B52" w:rsidRDefault="001A2B52" w:rsidP="001A2B52">
      <w:pPr>
        <w:pStyle w:val="a3"/>
        <w:rPr>
          <w:sz w:val="24"/>
          <w:lang w:eastAsia="ru-RU"/>
        </w:rPr>
      </w:pPr>
      <w:r w:rsidRPr="001A2B52">
        <w:rPr>
          <w:noProof/>
          <w:color w:val="056581"/>
          <w:sz w:val="24"/>
          <w:bdr w:val="none" w:sz="0" w:space="0" w:color="auto" w:frame="1"/>
          <w:lang w:eastAsia="ru-RU"/>
        </w:rPr>
        <w:drawing>
          <wp:anchor distT="0" distB="0" distL="114300" distR="114300" simplePos="0" relativeHeight="251658240" behindDoc="0" locked="0" layoutInCell="1" allowOverlap="1" wp14:anchorId="05D87DF0" wp14:editId="5D6401AE">
            <wp:simplePos x="0" y="0"/>
            <wp:positionH relativeFrom="margin">
              <wp:posOffset>5655310</wp:posOffset>
            </wp:positionH>
            <wp:positionV relativeFrom="margin">
              <wp:posOffset>6450965</wp:posOffset>
            </wp:positionV>
            <wp:extent cx="771525" cy="571500"/>
            <wp:effectExtent l="0" t="0" r="0" b="0"/>
            <wp:wrapSquare wrapText="bothSides"/>
            <wp:docPr id="4" name="Рисунок 4" descr="https://himija-online.ru/wp-content/uploads/2017/09/%D1%84%D0%BE%D1%80%D0%BC%D1%83%D0%BB%D0%B0_%D1%81%D0%BB.%D1%8D.jpg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himija-online.ru/wp-content/uploads/2017/09/%D1%84%D0%BE%D1%80%D0%BC%D1%83%D0%BB%D0%B0_%D1%81%D0%BB.%D1%8D.jpg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A2B52">
        <w:rPr>
          <w:b/>
          <w:bCs/>
          <w:sz w:val="24"/>
          <w:lang w:eastAsia="ru-RU"/>
        </w:rPr>
        <w:t>Сложные эфиры</w:t>
      </w:r>
      <w:r w:rsidRPr="001A2B52">
        <w:rPr>
          <w:sz w:val="24"/>
          <w:lang w:eastAsia="ru-RU"/>
        </w:rPr>
        <w:t> – это соединения, содержащие карбоксильную группу, св</w:t>
      </w:r>
      <w:r w:rsidRPr="001A2B52">
        <w:rPr>
          <w:sz w:val="24"/>
          <w:lang w:eastAsia="ru-RU"/>
        </w:rPr>
        <w:t>я</w:t>
      </w:r>
      <w:r w:rsidRPr="001A2B52">
        <w:rPr>
          <w:sz w:val="24"/>
          <w:lang w:eastAsia="ru-RU"/>
        </w:rPr>
        <w:t>занную с двумя алкильными радикалами</w:t>
      </w:r>
    </w:p>
    <w:p w:rsidR="001A2B52" w:rsidRPr="001A2B52" w:rsidRDefault="001A2B52" w:rsidP="001A2B52">
      <w:pPr>
        <w:pStyle w:val="a3"/>
        <w:rPr>
          <w:sz w:val="24"/>
          <w:lang w:eastAsia="ru-RU"/>
        </w:rPr>
      </w:pPr>
      <w:r w:rsidRPr="001A2B52">
        <w:rPr>
          <w:noProof/>
          <w:color w:val="056581"/>
          <w:sz w:val="24"/>
          <w:bdr w:val="none" w:sz="0" w:space="0" w:color="auto" w:frame="1"/>
          <w:lang w:eastAsia="ru-RU"/>
        </w:rPr>
        <w:drawing>
          <wp:anchor distT="0" distB="0" distL="114300" distR="114300" simplePos="0" relativeHeight="251659264" behindDoc="0" locked="0" layoutInCell="1" allowOverlap="1" wp14:anchorId="218C115B" wp14:editId="158287A9">
            <wp:simplePos x="0" y="0"/>
            <wp:positionH relativeFrom="margin">
              <wp:posOffset>27305</wp:posOffset>
            </wp:positionH>
            <wp:positionV relativeFrom="margin">
              <wp:posOffset>6746240</wp:posOffset>
            </wp:positionV>
            <wp:extent cx="1276350" cy="590550"/>
            <wp:effectExtent l="0" t="0" r="0" b="0"/>
            <wp:wrapSquare wrapText="bothSides"/>
            <wp:docPr id="3" name="Рисунок 3" descr="https://himija-online.ru/wp-content/uploads/2017/09/%D0%BE%D0%B1%D1%80%D0%B0%D0%B7%D0%BE%D0%B2%D0%B0%D0%BD%D0%B8%D0%B5-%D1%8D%D1%84%D0%B8%D1%80%D0%B0.jpg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himija-online.ru/wp-content/uploads/2017/09/%D0%BE%D0%B1%D1%80%D0%B0%D0%B7%D0%BE%D0%B2%D0%B0%D0%BD%D0%B8%D0%B5-%D1%8D%D1%84%D0%B8%D1%80%D0%B0.jpg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A2B52">
        <w:rPr>
          <w:b/>
          <w:bCs/>
          <w:sz w:val="24"/>
          <w:lang w:eastAsia="ru-RU"/>
        </w:rPr>
        <w:t>Сложные эфиры</w:t>
      </w:r>
      <w:r w:rsidRPr="001A2B52">
        <w:rPr>
          <w:sz w:val="24"/>
          <w:lang w:eastAsia="ru-RU"/>
        </w:rPr>
        <w:t> – функциональные производные ка</w:t>
      </w:r>
      <w:r w:rsidRPr="001A2B52">
        <w:rPr>
          <w:sz w:val="24"/>
          <w:lang w:eastAsia="ru-RU"/>
        </w:rPr>
        <w:t>р</w:t>
      </w:r>
      <w:r w:rsidRPr="001A2B52">
        <w:rPr>
          <w:sz w:val="24"/>
          <w:lang w:eastAsia="ru-RU"/>
        </w:rPr>
        <w:t>боновых кислот, в м</w:t>
      </w:r>
      <w:r w:rsidRPr="001A2B52">
        <w:rPr>
          <w:sz w:val="24"/>
          <w:lang w:eastAsia="ru-RU"/>
        </w:rPr>
        <w:t>о</w:t>
      </w:r>
      <w:r w:rsidRPr="001A2B52">
        <w:rPr>
          <w:sz w:val="24"/>
          <w:lang w:eastAsia="ru-RU"/>
        </w:rPr>
        <w:t>лекулах которых гидроксильная группа</w:t>
      </w:r>
      <w:proofErr w:type="gramStart"/>
      <w:r>
        <w:rPr>
          <w:sz w:val="24"/>
          <w:lang w:eastAsia="ru-RU"/>
        </w:rPr>
        <w:t xml:space="preserve">    </w:t>
      </w:r>
      <w:r w:rsidRPr="001A2B52">
        <w:rPr>
          <w:sz w:val="24"/>
          <w:lang w:eastAsia="ru-RU"/>
        </w:rPr>
        <w:t xml:space="preserve"> (-</w:t>
      </w:r>
      <w:proofErr w:type="gramEnd"/>
      <w:r w:rsidRPr="001A2B52">
        <w:rPr>
          <w:sz w:val="24"/>
          <w:lang w:eastAsia="ru-RU"/>
        </w:rPr>
        <w:t>ОН) замещена на остаток спирта (-OR). </w:t>
      </w:r>
    </w:p>
    <w:p w:rsidR="001A2B52" w:rsidRPr="001A2B52" w:rsidRDefault="001A2B52" w:rsidP="001A2B52">
      <w:pPr>
        <w:pStyle w:val="a3"/>
        <w:rPr>
          <w:sz w:val="24"/>
          <w:lang w:eastAsia="ru-RU"/>
        </w:rPr>
      </w:pPr>
      <w:r w:rsidRPr="001A2B52">
        <w:rPr>
          <w:b/>
          <w:bCs/>
          <w:sz w:val="24"/>
          <w:lang w:eastAsia="ru-RU"/>
        </w:rPr>
        <w:t>Сложные эфиры</w:t>
      </w:r>
      <w:r w:rsidRPr="001A2B52">
        <w:rPr>
          <w:sz w:val="24"/>
          <w:lang w:eastAsia="ru-RU"/>
        </w:rPr>
        <w:t> </w:t>
      </w:r>
      <w:r w:rsidRPr="001A2B52">
        <w:rPr>
          <w:b/>
          <w:bCs/>
          <w:sz w:val="24"/>
          <w:lang w:eastAsia="ru-RU"/>
        </w:rPr>
        <w:t>карбоновых кислот</w:t>
      </w:r>
      <w:r w:rsidRPr="001A2B52">
        <w:rPr>
          <w:sz w:val="24"/>
          <w:lang w:eastAsia="ru-RU"/>
        </w:rPr>
        <w:t> — соединения с общей формулой R–COOR', где R и R' — углеводородные радикалы. В сложных эфирах муравьиной кислоты R – атом водорода.</w:t>
      </w:r>
    </w:p>
    <w:p w:rsidR="001A2B52" w:rsidRDefault="001A2B52" w:rsidP="001A2B52">
      <w:pPr>
        <w:pStyle w:val="a3"/>
        <w:rPr>
          <w:sz w:val="24"/>
          <w:lang w:eastAsia="ru-RU"/>
        </w:rPr>
      </w:pPr>
      <w:r w:rsidRPr="001A2B52">
        <w:rPr>
          <w:b/>
          <w:bCs/>
          <w:sz w:val="24"/>
          <w:lang w:eastAsia="ru-RU"/>
        </w:rPr>
        <w:t>Общая формула</w:t>
      </w:r>
      <w:r w:rsidRPr="001A2B52">
        <w:rPr>
          <w:sz w:val="24"/>
          <w:lang w:eastAsia="ru-RU"/>
        </w:rPr>
        <w:t> сложных эфиров, образованных предельными одноосновными кислотами и предельными одноосновными спиртами такая же, как у карбоновых кислот: </w:t>
      </w:r>
      <w:r w:rsidRPr="001A2B52">
        <w:rPr>
          <w:b/>
          <w:bCs/>
          <w:color w:val="FF0000"/>
          <w:sz w:val="24"/>
          <w:bdr w:val="none" w:sz="0" w:space="0" w:color="auto" w:frame="1"/>
          <w:lang w:eastAsia="ru-RU"/>
        </w:rPr>
        <w:t>C</w:t>
      </w:r>
      <w:r w:rsidRPr="001A2B52">
        <w:rPr>
          <w:b/>
          <w:bCs/>
          <w:i/>
          <w:iCs/>
          <w:color w:val="FF0000"/>
          <w:sz w:val="24"/>
          <w:bdr w:val="none" w:sz="0" w:space="0" w:color="auto" w:frame="1"/>
          <w:vertAlign w:val="subscript"/>
          <w:lang w:eastAsia="ru-RU"/>
        </w:rPr>
        <w:t>n</w:t>
      </w:r>
      <w:r w:rsidRPr="001A2B52">
        <w:rPr>
          <w:b/>
          <w:bCs/>
          <w:color w:val="FF0000"/>
          <w:sz w:val="24"/>
          <w:bdr w:val="none" w:sz="0" w:space="0" w:color="auto" w:frame="1"/>
          <w:lang w:eastAsia="ru-RU"/>
        </w:rPr>
        <w:t>H</w:t>
      </w:r>
      <w:r w:rsidRPr="001A2B52">
        <w:rPr>
          <w:b/>
          <w:bCs/>
          <w:i/>
          <w:iCs/>
          <w:color w:val="FF0000"/>
          <w:sz w:val="24"/>
          <w:bdr w:val="none" w:sz="0" w:space="0" w:color="auto" w:frame="1"/>
          <w:vertAlign w:val="subscript"/>
          <w:lang w:eastAsia="ru-RU"/>
        </w:rPr>
        <w:t>2n</w:t>
      </w:r>
      <w:r w:rsidRPr="001A2B52">
        <w:rPr>
          <w:b/>
          <w:bCs/>
          <w:color w:val="FF0000"/>
          <w:sz w:val="24"/>
          <w:bdr w:val="none" w:sz="0" w:space="0" w:color="auto" w:frame="1"/>
          <w:lang w:eastAsia="ru-RU"/>
        </w:rPr>
        <w:t>O</w:t>
      </w:r>
      <w:r w:rsidRPr="001A2B52">
        <w:rPr>
          <w:b/>
          <w:bCs/>
          <w:color w:val="FF0000"/>
          <w:sz w:val="24"/>
          <w:bdr w:val="none" w:sz="0" w:space="0" w:color="auto" w:frame="1"/>
          <w:vertAlign w:val="subscript"/>
          <w:lang w:eastAsia="ru-RU"/>
        </w:rPr>
        <w:t>2</w:t>
      </w:r>
      <w:r w:rsidRPr="001A2B52">
        <w:rPr>
          <w:sz w:val="24"/>
          <w:lang w:eastAsia="ru-RU"/>
        </w:rPr>
        <w:t> или</w:t>
      </w:r>
      <w:r>
        <w:rPr>
          <w:sz w:val="24"/>
          <w:lang w:eastAsia="ru-RU"/>
        </w:rPr>
        <w:t xml:space="preserve"> </w:t>
      </w:r>
    </w:p>
    <w:p w:rsidR="001A2B52" w:rsidRPr="001A2B52" w:rsidRDefault="001A2B52" w:rsidP="001A2B52">
      <w:pPr>
        <w:pStyle w:val="a3"/>
        <w:jc w:val="center"/>
        <w:rPr>
          <w:sz w:val="24"/>
          <w:lang w:eastAsia="ru-RU"/>
        </w:rPr>
      </w:pPr>
      <w:r w:rsidRPr="001A2B52">
        <w:rPr>
          <w:noProof/>
          <w:color w:val="056581"/>
          <w:sz w:val="24"/>
          <w:bdr w:val="none" w:sz="0" w:space="0" w:color="auto" w:frame="1"/>
          <w:lang w:eastAsia="ru-RU"/>
        </w:rPr>
        <w:drawing>
          <wp:inline distT="0" distB="0" distL="0" distR="0" wp14:anchorId="4FD1724C" wp14:editId="311AA6ED">
            <wp:extent cx="1657350" cy="619125"/>
            <wp:effectExtent l="0" t="0" r="0" b="0"/>
            <wp:docPr id="2" name="Рисунок 2" descr="https://himija-online.ru/wp-content/uploads/2017/09/%D0%9E%D0%91%D0%A9%D0%90%D0%AF-%D0%A4%D0%9E%D0%A0%D0%9C%D0%A3%D0%9B%D0%90.jpg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himija-online.ru/wp-content/uploads/2017/09/%D0%9E%D0%91%D0%A9%D0%90%D0%AF-%D0%A4%D0%9E%D0%A0%D0%9C%D0%A3%D0%9B%D0%90.jpg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2B52" w:rsidRPr="001A2B52" w:rsidRDefault="001A2B52" w:rsidP="001A2B52">
      <w:pPr>
        <w:pStyle w:val="a3"/>
        <w:rPr>
          <w:sz w:val="24"/>
          <w:szCs w:val="24"/>
          <w:lang w:eastAsia="ru-RU"/>
        </w:rPr>
      </w:pPr>
      <w:r w:rsidRPr="001A2B52">
        <w:rPr>
          <w:b/>
          <w:sz w:val="24"/>
          <w:szCs w:val="24"/>
          <w:lang w:eastAsia="ru-RU"/>
        </w:rPr>
        <w:t>Жиры</w:t>
      </w:r>
      <w:r w:rsidRPr="001A2B52">
        <w:rPr>
          <w:sz w:val="24"/>
          <w:szCs w:val="24"/>
          <w:lang w:eastAsia="ru-RU"/>
        </w:rPr>
        <w:t xml:space="preserve"> - органические соединения, по строению являющиеся сложными эфирами трехатомн</w:t>
      </w:r>
      <w:r w:rsidRPr="001A2B52">
        <w:rPr>
          <w:sz w:val="24"/>
          <w:szCs w:val="24"/>
          <w:lang w:eastAsia="ru-RU"/>
        </w:rPr>
        <w:t>о</w:t>
      </w:r>
      <w:r w:rsidRPr="001A2B52">
        <w:rPr>
          <w:sz w:val="24"/>
          <w:szCs w:val="24"/>
          <w:lang w:eastAsia="ru-RU"/>
        </w:rPr>
        <w:t>го спирта глицерина и высших карбоновых (жирных) кислот.</w:t>
      </w:r>
    </w:p>
    <w:p w:rsidR="001A2B52" w:rsidRPr="001A2B52" w:rsidRDefault="001A2B52" w:rsidP="001A2B52">
      <w:pPr>
        <w:pStyle w:val="a3"/>
        <w:rPr>
          <w:b/>
          <w:sz w:val="24"/>
          <w:szCs w:val="24"/>
          <w:lang w:eastAsia="ru-RU"/>
        </w:rPr>
      </w:pPr>
      <w:r w:rsidRPr="001A2B52">
        <w:rPr>
          <w:b/>
          <w:sz w:val="24"/>
          <w:szCs w:val="24"/>
          <w:lang w:eastAsia="ru-RU"/>
        </w:rPr>
        <w:t>К жирным кислотам относятся:</w:t>
      </w:r>
    </w:p>
    <w:p w:rsidR="001A2B52" w:rsidRPr="001A2B52" w:rsidRDefault="001A2B52" w:rsidP="001A2B52">
      <w:pPr>
        <w:pStyle w:val="a3"/>
        <w:ind w:firstLine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 xml:space="preserve">- </w:t>
      </w:r>
      <w:r w:rsidRPr="001A2B52">
        <w:rPr>
          <w:sz w:val="24"/>
          <w:szCs w:val="24"/>
          <w:lang w:eastAsia="ru-RU"/>
        </w:rPr>
        <w:t>Пальмитиновая - C</w:t>
      </w:r>
      <w:r w:rsidRPr="001A2B52">
        <w:rPr>
          <w:sz w:val="24"/>
          <w:szCs w:val="24"/>
          <w:vertAlign w:val="subscript"/>
          <w:lang w:eastAsia="ru-RU"/>
        </w:rPr>
        <w:t>15</w:t>
      </w:r>
      <w:r w:rsidRPr="001A2B52">
        <w:rPr>
          <w:sz w:val="24"/>
          <w:szCs w:val="24"/>
          <w:lang w:eastAsia="ru-RU"/>
        </w:rPr>
        <w:t>H</w:t>
      </w:r>
      <w:r w:rsidRPr="001A2B52">
        <w:rPr>
          <w:sz w:val="24"/>
          <w:szCs w:val="24"/>
          <w:vertAlign w:val="subscript"/>
          <w:lang w:eastAsia="ru-RU"/>
        </w:rPr>
        <w:t>31</w:t>
      </w:r>
      <w:r w:rsidRPr="001A2B52">
        <w:rPr>
          <w:sz w:val="24"/>
          <w:szCs w:val="24"/>
          <w:lang w:eastAsia="ru-RU"/>
        </w:rPr>
        <w:t>COOH (предельная)</w:t>
      </w:r>
    </w:p>
    <w:p w:rsidR="001A2B52" w:rsidRPr="001A2B52" w:rsidRDefault="001A2B52" w:rsidP="001A2B52">
      <w:pPr>
        <w:pStyle w:val="a3"/>
        <w:ind w:firstLine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 xml:space="preserve">- </w:t>
      </w:r>
      <w:r w:rsidRPr="001A2B52">
        <w:rPr>
          <w:sz w:val="24"/>
          <w:szCs w:val="24"/>
          <w:lang w:eastAsia="ru-RU"/>
        </w:rPr>
        <w:t>Стеариновая - C</w:t>
      </w:r>
      <w:r w:rsidRPr="001A2B52">
        <w:rPr>
          <w:sz w:val="24"/>
          <w:szCs w:val="24"/>
          <w:vertAlign w:val="subscript"/>
          <w:lang w:eastAsia="ru-RU"/>
        </w:rPr>
        <w:t>17</w:t>
      </w:r>
      <w:r w:rsidRPr="001A2B52">
        <w:rPr>
          <w:sz w:val="24"/>
          <w:szCs w:val="24"/>
          <w:lang w:eastAsia="ru-RU"/>
        </w:rPr>
        <w:t>H</w:t>
      </w:r>
      <w:r w:rsidRPr="001A2B52">
        <w:rPr>
          <w:sz w:val="24"/>
          <w:szCs w:val="24"/>
          <w:vertAlign w:val="subscript"/>
          <w:lang w:eastAsia="ru-RU"/>
        </w:rPr>
        <w:t>35</w:t>
      </w:r>
      <w:r w:rsidRPr="001A2B52">
        <w:rPr>
          <w:sz w:val="24"/>
          <w:szCs w:val="24"/>
          <w:lang w:eastAsia="ru-RU"/>
        </w:rPr>
        <w:t>COOH (предельная)</w:t>
      </w:r>
    </w:p>
    <w:p w:rsidR="001A2B52" w:rsidRPr="001A2B52" w:rsidRDefault="001A2B52" w:rsidP="001A2B52">
      <w:pPr>
        <w:pStyle w:val="a3"/>
        <w:ind w:firstLine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 xml:space="preserve">- </w:t>
      </w:r>
      <w:r w:rsidRPr="001A2B52">
        <w:rPr>
          <w:sz w:val="24"/>
          <w:szCs w:val="24"/>
          <w:lang w:eastAsia="ru-RU"/>
        </w:rPr>
        <w:t>Олеиновая - C</w:t>
      </w:r>
      <w:r w:rsidRPr="001A2B52">
        <w:rPr>
          <w:sz w:val="24"/>
          <w:szCs w:val="24"/>
          <w:vertAlign w:val="subscript"/>
          <w:lang w:eastAsia="ru-RU"/>
        </w:rPr>
        <w:t>17</w:t>
      </w:r>
      <w:r w:rsidRPr="001A2B52">
        <w:rPr>
          <w:sz w:val="24"/>
          <w:szCs w:val="24"/>
          <w:lang w:eastAsia="ru-RU"/>
        </w:rPr>
        <w:t>H</w:t>
      </w:r>
      <w:r w:rsidRPr="001A2B52">
        <w:rPr>
          <w:sz w:val="24"/>
          <w:szCs w:val="24"/>
          <w:vertAlign w:val="subscript"/>
          <w:lang w:eastAsia="ru-RU"/>
        </w:rPr>
        <w:t>33</w:t>
      </w:r>
      <w:r w:rsidRPr="001A2B52">
        <w:rPr>
          <w:sz w:val="24"/>
          <w:szCs w:val="24"/>
          <w:lang w:eastAsia="ru-RU"/>
        </w:rPr>
        <w:t>COOH (непредельная, 1 двойная связь в радикале)</w:t>
      </w:r>
    </w:p>
    <w:p w:rsidR="001A2B52" w:rsidRPr="001A2B52" w:rsidRDefault="001A2B52" w:rsidP="001A2B52">
      <w:pPr>
        <w:pStyle w:val="a3"/>
        <w:ind w:firstLine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lastRenderedPageBreak/>
        <w:t xml:space="preserve">- </w:t>
      </w:r>
      <w:proofErr w:type="spellStart"/>
      <w:r w:rsidRPr="001A2B52">
        <w:rPr>
          <w:sz w:val="24"/>
          <w:szCs w:val="24"/>
          <w:lang w:eastAsia="ru-RU"/>
        </w:rPr>
        <w:t>Линолевая</w:t>
      </w:r>
      <w:proofErr w:type="spellEnd"/>
      <w:r w:rsidRPr="001A2B52">
        <w:rPr>
          <w:sz w:val="24"/>
          <w:szCs w:val="24"/>
          <w:lang w:eastAsia="ru-RU"/>
        </w:rPr>
        <w:t xml:space="preserve"> - C</w:t>
      </w:r>
      <w:r w:rsidRPr="001A2B52">
        <w:rPr>
          <w:sz w:val="24"/>
          <w:szCs w:val="24"/>
          <w:vertAlign w:val="subscript"/>
          <w:lang w:eastAsia="ru-RU"/>
        </w:rPr>
        <w:t>17</w:t>
      </w:r>
      <w:r w:rsidRPr="001A2B52">
        <w:rPr>
          <w:sz w:val="24"/>
          <w:szCs w:val="24"/>
          <w:lang w:eastAsia="ru-RU"/>
        </w:rPr>
        <w:t>H</w:t>
      </w:r>
      <w:r w:rsidRPr="001A2B52">
        <w:rPr>
          <w:sz w:val="24"/>
          <w:szCs w:val="24"/>
          <w:vertAlign w:val="subscript"/>
          <w:lang w:eastAsia="ru-RU"/>
        </w:rPr>
        <w:t>31</w:t>
      </w:r>
      <w:r w:rsidRPr="001A2B52">
        <w:rPr>
          <w:sz w:val="24"/>
          <w:szCs w:val="24"/>
          <w:lang w:eastAsia="ru-RU"/>
        </w:rPr>
        <w:t>COOH (</w:t>
      </w:r>
      <w:proofErr w:type="gramStart"/>
      <w:r w:rsidRPr="001A2B52">
        <w:rPr>
          <w:sz w:val="24"/>
          <w:szCs w:val="24"/>
          <w:lang w:eastAsia="ru-RU"/>
        </w:rPr>
        <w:t>непредел</w:t>
      </w:r>
      <w:r w:rsidRPr="001A2B52">
        <w:rPr>
          <w:sz w:val="24"/>
          <w:szCs w:val="24"/>
          <w:lang w:eastAsia="ru-RU"/>
        </w:rPr>
        <w:t>ь</w:t>
      </w:r>
      <w:r w:rsidRPr="001A2B52">
        <w:rPr>
          <w:sz w:val="24"/>
          <w:szCs w:val="24"/>
          <w:lang w:eastAsia="ru-RU"/>
        </w:rPr>
        <w:t>ная</w:t>
      </w:r>
      <w:proofErr w:type="gramEnd"/>
      <w:r w:rsidRPr="001A2B52">
        <w:rPr>
          <w:sz w:val="24"/>
          <w:szCs w:val="24"/>
          <w:lang w:eastAsia="ru-RU"/>
        </w:rPr>
        <w:t>, 2 двойные связи в радикале)</w:t>
      </w:r>
    </w:p>
    <w:p w:rsidR="001A2B52" w:rsidRPr="001A2B52" w:rsidRDefault="001A2B52" w:rsidP="001A2B52">
      <w:pPr>
        <w:pStyle w:val="a3"/>
        <w:ind w:firstLine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 xml:space="preserve">- </w:t>
      </w:r>
      <w:r w:rsidRPr="001A2B52">
        <w:rPr>
          <w:sz w:val="24"/>
          <w:szCs w:val="24"/>
          <w:lang w:eastAsia="ru-RU"/>
        </w:rPr>
        <w:t>Линоленовая - C</w:t>
      </w:r>
      <w:r w:rsidRPr="001A2B52">
        <w:rPr>
          <w:sz w:val="24"/>
          <w:szCs w:val="24"/>
          <w:vertAlign w:val="subscript"/>
          <w:lang w:eastAsia="ru-RU"/>
        </w:rPr>
        <w:t>17</w:t>
      </w:r>
      <w:r w:rsidRPr="001A2B52">
        <w:rPr>
          <w:sz w:val="24"/>
          <w:szCs w:val="24"/>
          <w:lang w:eastAsia="ru-RU"/>
        </w:rPr>
        <w:t>H</w:t>
      </w:r>
      <w:r w:rsidRPr="001A2B52">
        <w:rPr>
          <w:sz w:val="24"/>
          <w:szCs w:val="24"/>
          <w:vertAlign w:val="subscript"/>
          <w:lang w:eastAsia="ru-RU"/>
        </w:rPr>
        <w:t>29</w:t>
      </w:r>
      <w:r w:rsidRPr="001A2B52">
        <w:rPr>
          <w:sz w:val="24"/>
          <w:szCs w:val="24"/>
          <w:lang w:eastAsia="ru-RU"/>
        </w:rPr>
        <w:t>COOH (непр</w:t>
      </w:r>
      <w:r w:rsidRPr="001A2B52">
        <w:rPr>
          <w:sz w:val="24"/>
          <w:szCs w:val="24"/>
          <w:lang w:eastAsia="ru-RU"/>
        </w:rPr>
        <w:t>е</w:t>
      </w:r>
      <w:r w:rsidRPr="001A2B52">
        <w:rPr>
          <w:sz w:val="24"/>
          <w:szCs w:val="24"/>
          <w:lang w:eastAsia="ru-RU"/>
        </w:rPr>
        <w:t>дельная, 3 двойные связи в радикале)</w:t>
      </w:r>
    </w:p>
    <w:p w:rsidR="001A2B52" w:rsidRPr="001A2B52" w:rsidRDefault="001A2B52" w:rsidP="001A2B52">
      <w:pPr>
        <w:pStyle w:val="a3"/>
        <w:ind w:firstLine="0"/>
        <w:jc w:val="center"/>
        <w:rPr>
          <w:b/>
          <w:bCs/>
          <w:sz w:val="24"/>
          <w:szCs w:val="24"/>
          <w:lang w:eastAsia="ru-RU"/>
        </w:rPr>
      </w:pPr>
      <w:r w:rsidRPr="001A2B52">
        <w:rPr>
          <w:b/>
          <w:bCs/>
          <w:sz w:val="24"/>
          <w:szCs w:val="24"/>
          <w:lang w:eastAsia="ru-RU"/>
        </w:rPr>
        <w:t>Растительные и животные жиры</w:t>
      </w:r>
    </w:p>
    <w:p w:rsidR="001A2B52" w:rsidRPr="001A2B52" w:rsidRDefault="001A2B52" w:rsidP="001A2B52">
      <w:pPr>
        <w:pStyle w:val="a3"/>
        <w:rPr>
          <w:sz w:val="24"/>
          <w:szCs w:val="24"/>
          <w:lang w:eastAsia="ru-RU"/>
        </w:rPr>
      </w:pPr>
      <w:r w:rsidRPr="001A2B52">
        <w:rPr>
          <w:sz w:val="24"/>
          <w:szCs w:val="24"/>
          <w:lang w:eastAsia="ru-RU"/>
        </w:rPr>
        <w:t>Жиры образуются в организме растений и животных, служат запасным питательным вещ</w:t>
      </w:r>
      <w:r w:rsidRPr="001A2B52">
        <w:rPr>
          <w:sz w:val="24"/>
          <w:szCs w:val="24"/>
          <w:lang w:eastAsia="ru-RU"/>
        </w:rPr>
        <w:t>е</w:t>
      </w:r>
      <w:r w:rsidRPr="001A2B52">
        <w:rPr>
          <w:sz w:val="24"/>
          <w:szCs w:val="24"/>
          <w:lang w:eastAsia="ru-RU"/>
        </w:rPr>
        <w:t>ством. В строении растительных и животных жиров есть некоторые важные отличия.</w:t>
      </w:r>
    </w:p>
    <w:p w:rsidR="001A2B52" w:rsidRPr="001A2B52" w:rsidRDefault="001A2B52" w:rsidP="00514BB0">
      <w:pPr>
        <w:pStyle w:val="a3"/>
        <w:rPr>
          <w:sz w:val="24"/>
          <w:szCs w:val="24"/>
          <w:lang w:eastAsia="ru-RU"/>
        </w:rPr>
      </w:pPr>
      <w:r w:rsidRPr="001A2B52">
        <w:rPr>
          <w:sz w:val="24"/>
          <w:szCs w:val="24"/>
          <w:lang w:eastAsia="ru-RU"/>
        </w:rPr>
        <w:t>Заметьте, что растительные жиры чаще жидкие и в них входят преимущ</w:t>
      </w:r>
      <w:r w:rsidRPr="001A2B52">
        <w:rPr>
          <w:sz w:val="24"/>
          <w:szCs w:val="24"/>
          <w:lang w:eastAsia="ru-RU"/>
        </w:rPr>
        <w:t>е</w:t>
      </w:r>
      <w:r w:rsidRPr="001A2B52">
        <w:rPr>
          <w:sz w:val="24"/>
          <w:szCs w:val="24"/>
          <w:lang w:eastAsia="ru-RU"/>
        </w:rPr>
        <w:t>ственно остатки н</w:t>
      </w:r>
      <w:r w:rsidRPr="001A2B52">
        <w:rPr>
          <w:sz w:val="24"/>
          <w:szCs w:val="24"/>
          <w:lang w:eastAsia="ru-RU"/>
        </w:rPr>
        <w:t>е</w:t>
      </w:r>
      <w:r w:rsidRPr="001A2B52">
        <w:rPr>
          <w:sz w:val="24"/>
          <w:szCs w:val="24"/>
          <w:lang w:eastAsia="ru-RU"/>
        </w:rPr>
        <w:t>предельных жирных кислот, а животные жиры - твердые и содержат остатки предельных жирных кислот.</w:t>
      </w:r>
      <w:r w:rsidRPr="001A2B52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 wp14:anchorId="5AAA7945" wp14:editId="58FB41A1">
            <wp:simplePos x="1876425" y="1857375"/>
            <wp:positionH relativeFrom="margin">
              <wp:align>right</wp:align>
            </wp:positionH>
            <wp:positionV relativeFrom="margin">
              <wp:align>top</wp:align>
            </wp:positionV>
            <wp:extent cx="3811905" cy="2266950"/>
            <wp:effectExtent l="0" t="0" r="0" b="0"/>
            <wp:wrapSquare wrapText="bothSides"/>
            <wp:docPr id="5" name="Рисунок 5" descr="Растительные и животные жир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Растительные и животные жиры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67" t="5042" r="4500" b="1680"/>
                    <a:stretch/>
                  </pic:blipFill>
                  <pic:spPr bwMode="auto">
                    <a:xfrm>
                      <a:off x="0" y="0"/>
                      <a:ext cx="3811905" cy="226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7B111C" w:rsidRDefault="00A63C69" w:rsidP="00A63C69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4638675" cy="3192455"/>
            <wp:effectExtent l="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8675" cy="31924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3C69" w:rsidRPr="006D52AC" w:rsidRDefault="00A63C69" w:rsidP="00A63C69">
      <w:pPr>
        <w:pStyle w:val="a3"/>
        <w:ind w:firstLine="0"/>
        <w:jc w:val="center"/>
        <w:rPr>
          <w:sz w:val="24"/>
        </w:rPr>
      </w:pPr>
    </w:p>
    <w:p w:rsidR="009B0D6C" w:rsidRPr="006E61CB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Закрепление материала.</w:t>
      </w:r>
    </w:p>
    <w:p w:rsidR="00514BB0" w:rsidRDefault="00514BB0" w:rsidP="00514BB0">
      <w:pPr>
        <w:pStyle w:val="a3"/>
        <w:ind w:left="720" w:firstLine="0"/>
        <w:rPr>
          <w:sz w:val="24"/>
          <w:u w:val="single" w:color="FF0000"/>
        </w:rPr>
      </w:pPr>
    </w:p>
    <w:p w:rsidR="00514BB0" w:rsidRDefault="00514BB0" w:rsidP="00514BB0">
      <w:pPr>
        <w:pStyle w:val="a3"/>
        <w:ind w:left="720" w:firstLine="0"/>
        <w:rPr>
          <w:sz w:val="24"/>
        </w:rPr>
      </w:pPr>
      <w:r w:rsidRPr="006D52AC">
        <w:rPr>
          <w:sz w:val="24"/>
          <w:u w:val="single" w:color="FF0000"/>
        </w:rPr>
        <w:t>Посмотрите видеоурок по теме:</w:t>
      </w:r>
      <w:r w:rsidRPr="007B111C">
        <w:rPr>
          <w:sz w:val="24"/>
        </w:rPr>
        <w:t xml:space="preserve"> </w:t>
      </w:r>
      <w:hyperlink r:id="rId15" w:history="1">
        <w:r w:rsidRPr="001A2B52">
          <w:rPr>
            <w:rStyle w:val="a5"/>
            <w:sz w:val="24"/>
          </w:rPr>
          <w:t>https://youtu.be/n2qKr3V3qz0</w:t>
        </w:r>
      </w:hyperlink>
      <w:r w:rsidRPr="001A2B52">
        <w:rPr>
          <w:sz w:val="24"/>
        </w:rPr>
        <w:t xml:space="preserve"> </w:t>
      </w:r>
    </w:p>
    <w:p w:rsidR="00514BB0" w:rsidRPr="001A2B52" w:rsidRDefault="00514BB0" w:rsidP="00514BB0">
      <w:pPr>
        <w:pStyle w:val="a3"/>
        <w:ind w:left="720" w:firstLine="0"/>
        <w:rPr>
          <w:sz w:val="28"/>
        </w:rPr>
      </w:pPr>
      <w:r>
        <w:rPr>
          <w:sz w:val="24"/>
        </w:rPr>
        <w:t xml:space="preserve">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</w:t>
      </w:r>
      <w:hyperlink r:id="rId16" w:history="1">
        <w:r w:rsidRPr="00296F48">
          <w:rPr>
            <w:rStyle w:val="a5"/>
            <w:sz w:val="24"/>
          </w:rPr>
          <w:t>https://youtu.be/mUfuO6FmKeI</w:t>
        </w:r>
      </w:hyperlink>
      <w:r>
        <w:rPr>
          <w:sz w:val="24"/>
        </w:rPr>
        <w:t xml:space="preserve"> </w:t>
      </w:r>
    </w:p>
    <w:p w:rsidR="005639EE" w:rsidRDefault="005639EE" w:rsidP="004519B9">
      <w:pPr>
        <w:pStyle w:val="a3"/>
        <w:ind w:left="360" w:firstLine="348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5639EE" w:rsidRDefault="006C3FFD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 xml:space="preserve">Какие углеводороды называют </w:t>
      </w:r>
      <w:r w:rsidR="00514BB0">
        <w:rPr>
          <w:sz w:val="24"/>
        </w:rPr>
        <w:t>карбоновыми кислотами</w:t>
      </w:r>
      <w:r>
        <w:rPr>
          <w:sz w:val="24"/>
        </w:rPr>
        <w:t>?</w:t>
      </w:r>
    </w:p>
    <w:p w:rsidR="006C3FFD" w:rsidRDefault="006C3FFD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 xml:space="preserve">Какую общую формулу имеют </w:t>
      </w:r>
      <w:r w:rsidR="00514BB0">
        <w:rPr>
          <w:sz w:val="24"/>
        </w:rPr>
        <w:t>карбоновые кислоты</w:t>
      </w:r>
      <w:r>
        <w:rPr>
          <w:sz w:val="24"/>
        </w:rPr>
        <w:t>?</w:t>
      </w:r>
    </w:p>
    <w:p w:rsidR="006C3FFD" w:rsidRDefault="00514BB0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Как классифицируют жиры</w:t>
      </w:r>
      <w:r w:rsidR="001D3564">
        <w:rPr>
          <w:sz w:val="24"/>
        </w:rPr>
        <w:t xml:space="preserve">? </w:t>
      </w:r>
    </w:p>
    <w:p w:rsidR="001D3564" w:rsidRPr="00C91201" w:rsidRDefault="001D3564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B45898" w:rsidRPr="00A63C69" w:rsidRDefault="001D3564" w:rsidP="001D3564">
      <w:pPr>
        <w:pStyle w:val="a3"/>
        <w:numPr>
          <w:ilvl w:val="0"/>
          <w:numId w:val="22"/>
        </w:numPr>
        <w:rPr>
          <w:sz w:val="24"/>
        </w:rPr>
      </w:pPr>
      <w:r w:rsidRPr="00A63C69">
        <w:rPr>
          <w:sz w:val="24"/>
        </w:rPr>
        <w:t>Прочитайте §</w:t>
      </w:r>
      <w:r w:rsidR="00514BB0">
        <w:rPr>
          <w:sz w:val="24"/>
        </w:rPr>
        <w:t>29, 30(страница 139-141)</w:t>
      </w:r>
      <w:r w:rsidRPr="00A63C69">
        <w:rPr>
          <w:sz w:val="24"/>
        </w:rPr>
        <w:t>.</w:t>
      </w:r>
    </w:p>
    <w:p w:rsidR="001D3564" w:rsidRPr="00A63C69" w:rsidRDefault="008E0E05" w:rsidP="001D3564">
      <w:pPr>
        <w:pStyle w:val="a3"/>
        <w:numPr>
          <w:ilvl w:val="0"/>
          <w:numId w:val="22"/>
        </w:numPr>
        <w:rPr>
          <w:sz w:val="24"/>
        </w:rPr>
      </w:pPr>
      <w:r w:rsidRPr="00A63C69">
        <w:rPr>
          <w:sz w:val="24"/>
        </w:rPr>
        <w:t xml:space="preserve">Выполните задание </w:t>
      </w:r>
      <w:r w:rsidR="00514BB0">
        <w:rPr>
          <w:sz w:val="24"/>
        </w:rPr>
        <w:t>3</w:t>
      </w:r>
      <w:r w:rsidRPr="00A63C69">
        <w:rPr>
          <w:sz w:val="24"/>
        </w:rPr>
        <w:t xml:space="preserve"> на странице </w:t>
      </w:r>
      <w:r w:rsidR="00514BB0">
        <w:rPr>
          <w:sz w:val="24"/>
        </w:rPr>
        <w:t>145</w:t>
      </w:r>
      <w:r w:rsidRPr="00A63C69">
        <w:rPr>
          <w:sz w:val="24"/>
        </w:rPr>
        <w:t>.</w:t>
      </w:r>
    </w:p>
    <w:p w:rsidR="005370E0" w:rsidRPr="00AF1CD9" w:rsidRDefault="005370E0" w:rsidP="00FA32E0">
      <w:pPr>
        <w:pStyle w:val="a3"/>
        <w:ind w:firstLine="0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17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5"/>
  </w:num>
  <w:num w:numId="4">
    <w:abstractNumId w:val="1"/>
  </w:num>
  <w:num w:numId="5">
    <w:abstractNumId w:val="22"/>
  </w:num>
  <w:num w:numId="6">
    <w:abstractNumId w:val="5"/>
  </w:num>
  <w:num w:numId="7">
    <w:abstractNumId w:val="17"/>
  </w:num>
  <w:num w:numId="8">
    <w:abstractNumId w:val="14"/>
  </w:num>
  <w:num w:numId="9">
    <w:abstractNumId w:val="16"/>
  </w:num>
  <w:num w:numId="10">
    <w:abstractNumId w:val="0"/>
  </w:num>
  <w:num w:numId="11">
    <w:abstractNumId w:val="6"/>
  </w:num>
  <w:num w:numId="12">
    <w:abstractNumId w:val="11"/>
  </w:num>
  <w:num w:numId="13">
    <w:abstractNumId w:val="13"/>
  </w:num>
  <w:num w:numId="14">
    <w:abstractNumId w:val="10"/>
  </w:num>
  <w:num w:numId="15">
    <w:abstractNumId w:val="2"/>
  </w:num>
  <w:num w:numId="16">
    <w:abstractNumId w:val="21"/>
  </w:num>
  <w:num w:numId="17">
    <w:abstractNumId w:val="9"/>
  </w:num>
  <w:num w:numId="18">
    <w:abstractNumId w:val="20"/>
  </w:num>
  <w:num w:numId="19">
    <w:abstractNumId w:val="7"/>
  </w:num>
  <w:num w:numId="20">
    <w:abstractNumId w:val="4"/>
  </w:num>
  <w:num w:numId="21">
    <w:abstractNumId w:val="3"/>
  </w:num>
  <w:num w:numId="22">
    <w:abstractNumId w:val="19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62A92"/>
    <w:rsid w:val="003709EA"/>
    <w:rsid w:val="00380881"/>
    <w:rsid w:val="00385B13"/>
    <w:rsid w:val="004136E6"/>
    <w:rsid w:val="00417303"/>
    <w:rsid w:val="004519B9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B2CED"/>
    <w:rsid w:val="008E0E05"/>
    <w:rsid w:val="00906B23"/>
    <w:rsid w:val="00922370"/>
    <w:rsid w:val="009853BE"/>
    <w:rsid w:val="0098793D"/>
    <w:rsid w:val="00997A84"/>
    <w:rsid w:val="009A6A06"/>
    <w:rsid w:val="009B0D6C"/>
    <w:rsid w:val="009B2AB2"/>
    <w:rsid w:val="009D08C8"/>
    <w:rsid w:val="00A62285"/>
    <w:rsid w:val="00A63C69"/>
    <w:rsid w:val="00A90911"/>
    <w:rsid w:val="00A92C04"/>
    <w:rsid w:val="00AC72A1"/>
    <w:rsid w:val="00AD67DB"/>
    <w:rsid w:val="00AF1CD9"/>
    <w:rsid w:val="00B45898"/>
    <w:rsid w:val="00B608A7"/>
    <w:rsid w:val="00B617AA"/>
    <w:rsid w:val="00BA759E"/>
    <w:rsid w:val="00BC3237"/>
    <w:rsid w:val="00BE1483"/>
    <w:rsid w:val="00BE5287"/>
    <w:rsid w:val="00BF3892"/>
    <w:rsid w:val="00C2127E"/>
    <w:rsid w:val="00C37E99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618AE"/>
    <w:rsid w:val="00D70347"/>
    <w:rsid w:val="00DA5ED1"/>
    <w:rsid w:val="00E66EBD"/>
    <w:rsid w:val="00E9430D"/>
    <w:rsid w:val="00EC63D1"/>
    <w:rsid w:val="00ED1816"/>
    <w:rsid w:val="00EF2BFB"/>
    <w:rsid w:val="00F2514A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jpe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himija-online.ru/wp-content/uploads/2017/09/%D1%84%D0%BE%D1%80%D0%BC%D1%83%D0%BB%D0%B0_%D1%81%D0%BB.%D1%8D.jpg" TargetMode="External"/><Relationship Id="rId12" Type="http://schemas.openxmlformats.org/officeDocument/2006/relationships/image" Target="media/image4.jpeg"/><Relationship Id="rId1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youtu.be/mUfuO6FmKeI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himija-online.ru/wp-content/uploads/2017/09/%D0%9E%D0%91%D0%A9%D0%90%D0%AF-%D0%A4%D0%9E%D0%A0%D0%9C%D0%A3%D0%9B%D0%90.jpg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youtu.be/n2qKr3V3qz0" TargetMode="External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himija-online.ru/wp-content/uploads/2017/09/%D0%BE%D0%B1%D1%80%D0%B0%D0%B7%D0%BE%D0%B2%D0%B0%D0%BD%D0%B8%D0%B5-%D1%8D%D1%84%D0%B8%D1%80%D0%B0.jpg" TargetMode="External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2</Pages>
  <Words>438</Words>
  <Characters>2498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30</cp:revision>
  <cp:lastPrinted>2020-03-30T15:28:00Z</cp:lastPrinted>
  <dcterms:created xsi:type="dcterms:W3CDTF">2020-03-19T15:21:00Z</dcterms:created>
  <dcterms:modified xsi:type="dcterms:W3CDTF">2022-03-28T05:40:00Z</dcterms:modified>
</cp:coreProperties>
</file>