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7 Урок 6</w:t>
      </w:r>
    </w:p>
    <w:p w:rsidR="00C14299" w:rsidRP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Тема. </w:t>
      </w:r>
      <w:bookmarkStart w:id="0" w:name="_GoBack"/>
      <w:bookmarkEnd w:id="0"/>
      <w:r w:rsidRPr="00C14299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1429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Контрольная работа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>.</w:t>
      </w:r>
      <w:r w:rsidRPr="00C14299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 </w:t>
      </w:r>
      <w:r w:rsidRPr="00C14299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Подробное изложение текста.</w:t>
      </w:r>
    </w:p>
    <w:p w:rsidR="00C14299" w:rsidRP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4299">
        <w:rPr>
          <w:rFonts w:ascii="Times New Roman" w:eastAsia="Times New Roman" w:hAnsi="Times New Roman" w:cs="Times New Roman"/>
          <w:sz w:val="24"/>
          <w:lang w:eastAsia="ru-RU"/>
        </w:rPr>
        <w:t>Цель: продолжить формирование навыка написания подробного изложения текста.</w:t>
      </w:r>
    </w:p>
    <w:p w:rsidR="00C14299" w:rsidRP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4299">
        <w:rPr>
          <w:rFonts w:ascii="Times New Roman" w:eastAsia="Times New Roman" w:hAnsi="Times New Roman" w:cs="Times New Roman"/>
          <w:sz w:val="24"/>
          <w:lang w:eastAsia="ru-RU"/>
        </w:rPr>
        <w:t>Ребята, напоминаю, что подробное изложение текста с изменением лица предполагает перевод лиц местоимений, глаголов в другое лицо (1-го в 3-е, 1-го во 2-е, 3-го в 1-е и т.д. в зависимости от грамматического задания).</w:t>
      </w:r>
    </w:p>
    <w:p w:rsidR="00C14299" w:rsidRP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14299">
        <w:rPr>
          <w:rFonts w:ascii="Times New Roman" w:eastAsia="Times New Roman" w:hAnsi="Times New Roman" w:cs="Times New Roman"/>
          <w:sz w:val="24"/>
          <w:lang w:eastAsia="ru-RU"/>
        </w:rPr>
        <w:t xml:space="preserve">Для контрольного изложения предлагаю текст И.А. Ильина из заданий ГИА №22-27 на с.8 </w:t>
      </w:r>
      <w:r w:rsidRPr="00C14299">
        <w:rPr>
          <w:rFonts w:ascii="Times New Roman" w:eastAsia="Times New Roman" w:hAnsi="Times New Roman" w:cs="Times New Roman"/>
          <w:sz w:val="23"/>
          <w:szCs w:val="23"/>
          <w:lang w:eastAsia="ru-RU"/>
        </w:rPr>
        <w:t>«Каждый человек есть живой излучающий личный центр». Повествование здесь идёт от 1-го лица</w:t>
      </w:r>
      <w:r w:rsidRPr="00C14299">
        <w:rPr>
          <w:rFonts w:ascii="Times New Roman" w:eastAsia="Times New Roman" w:hAnsi="Times New Roman" w:cs="Times New Roman"/>
          <w:color w:val="FF0000"/>
          <w:sz w:val="23"/>
          <w:szCs w:val="23"/>
          <w:lang w:eastAsia="ru-RU"/>
        </w:rPr>
        <w:t xml:space="preserve">. Задание: написать подробное изложение </w:t>
      </w:r>
      <w:r w:rsidRPr="00C14299">
        <w:rPr>
          <w:rFonts w:ascii="Times New Roman" w:eastAsia="Times New Roman" w:hAnsi="Times New Roman" w:cs="Times New Roman"/>
          <w:sz w:val="23"/>
          <w:szCs w:val="23"/>
          <w:lang w:eastAsia="ru-RU"/>
        </w:rPr>
        <w:t>с изменением лица рассказчика на 3-е лицо</w:t>
      </w:r>
      <w:r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(начиная с 12 предложения)</w:t>
      </w:r>
      <w:r w:rsidRPr="00C14299"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Напишите </w:t>
      </w:r>
      <w:r w:rsidRPr="00C14299"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изложение</w:t>
      </w:r>
      <w:r>
        <w:rPr>
          <w:rFonts w:ascii="Times New Roman" w:eastAsia="Times New Roman" w:hAnsi="Times New Roman" w:cs="Times New Roman"/>
          <w:sz w:val="23"/>
          <w:szCs w:val="23"/>
          <w:lang w:eastAsia="ru-RU"/>
        </w:rPr>
        <w:t>, озаглавив его,</w:t>
      </w:r>
      <w:r w:rsidRPr="00C14299"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и пришлите мне для оценивания. </w:t>
      </w:r>
      <w:r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</w:t>
      </w:r>
    </w:p>
    <w:p w:rsidR="00C14299" w:rsidRPr="00C14299" w:rsidRDefault="00C14299" w:rsidP="00C1429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r>
        <w:t xml:space="preserve">1)Каждый человек есть живой излучающий личный центр. (2)Каждый взгляд, каждое слово, каждая улыбка, каждый поступок излучают в общий духовный эфир бытия особую энергию тепла и света. (3)И даже тогда, когда человек, по-видимому, ни в </w:t>
      </w:r>
      <w:proofErr w:type="gramStart"/>
      <w:r>
        <w:t>чём</w:t>
      </w:r>
      <w:proofErr w:type="gramEnd"/>
      <w:r>
        <w:t xml:space="preserve"> не проявляя себя, просто находится рядом, мы осязаем посылаемые им лучи. (4)И притом тем сильнее, тем </w:t>
      </w:r>
      <w:proofErr w:type="spellStart"/>
      <w:r>
        <w:t>определеннее</w:t>
      </w:r>
      <w:proofErr w:type="spellEnd"/>
      <w:r>
        <w:t xml:space="preserve"> и </w:t>
      </w:r>
      <w:proofErr w:type="spellStart"/>
      <w:r>
        <w:t>напряженнее</w:t>
      </w:r>
      <w:proofErr w:type="spellEnd"/>
      <w:r>
        <w:t>, чем значительнее и своеобразнее его духовная личность.</w:t>
      </w:r>
    </w:p>
    <w:p w:rsidR="00C14299" w:rsidRDefault="00C14299" w:rsidP="00C14299">
      <w:pPr>
        <w:pStyle w:val="a3"/>
      </w:pPr>
      <w:proofErr w:type="gramStart"/>
      <w:r>
        <w:t xml:space="preserve">(5)Получая первое восприятие чужой антипатии, мы чувствуем, что посылаемые нами жизненные лучи не </w:t>
      </w:r>
      <w:proofErr w:type="spellStart"/>
      <w:r>
        <w:t>приемлются</w:t>
      </w:r>
      <w:proofErr w:type="spellEnd"/>
      <w:r>
        <w:t xml:space="preserve"> другим человеком, отталкиваются или упорно не впускаются им в себя. (6)Это уже неприятно и тягостно. (7)Это может вызвать в нас самих некоторое смущение или даже замешательство. (8)В душе возникает странное чувство неудачи, или собственной неумелости, или даже неуместности своего бытия. (9)Воля</w:t>
      </w:r>
      <w:proofErr w:type="gramEnd"/>
      <w:r>
        <w:t xml:space="preserve"> </w:t>
      </w:r>
      <w:proofErr w:type="gramStart"/>
      <w:r>
        <w:t>к общению пресекается, лучи не хотят излучаться, слова не находятся, жизненный подъём прекращается, сердце готово замкнуться. (10)Замкнутые и малообщительные люди нередко вызывают такое чувство у общительных и экспансивных людей даже тогда, когда об антипатии не может быть и речи. (11)Но антипатия, раз только возникнув, обостряется до враждебности, сгущается в отвращение и углубляется до ненависти.</w:t>
      </w:r>
      <w:proofErr w:type="gramEnd"/>
    </w:p>
    <w:p w:rsidR="00C14299" w:rsidRDefault="00C14299" w:rsidP="00C14299">
      <w:pPr>
        <w:pStyle w:val="a3"/>
      </w:pPr>
      <w:r>
        <w:t>(12)Когда я встречаюсь в жизни с настоящею ненавистью ко мне, то во мне просыпается чувство большого несчастья, потом огорчение и ощущение своего бессилия.</w:t>
      </w:r>
    </w:p>
    <w:p w:rsidR="00C14299" w:rsidRDefault="00C14299" w:rsidP="00C14299">
      <w:pPr>
        <w:pStyle w:val="a3"/>
      </w:pPr>
      <w:r>
        <w:t xml:space="preserve">(13)Вслед за тем я испытываю настойчивое </w:t>
      </w:r>
      <w:proofErr w:type="gramStart"/>
      <w:r>
        <w:t>желание</w:t>
      </w:r>
      <w:proofErr w:type="gramEnd"/>
      <w:r>
        <w:t xml:space="preserve"> во что бы то ни стало уйти от своего ненавистника, исчезнуть с его глаз, никогда больше с ним не встречаться и ничего о нём не знать. (14)Если это удаётся, то я быстро успокаиваюсь, но потом скоро замечаю, что в душе осталась какая-то </w:t>
      </w:r>
      <w:proofErr w:type="spellStart"/>
      <w:r>
        <w:t>удручённость</w:t>
      </w:r>
      <w:proofErr w:type="spellEnd"/>
      <w:r>
        <w:t xml:space="preserve"> и тяжесть, ибо чёрные лучи его ненависти всё-таки настигают меня, проникая ко мне через общее эфирное пространство. (15)Тогда я начинаю невольно вчувствоваться в его ненавидящую душу и вижу себя в её черных лучах их объектом и жертвою. (16)В духовном эфире мира образовалась рана; надо исцелить и зарастить её. (17)Мой ненавистник должен простить меня и примириться со мною. (18)Он должен испытать радость от того, что я живу на белом свете, и дать мне возможность радоваться его бытию. (19)Ибо, по слову великого православного мудреца Серафима Саровского, «человек человеку - радость».</w:t>
      </w:r>
    </w:p>
    <w:p w:rsidR="00C14299" w:rsidRDefault="00C14299" w:rsidP="00C14299">
      <w:pPr>
        <w:pStyle w:val="a3"/>
      </w:pPr>
      <w:r>
        <w:t xml:space="preserve">(20)Прежде всего мне надо найти и установить, нет ли и моей вины в том, что мы оба теперь страдаем: он, ненавидящий, и я, ненавидимый? (21)Может быть, я нечаянно задел </w:t>
      </w:r>
      <w:proofErr w:type="gramStart"/>
      <w:r>
        <w:t xml:space="preserve">какую- </w:t>
      </w:r>
      <w:proofErr w:type="spellStart"/>
      <w:r>
        <w:t>нибудь</w:t>
      </w:r>
      <w:proofErr w:type="spellEnd"/>
      <w:proofErr w:type="gramEnd"/>
      <w:r>
        <w:t xml:space="preserve"> старую, незаживающую рану его сердца? (22)Вслед за тем мне надо простить ему его ненависть. (23)Я не должен, я не смею отвечать на его чёрный луч таким же чёрным лучом презрения и отвержения. (24)Мне не следует уклоняться от встречи с </w:t>
      </w:r>
      <w:r>
        <w:lastRenderedPageBreak/>
        <w:t>ним, я не имею права на бегство. (25)Отныне я буду встречать луч его ненависти белым лучом, ясным, кротким, добрым, прощающим и добивающимся прощения.</w:t>
      </w:r>
    </w:p>
    <w:p w:rsidR="00C14299" w:rsidRDefault="00C14299" w:rsidP="00C14299">
      <w:pPr>
        <w:pStyle w:val="a3"/>
      </w:pPr>
      <w:r>
        <w:t>(26)Я должен обходиться с моим ненавистником так, как обходятся с тяжело больным человеком, не подвергая его новым, добавочным страданиям. (27)Я должен посылать ему в моих лучах понимание, прощение и любовь до тех пор, пока он не восстановит оборванную им нить, ведущую ко мне.</w:t>
      </w:r>
    </w:p>
    <w:p w:rsidR="00C14299" w:rsidRDefault="00C14299" w:rsidP="00C14299">
      <w:pPr>
        <w:pStyle w:val="a3"/>
      </w:pPr>
      <w:r>
        <w:t>(По И.А. Ильину.)</w:t>
      </w:r>
    </w:p>
    <w:p w:rsidR="00C14299" w:rsidRDefault="00C14299" w:rsidP="00C14299">
      <w:pPr>
        <w:pStyle w:val="a3"/>
      </w:pPr>
      <w:r>
        <w:t>Ильин Иван Александрович (1883-1954) - русский философ, писатель, публицист, автор книги «Поющее сердце. Книга тихих созерцаний».</w:t>
      </w:r>
    </w:p>
    <w:p w:rsidR="00C14299" w:rsidRDefault="00C14299" w:rsidP="00C14299">
      <w:pPr>
        <w:pStyle w:val="a3"/>
      </w:pPr>
      <w:r>
        <w:br w:type="page"/>
      </w:r>
      <w:r>
        <w:lastRenderedPageBreak/>
        <w:t>Ненависть исцеляется любовью и только любовью. (29)Луч настоящей любви укрощает диких зверей. (З</w:t>
      </w:r>
      <w:proofErr w:type="gramStart"/>
      <w:r>
        <w:t>0</w:t>
      </w:r>
      <w:proofErr w:type="gramEnd"/>
      <w:r>
        <w:t xml:space="preserve">)Излучение любви действует </w:t>
      </w:r>
      <w:proofErr w:type="spellStart"/>
      <w:r>
        <w:t>умиряюще</w:t>
      </w:r>
      <w:proofErr w:type="spellEnd"/>
      <w:r>
        <w:t xml:space="preserve"> и обезоруживающе.</w:t>
      </w:r>
    </w:p>
    <w:p w:rsidR="00C14299" w:rsidRDefault="00C14299" w:rsidP="00C14299">
      <w:pPr>
        <w:pStyle w:val="a3"/>
      </w:pPr>
      <w:r>
        <w:t>(31)Напряжение злобы рассеивается: злой инстинкт теряется, уступает и вовлекается в атмосферу мира и гармонии. (32)Всё это не пустые слова: любовь заклинает бури и умиротворяет духовный эфир вселенной.</w:t>
      </w:r>
    </w:p>
    <w:p w:rsidR="00C14299" w:rsidRDefault="00C14299" w:rsidP="00C14299">
      <w:pPr>
        <w:pStyle w:val="a3"/>
      </w:pPr>
      <w:r>
        <w:t xml:space="preserve">(33)А если однажды это состоится, ненависть его </w:t>
      </w:r>
      <w:proofErr w:type="gramStart"/>
      <w:r>
        <w:t>преобразится</w:t>
      </w:r>
      <w:proofErr w:type="gramEnd"/>
      <w:r>
        <w:t xml:space="preserve"> и рана духовного эфира исцелится и зарастёт. (34)Тогда мы оба будем радоваться радостью избавления и услышим, как высоко над нами всё, ликуя, празднует до самого седьмого неба, ибо Божия ткань любви едина и целостна во всей Вселенной.</w:t>
      </w:r>
    </w:p>
    <w:p w:rsidR="00C14299" w:rsidRDefault="00C14299" w:rsidP="00C14299">
      <w:pPr>
        <w:pStyle w:val="a3"/>
      </w:pPr>
      <w:r>
        <w:t>(По И.А. Ильину.)</w:t>
      </w:r>
    </w:p>
    <w:p w:rsidR="00C14299" w:rsidRDefault="00C14299" w:rsidP="00C14299">
      <w:pPr>
        <w:pStyle w:val="a3"/>
      </w:pPr>
      <w:r>
        <w:t>Ильин Иван Александрович (1883-1954) - русский философ, писатель, публицист, автор книги «Поющее сердце. Книга тихих созерцаний».</w:t>
      </w:r>
    </w:p>
    <w:p w:rsidR="000E0056" w:rsidRDefault="000E0056"/>
    <w:sectPr w:rsidR="000E00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99"/>
    <w:rsid w:val="000E0056"/>
    <w:rsid w:val="00C14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42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142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61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717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2022-04-04T12:27:00Z</dcterms:created>
  <dcterms:modified xsi:type="dcterms:W3CDTF">2022-04-04T12:38:00Z</dcterms:modified>
</cp:coreProperties>
</file>