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489B" w:rsidRDefault="00ED4632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 w:rsidR="00F849E4">
        <w:rPr>
          <w:lang w:val="uk-UA"/>
        </w:rPr>
        <w:t xml:space="preserve">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8  Урок 4 </w:t>
      </w:r>
      <w:r>
        <w:t>Фредерик Стендаль</w:t>
      </w:r>
    </w:p>
    <w:p w:rsidR="00ED4632" w:rsidRDefault="00ED4632">
      <w:r>
        <w:t>Тема. Фредерик Стендаль. Жизненный путь и личность Ф. Стендаля. Становление писателя, активное участие в романтическом русле. Роман «</w:t>
      </w:r>
      <w:proofErr w:type="gramStart"/>
      <w:r w:rsidRPr="00ED4632">
        <w:rPr>
          <w:color w:val="FF0000"/>
        </w:rPr>
        <w:t>Красное</w:t>
      </w:r>
      <w:proofErr w:type="gramEnd"/>
      <w:r>
        <w:t xml:space="preserve"> и чёрное»</w:t>
      </w:r>
    </w:p>
    <w:p w:rsidR="00ED4632" w:rsidRPr="00F849E4" w:rsidRDefault="00ED4632">
      <w:pPr>
        <w:rPr>
          <w:color w:val="FF0000"/>
        </w:rPr>
      </w:pPr>
      <w:r>
        <w:t>Цель</w:t>
      </w:r>
      <w:r w:rsidR="00F849E4">
        <w:t xml:space="preserve">.  </w:t>
      </w:r>
      <w:r>
        <w:rPr>
          <w:sz w:val="28"/>
          <w:szCs w:val="28"/>
        </w:rPr>
        <w:t>З</w:t>
      </w:r>
      <w:r>
        <w:rPr>
          <w:sz w:val="28"/>
          <w:szCs w:val="28"/>
        </w:rPr>
        <w:t>накомство с личностью и творчеством Ф. Стендаля; раскрытие многозначности и символического смысла названия романа «Красное и черное»;</w:t>
      </w:r>
    </w:p>
    <w:p w:rsidR="00ED4632" w:rsidRPr="00F849E4" w:rsidRDefault="00F849E4" w:rsidP="00F849E4">
      <w:pPr>
        <w:autoSpaceDE w:val="0"/>
        <w:autoSpaceDN w:val="0"/>
        <w:adjustRightInd w:val="0"/>
        <w:spacing w:before="100" w:beforeAutospacing="1"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0E3A">
        <w:rPr>
          <w:b/>
          <w:color w:val="FF0000"/>
        </w:rPr>
        <w:t>Дом</w:t>
      </w:r>
      <w:proofErr w:type="gramStart"/>
      <w:r w:rsidRPr="00040E3A">
        <w:rPr>
          <w:b/>
          <w:color w:val="FF0000"/>
        </w:rPr>
        <w:t>.</w:t>
      </w:r>
      <w:proofErr w:type="gramEnd"/>
      <w:r w:rsidRPr="00040E3A">
        <w:rPr>
          <w:b/>
          <w:color w:val="FF0000"/>
        </w:rPr>
        <w:t xml:space="preserve"> </w:t>
      </w:r>
      <w:proofErr w:type="gramStart"/>
      <w:r w:rsidRPr="00040E3A">
        <w:rPr>
          <w:b/>
          <w:color w:val="FF0000"/>
        </w:rPr>
        <w:t>з</w:t>
      </w:r>
      <w:proofErr w:type="gramEnd"/>
      <w:r w:rsidRPr="00040E3A">
        <w:rPr>
          <w:b/>
          <w:color w:val="FF0000"/>
        </w:rPr>
        <w:t>адание</w:t>
      </w:r>
      <w:r w:rsidRPr="00F849E4">
        <w:rPr>
          <w:color w:val="FF0000"/>
        </w:rPr>
        <w:t xml:space="preserve"> </w:t>
      </w:r>
      <w:r>
        <w:t>1.</w:t>
      </w:r>
      <w:r w:rsidR="00ED4632" w:rsidRPr="00F849E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Прочитать статью учебника «Фредерик Стендаль» с. 43 – 57, роман Стендаля «Красное и чёрное». Готовьтесь к тестовому опросу по содержанию и по страницам учебника</w:t>
      </w:r>
    </w:p>
    <w:p w:rsidR="00ED4632" w:rsidRPr="00F849E4" w:rsidRDefault="00F849E4" w:rsidP="00F849E4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</w:rPr>
        <w:t>2.</w:t>
      </w:r>
      <w:r w:rsidR="00ED4632" w:rsidRPr="00F849E4">
        <w:rPr>
          <w:rFonts w:ascii="Times New Roman" w:eastAsia="Calibri" w:hAnsi="Times New Roman" w:cs="Times New Roman"/>
          <w:sz w:val="24"/>
          <w:szCs w:val="24"/>
        </w:rPr>
        <w:t>Краткое содержание  по</w:t>
      </w:r>
      <w:bookmarkStart w:id="0" w:name="_GoBack"/>
      <w:bookmarkEnd w:id="0"/>
      <w:r w:rsidR="00ED4632" w:rsidRPr="00F849E4">
        <w:rPr>
          <w:rFonts w:ascii="Times New Roman" w:eastAsia="Calibri" w:hAnsi="Times New Roman" w:cs="Times New Roman"/>
          <w:sz w:val="24"/>
          <w:szCs w:val="24"/>
        </w:rPr>
        <w:t xml:space="preserve"> ссылке  </w:t>
      </w:r>
      <w:hyperlink r:id="rId6" w:history="1">
        <w:r w:rsidR="00ED4632" w:rsidRPr="00F849E4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https://briefly.ru/stendal/krasnoe_i_chernoe/</w:t>
        </w:r>
      </w:hyperlink>
      <w:r w:rsidR="00ED4632" w:rsidRPr="00F849E4">
        <w:rPr>
          <w:rFonts w:ascii="Times New Roman" w:eastAsia="Calibri" w:hAnsi="Times New Roman" w:cs="Times New Roman"/>
          <w:sz w:val="24"/>
          <w:szCs w:val="24"/>
        </w:rPr>
        <w:t> </w:t>
      </w:r>
    </w:p>
    <w:p w:rsidR="00F849E4" w:rsidRPr="00F849E4" w:rsidRDefault="003463D3" w:rsidP="00F849E4">
      <w:pPr>
        <w:pStyle w:val="a4"/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49E4">
        <w:rPr>
          <w:rFonts w:ascii="Times New Roman" w:eastAsia="Calibri" w:hAnsi="Times New Roman" w:cs="Times New Roman"/>
          <w:sz w:val="24"/>
          <w:szCs w:val="24"/>
        </w:rPr>
        <w:t>Посмотреть фильм</w:t>
      </w:r>
    </w:p>
    <w:p w:rsidR="00F849E4" w:rsidRDefault="00F849E4" w:rsidP="00F849E4">
      <w:pPr>
        <w:pStyle w:val="a3"/>
        <w:ind w:left="360"/>
      </w:pPr>
      <w:r>
        <w:rPr>
          <w:rFonts w:eastAsia="Calibri"/>
        </w:rPr>
        <w:t>4.</w:t>
      </w:r>
      <w:r w:rsidR="003463D3" w:rsidRPr="00F849E4">
        <w:rPr>
          <w:rFonts w:eastAsia="Calibri"/>
        </w:rPr>
        <w:t xml:space="preserve"> </w:t>
      </w:r>
      <w:r>
        <w:rPr>
          <w:sz w:val="27"/>
          <w:szCs w:val="27"/>
        </w:rPr>
        <w:t>Какие страницы романа произвели на вас наиболее сильное впечатление? Почему?</w:t>
      </w:r>
      <w:r>
        <w:rPr>
          <w:sz w:val="27"/>
          <w:szCs w:val="27"/>
        </w:rPr>
        <w:t xml:space="preserve"> (</w:t>
      </w:r>
      <w:r w:rsidRPr="00F849E4">
        <w:rPr>
          <w:color w:val="FF0000"/>
          <w:sz w:val="27"/>
          <w:szCs w:val="27"/>
        </w:rPr>
        <w:t>письменный ответ на вопрос</w:t>
      </w:r>
      <w:r>
        <w:rPr>
          <w:sz w:val="27"/>
          <w:szCs w:val="27"/>
        </w:rPr>
        <w:t>)</w:t>
      </w:r>
    </w:p>
    <w:p w:rsidR="003463D3" w:rsidRPr="00F849E4" w:rsidRDefault="00F849E4" w:rsidP="00F849E4">
      <w:pPr>
        <w:spacing w:before="100" w:beforeAutospacing="1" w:after="100" w:afterAutospacing="1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 w:rsidRPr="00F849E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Материал для ознакомления. 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  </w:t>
      </w:r>
      <w:r>
        <w:rPr>
          <w:b/>
          <w:bCs/>
          <w:sz w:val="27"/>
          <w:szCs w:val="27"/>
        </w:rPr>
        <w:t>Экранизация романа.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Существует несколько экранизаций по роману </w:t>
      </w:r>
      <w:proofErr w:type="spellStart"/>
      <w:r>
        <w:rPr>
          <w:sz w:val="27"/>
          <w:szCs w:val="27"/>
        </w:rPr>
        <w:t>Ф.Стендаля</w:t>
      </w:r>
      <w:proofErr w:type="spellEnd"/>
      <w:r>
        <w:rPr>
          <w:sz w:val="27"/>
          <w:szCs w:val="27"/>
        </w:rPr>
        <w:t>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Экранизации: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1954-французский режиссер Клод Оман-Лара.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1976-режиссер Сергей Герасимов.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1997-французский режиссер Жан-Даниель </w:t>
      </w:r>
      <w:proofErr w:type="spellStart"/>
      <w:r>
        <w:rPr>
          <w:sz w:val="27"/>
          <w:szCs w:val="27"/>
        </w:rPr>
        <w:t>Вераж</w:t>
      </w:r>
      <w:proofErr w:type="spellEnd"/>
      <w:r>
        <w:rPr>
          <w:sz w:val="27"/>
          <w:szCs w:val="27"/>
        </w:rPr>
        <w:t>.</w:t>
      </w:r>
    </w:p>
    <w:p w:rsidR="003463D3" w:rsidRDefault="003463D3" w:rsidP="00F849E4">
      <w:pPr>
        <w:pStyle w:val="a3"/>
      </w:pPr>
      <w:r>
        <w:rPr>
          <w:sz w:val="27"/>
          <w:szCs w:val="27"/>
        </w:rPr>
        <w:t>Ход урока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Эпиграфы:</w:t>
      </w:r>
    </w:p>
    <w:p w:rsidR="003463D3" w:rsidRDefault="003463D3" w:rsidP="003463D3">
      <w:pPr>
        <w:pStyle w:val="a3"/>
        <w:numPr>
          <w:ilvl w:val="0"/>
          <w:numId w:val="3"/>
        </w:numPr>
      </w:pPr>
      <w:r>
        <w:t>“</w:t>
      </w:r>
      <w:r>
        <w:rPr>
          <w:sz w:val="27"/>
          <w:szCs w:val="27"/>
        </w:rPr>
        <w:t>Стендаль - новый Коперник в астрономии сердца”. (С. Цвейг.)</w:t>
      </w:r>
    </w:p>
    <w:p w:rsidR="003463D3" w:rsidRDefault="003463D3" w:rsidP="003463D3">
      <w:pPr>
        <w:pStyle w:val="a3"/>
        <w:numPr>
          <w:ilvl w:val="0"/>
          <w:numId w:val="3"/>
        </w:numPr>
      </w:pPr>
      <w:r>
        <w:t>“</w:t>
      </w:r>
      <w:r>
        <w:rPr>
          <w:sz w:val="27"/>
          <w:szCs w:val="27"/>
        </w:rPr>
        <w:t>Книга жизнеспособна лишь в том случае, если взгляд ее устремлен в будущее”. (О. Бальзак.)</w:t>
      </w:r>
    </w:p>
    <w:p w:rsidR="003463D3" w:rsidRDefault="003463D3" w:rsidP="003463D3">
      <w:pPr>
        <w:pStyle w:val="a3"/>
        <w:numPr>
          <w:ilvl w:val="0"/>
          <w:numId w:val="3"/>
        </w:numPr>
      </w:pPr>
      <w:r>
        <w:t>“</w:t>
      </w:r>
      <w:r>
        <w:rPr>
          <w:sz w:val="27"/>
          <w:szCs w:val="27"/>
        </w:rPr>
        <w:t>Человек бывает всегда добычей исследуемых им истин”. (Альбер Камю.)</w:t>
      </w:r>
    </w:p>
    <w:p w:rsidR="003463D3" w:rsidRDefault="003463D3" w:rsidP="003463D3">
      <w:pPr>
        <w:pStyle w:val="a3"/>
        <w:numPr>
          <w:ilvl w:val="0"/>
          <w:numId w:val="3"/>
        </w:numPr>
      </w:pPr>
      <w:r>
        <w:t>“</w:t>
      </w:r>
      <w:r>
        <w:rPr>
          <w:sz w:val="27"/>
          <w:szCs w:val="27"/>
        </w:rPr>
        <w:t>Глянь в глаза души моей, раз хочешь все понять”. (К. Бальмонт.)</w:t>
      </w:r>
    </w:p>
    <w:p w:rsidR="003463D3" w:rsidRDefault="003463D3" w:rsidP="003463D3">
      <w:pPr>
        <w:pStyle w:val="a3"/>
        <w:numPr>
          <w:ilvl w:val="0"/>
          <w:numId w:val="3"/>
        </w:numPr>
      </w:pPr>
      <w:r>
        <w:t>“</w:t>
      </w:r>
      <w:r>
        <w:rPr>
          <w:sz w:val="27"/>
          <w:szCs w:val="27"/>
        </w:rPr>
        <w:t>Люди никогда не бывают ни безмерно хороши, ни безмерно плохи”. (Франсуа де Ларошфуко.)</w:t>
      </w:r>
    </w:p>
    <w:p w:rsidR="003463D3" w:rsidRDefault="003463D3" w:rsidP="003463D3">
      <w:pPr>
        <w:pStyle w:val="a3"/>
        <w:numPr>
          <w:ilvl w:val="0"/>
          <w:numId w:val="3"/>
        </w:numPr>
      </w:pPr>
      <w:r>
        <w:t>“</w:t>
      </w:r>
      <w:r>
        <w:rPr>
          <w:sz w:val="27"/>
          <w:szCs w:val="27"/>
        </w:rPr>
        <w:t>Роман - это зеркало, с которым идешь по большой дороге”. (Стендаль.)</w:t>
      </w:r>
    </w:p>
    <w:p w:rsidR="003463D3" w:rsidRDefault="003463D3" w:rsidP="003463D3">
      <w:pPr>
        <w:pStyle w:val="a3"/>
      </w:pPr>
    </w:p>
    <w:p w:rsidR="003463D3" w:rsidRDefault="003463D3" w:rsidP="003463D3">
      <w:pPr>
        <w:pStyle w:val="a3"/>
        <w:numPr>
          <w:ilvl w:val="0"/>
          <w:numId w:val="4"/>
        </w:numPr>
      </w:pPr>
      <w:r>
        <w:rPr>
          <w:b/>
          <w:bCs/>
          <w:sz w:val="27"/>
          <w:szCs w:val="27"/>
        </w:rPr>
        <w:lastRenderedPageBreak/>
        <w:t>Вступительное слово учителя</w:t>
      </w:r>
      <w:r w:rsidR="00F849E4">
        <w:rPr>
          <w:b/>
          <w:bCs/>
          <w:sz w:val="27"/>
          <w:szCs w:val="27"/>
        </w:rPr>
        <w:t xml:space="preserve">. 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Франция ХХ</w:t>
      </w:r>
      <w:proofErr w:type="gramStart"/>
      <w:r>
        <w:rPr>
          <w:sz w:val="27"/>
          <w:szCs w:val="27"/>
        </w:rPr>
        <w:t>I</w:t>
      </w:r>
      <w:proofErr w:type="gramEnd"/>
      <w:r>
        <w:rPr>
          <w:sz w:val="27"/>
          <w:szCs w:val="27"/>
        </w:rPr>
        <w:t xml:space="preserve"> века. Современный Париж - город контрастов, жители, неприметные, на первый взгляд,- коммерсанты и художники, чиновники и политики – живут в современном потоке дел в своем мире. </w:t>
      </w:r>
      <w:r>
        <w:rPr>
          <w:sz w:val="27"/>
          <w:szCs w:val="27"/>
        </w:rPr>
        <w:t xml:space="preserve"> 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 </w:t>
      </w:r>
      <w:r>
        <w:rPr>
          <w:b/>
          <w:bCs/>
          <w:sz w:val="27"/>
          <w:szCs w:val="27"/>
        </w:rPr>
        <w:t>II. Актуализация опорных знаний учащихся, сообщение темы, цели.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 </w:t>
      </w:r>
      <w:r>
        <w:rPr>
          <w:b/>
          <w:bCs/>
          <w:sz w:val="27"/>
          <w:szCs w:val="27"/>
        </w:rPr>
        <w:t>? Что называется реализмом?</w:t>
      </w:r>
    </w:p>
    <w:p w:rsidR="003463D3" w:rsidRDefault="003463D3" w:rsidP="003463D3">
      <w:pPr>
        <w:pStyle w:val="a3"/>
      </w:pPr>
      <w:r w:rsidRPr="003463D3">
        <w:rPr>
          <w:color w:val="FF0000"/>
          <w:sz w:val="27"/>
          <w:szCs w:val="27"/>
        </w:rPr>
        <w:t>Реализм (</w:t>
      </w:r>
      <w:r>
        <w:rPr>
          <w:sz w:val="27"/>
          <w:szCs w:val="27"/>
        </w:rPr>
        <w:t xml:space="preserve">от греч. </w:t>
      </w:r>
      <w:proofErr w:type="spellStart"/>
      <w:r>
        <w:rPr>
          <w:sz w:val="27"/>
          <w:szCs w:val="27"/>
        </w:rPr>
        <w:t>methodos</w:t>
      </w:r>
      <w:proofErr w:type="spellEnd"/>
      <w:r>
        <w:rPr>
          <w:sz w:val="27"/>
          <w:szCs w:val="27"/>
        </w:rPr>
        <w:t>- путь, познание)- художественный метод в искусстве и литературе, означающий правдивое художественное отображение объективной действительности.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III. Работа над новым учебным материалом.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 </w:t>
      </w:r>
      <w:r>
        <w:rPr>
          <w:b/>
          <w:bCs/>
          <w:sz w:val="27"/>
          <w:szCs w:val="27"/>
        </w:rPr>
        <w:t>Становление и развитие французского реализма.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Эпоха Реставрации - период вторичного правления династии </w:t>
      </w:r>
      <w:proofErr w:type="gramStart"/>
      <w:r>
        <w:rPr>
          <w:sz w:val="27"/>
          <w:szCs w:val="27"/>
        </w:rPr>
        <w:t>Бурбонов</w:t>
      </w:r>
      <w:proofErr w:type="gramEnd"/>
      <w:r>
        <w:rPr>
          <w:sz w:val="27"/>
          <w:szCs w:val="27"/>
        </w:rPr>
        <w:t xml:space="preserve">, свергнутой в конце 18 века в Великой французской революции. Различают 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1-ю (1814-1815) и 2-ю (1815-1830). Конец режиму положен июльской революции 1830 года.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О реализме во Франции первый заговорил Анри Мари </w:t>
      </w:r>
      <w:proofErr w:type="spellStart"/>
      <w:r>
        <w:rPr>
          <w:sz w:val="27"/>
          <w:szCs w:val="27"/>
        </w:rPr>
        <w:t>Бейль</w:t>
      </w:r>
      <w:proofErr w:type="spellEnd"/>
      <w:r>
        <w:rPr>
          <w:sz w:val="27"/>
          <w:szCs w:val="27"/>
        </w:rPr>
        <w:t xml:space="preserve"> (Стендаль), его трактат “Расин и Шекспир” и предисловие “Человеческой комедии” О. Бальзака стали подлинными манифестами критического реализма. Наиболее яркими представителями этого метода являются Стендаль, </w:t>
      </w:r>
      <w:proofErr w:type="spellStart"/>
      <w:r>
        <w:rPr>
          <w:sz w:val="27"/>
          <w:szCs w:val="27"/>
        </w:rPr>
        <w:t>О.Бальзак</w:t>
      </w:r>
      <w:proofErr w:type="spellEnd"/>
      <w:r>
        <w:rPr>
          <w:sz w:val="27"/>
          <w:szCs w:val="27"/>
        </w:rPr>
        <w:t xml:space="preserve">, </w:t>
      </w:r>
      <w:proofErr w:type="spellStart"/>
      <w:r>
        <w:rPr>
          <w:sz w:val="27"/>
          <w:szCs w:val="27"/>
        </w:rPr>
        <w:t>Г.Флобер</w:t>
      </w:r>
      <w:proofErr w:type="spellEnd"/>
      <w:r>
        <w:rPr>
          <w:sz w:val="27"/>
          <w:szCs w:val="27"/>
        </w:rPr>
        <w:t xml:space="preserve">, </w:t>
      </w:r>
      <w:proofErr w:type="spellStart"/>
      <w:r>
        <w:rPr>
          <w:sz w:val="27"/>
          <w:szCs w:val="27"/>
        </w:rPr>
        <w:t>П.Мериме</w:t>
      </w:r>
      <w:proofErr w:type="spellEnd"/>
      <w:r>
        <w:rPr>
          <w:sz w:val="27"/>
          <w:szCs w:val="27"/>
        </w:rPr>
        <w:t xml:space="preserve">, </w:t>
      </w:r>
      <w:proofErr w:type="spellStart"/>
      <w:r>
        <w:rPr>
          <w:sz w:val="27"/>
          <w:szCs w:val="27"/>
        </w:rPr>
        <w:t>Г.Мопассан</w:t>
      </w:r>
      <w:proofErr w:type="spellEnd"/>
      <w:r>
        <w:rPr>
          <w:sz w:val="27"/>
          <w:szCs w:val="27"/>
        </w:rPr>
        <w:t>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Особенностью развития французского реализма было то, что он начал формироваться в обстановке острой идеологической и классовой борьбы. Передовые писатели того времени не только критиковали буржуазию и аристократов, они искали положительный идеал, стремились доказать, что все происходящее в буржуазном мире лишено гуманности и является предательством идеалов просветителей и великой французской революции. Герои их произведений боролись за переустройство мира и свое место в нем.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Отличительная черта французской реалистической литературы - ее демократизм. Стендаль писал: “Нам нужна не литература, созданная для дворян, а литература, созданная для народа”.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Художники-реалисты не просто накапливают и обобщают факты, они стремятся установить связь между ними, исследовать социальные корни общественных явлений.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Еще одна отличительная черта критического реализма - расширение тематики произведений, стремление к охвату всех областей жизни, изображение людей </w:t>
      </w:r>
      <w:r>
        <w:rPr>
          <w:sz w:val="27"/>
          <w:szCs w:val="27"/>
        </w:rPr>
        <w:lastRenderedPageBreak/>
        <w:t>всех возрастов, социальных групп. Большое внимание писатели-реалисты уделяют деталям в различных описаниях, добиваясь индивидуализации персонажей и психологической обусловленности действий героев.</w:t>
      </w:r>
    </w:p>
    <w:p w:rsidR="003463D3" w:rsidRDefault="003463D3" w:rsidP="003463D3">
      <w:pPr>
        <w:pStyle w:val="a3"/>
        <w:numPr>
          <w:ilvl w:val="0"/>
          <w:numId w:val="6"/>
        </w:numPr>
      </w:pPr>
      <w:r>
        <w:rPr>
          <w:b/>
          <w:bCs/>
          <w:sz w:val="27"/>
          <w:szCs w:val="27"/>
        </w:rPr>
        <w:t>Проницательный “наблюдатель человеческих характеров ”.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Жизнь Стендаля была овеяна романтикой и жестокой борьбой за существование, наполнена бурными событиями и насыщена яркими впечатлениями. Будучи политиком и дипломатом, он посетил многие европейские государства, познал большую любовь и разочарование в ней. Страсть к художественному творчеству приносила ему счастье даже в годы одинокой старости Италии, где он жил, отказавшись от французского гражданства, в годы Реставрации.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Тонкий знаток человеческой души, Стендаль создал живые и сложные характеры, открыл новые возможности изображения психологической жизни человека, тончайших изгибов его помыслов и чувств. Извечную борьбу добра и зла в человеке он объяснял конкретными обстоятельствами бытия. </w:t>
      </w:r>
      <w:proofErr w:type="gramStart"/>
      <w:r>
        <w:rPr>
          <w:sz w:val="27"/>
          <w:szCs w:val="27"/>
        </w:rPr>
        <w:t>Историческая</w:t>
      </w:r>
      <w:proofErr w:type="gramEnd"/>
      <w:r>
        <w:rPr>
          <w:sz w:val="27"/>
          <w:szCs w:val="27"/>
        </w:rPr>
        <w:t xml:space="preserve"> правда — краеугольный камень его произведений. Герои Стендаля связаны неразрывными узами с окружающей их действительностью. Познать личность героя означало для него проникнуть в таинственные законы исторических событий. Не удивительно, что он сравнивал писателя с «зеркалом», которое «отражает то небесную голубизну, то грязные лужи и выбоины». Полемизируя с классицистами и отдавая предпочтение романтизму, Стендаль-художник, по существу, был первым французским романистом-реалистом.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Романы писателя «</w:t>
      </w:r>
      <w:proofErr w:type="gramStart"/>
      <w:r>
        <w:rPr>
          <w:sz w:val="27"/>
          <w:szCs w:val="27"/>
        </w:rPr>
        <w:t>Красное</w:t>
      </w:r>
      <w:proofErr w:type="gramEnd"/>
      <w:r>
        <w:rPr>
          <w:sz w:val="27"/>
          <w:szCs w:val="27"/>
        </w:rPr>
        <w:t xml:space="preserve"> и черное», «Пармская обитель», новелла «Ванина Ванини» навсегда вошли в сокровищницу всемирной литературы. При жизни Стендаль заслужил признание немногих, но среди них были такие выдающиеся люди, как отец и сын Дюма, Жорж Санд, Оноре де Бальзак, Гюстав Флобер, П. Мериме, А. С. Пушкин. Творческая манера писателя, его стилистика опередили свое время и оказались поразительно созвучными началу XXI в. 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Андре Моруа в своей лекции о любимом классике XIX ст. писал: «Вот истины, которые находишь у Стендаля и только у него... ". Друг читатель,— говорил он,— не проводи свою жизнь в страхе и ненависти". Будем уважать этот совет, слегка видоизменив его формулу. Изложим его так: «Друг читатель, проводи свою жизнь в любви и высоких устремлениях».</w:t>
      </w:r>
    </w:p>
    <w:p w:rsidR="003463D3" w:rsidRDefault="003463D3" w:rsidP="003463D3">
      <w:pPr>
        <w:pStyle w:val="a3"/>
      </w:pPr>
    </w:p>
    <w:p w:rsidR="003463D3" w:rsidRDefault="003463D3" w:rsidP="003463D3">
      <w:pPr>
        <w:pStyle w:val="a3"/>
        <w:numPr>
          <w:ilvl w:val="0"/>
          <w:numId w:val="7"/>
        </w:numPr>
      </w:pPr>
      <w:r>
        <w:rPr>
          <w:b/>
          <w:bCs/>
          <w:sz w:val="27"/>
          <w:szCs w:val="27"/>
        </w:rPr>
        <w:t>Жизнь и творчество Стендаля.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Фредерик Стендаль </w:t>
      </w:r>
      <w:r>
        <w:rPr>
          <w:sz w:val="27"/>
          <w:szCs w:val="27"/>
        </w:rPr>
        <w:t xml:space="preserve">(настоящее имя Анри Мари </w:t>
      </w:r>
      <w:proofErr w:type="spellStart"/>
      <w:r>
        <w:rPr>
          <w:sz w:val="27"/>
          <w:szCs w:val="27"/>
        </w:rPr>
        <w:t>Бейль</w:t>
      </w:r>
      <w:proofErr w:type="spellEnd"/>
      <w:r>
        <w:rPr>
          <w:sz w:val="27"/>
          <w:szCs w:val="27"/>
        </w:rPr>
        <w:t xml:space="preserve">) — классик французской литературы, положивший начало реалистическому психологизму и </w:t>
      </w:r>
      <w:r>
        <w:rPr>
          <w:sz w:val="27"/>
          <w:szCs w:val="27"/>
        </w:rPr>
        <w:lastRenderedPageBreak/>
        <w:t xml:space="preserve">выразивший в своем творчестве героический дух, высвобожденный эпохой Великой французской революции и наполеоновских войн. 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23 января 1783 г.</w:t>
      </w:r>
      <w:r>
        <w:rPr>
          <w:sz w:val="27"/>
          <w:szCs w:val="27"/>
        </w:rPr>
        <w:t> — родился в Гренобле в семье адвоката.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1796–1799 гг.</w:t>
      </w:r>
      <w:r>
        <w:rPr>
          <w:sz w:val="27"/>
          <w:szCs w:val="27"/>
        </w:rPr>
        <w:t> — учился в Центральной гренобльской школе, принадлежавшей к числу наиболее прогрессивных элитарных учебных заведений.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1799 г.</w:t>
      </w:r>
      <w:r>
        <w:rPr>
          <w:sz w:val="27"/>
          <w:szCs w:val="27"/>
        </w:rPr>
        <w:t> — отправился в Париж с намерением продолжить образование в столице, но произошедший политический переворот, вследствие которого молодой генерал Наполеон Бонапарт захватил власть в стране, заставил юношу забыть об учебе и вступить в наполеоновскую армию.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1800–1814 г.</w:t>
      </w:r>
      <w:r>
        <w:rPr>
          <w:sz w:val="27"/>
          <w:szCs w:val="27"/>
        </w:rPr>
        <w:t> — годы военной службы. В качестве офицера Стендаль побывал в Италии (где всерьез увлекся изучением итальянской живописи)</w:t>
      </w:r>
      <w:proofErr w:type="gramStart"/>
      <w:r>
        <w:rPr>
          <w:sz w:val="27"/>
          <w:szCs w:val="27"/>
        </w:rPr>
        <w:t xml:space="preserve"> ,</w:t>
      </w:r>
      <w:proofErr w:type="gramEnd"/>
      <w:r>
        <w:rPr>
          <w:sz w:val="27"/>
          <w:szCs w:val="27"/>
        </w:rPr>
        <w:t xml:space="preserve"> участвовал в военных действиях на территории Австрии и Германии (где посетил городок </w:t>
      </w:r>
      <w:proofErr w:type="spellStart"/>
      <w:r>
        <w:rPr>
          <w:sz w:val="27"/>
          <w:szCs w:val="27"/>
        </w:rPr>
        <w:t>Штендаль</w:t>
      </w:r>
      <w:proofErr w:type="spellEnd"/>
      <w:r>
        <w:rPr>
          <w:sz w:val="27"/>
          <w:szCs w:val="27"/>
        </w:rPr>
        <w:t>, давший ему литературный псевдоним), разделил со своими товарищами тяготы похода в Россию, во время которого стал свидетелем знаменитого пожара в Москве 1812 г. Военная карьера Стендаля завершилась после падения его кумира — Наполеона, к образу которого он неоднократно обращался в своем творчестве</w:t>
      </w:r>
      <w:proofErr w:type="gramStart"/>
      <w:r>
        <w:rPr>
          <w:sz w:val="27"/>
          <w:szCs w:val="27"/>
        </w:rPr>
        <w:t xml:space="preserve"> ,</w:t>
      </w:r>
      <w:proofErr w:type="gramEnd"/>
      <w:r>
        <w:rPr>
          <w:sz w:val="27"/>
          <w:szCs w:val="27"/>
        </w:rPr>
        <w:t xml:space="preserve"> в частности, в книгах «Жизнь Наполеона» (1817) и «Воспоминания о Наполеоне» (1837) , оставшихся неоконченными.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1814 г.</w:t>
      </w:r>
      <w:r>
        <w:rPr>
          <w:sz w:val="27"/>
          <w:szCs w:val="27"/>
        </w:rPr>
        <w:t> — Реставрация режима Бурбонов вынудила Стендаля уехать в Италию, в Милан, где он сблизился с политическим движением карбонарие</w:t>
      </w:r>
      <w:proofErr w:type="gramStart"/>
      <w:r>
        <w:rPr>
          <w:sz w:val="27"/>
          <w:szCs w:val="27"/>
        </w:rPr>
        <w:t>в-</w:t>
      </w:r>
      <w:proofErr w:type="gramEnd"/>
      <w:r>
        <w:rPr>
          <w:sz w:val="27"/>
          <w:szCs w:val="27"/>
        </w:rPr>
        <w:t xml:space="preserve"> борцов за освобождение Италии от власти иностранных государств. Там же Стендаль познакомился с Байроном и итальянскими поэтами.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1821 г.</w:t>
      </w:r>
      <w:r>
        <w:rPr>
          <w:sz w:val="27"/>
          <w:szCs w:val="27"/>
        </w:rPr>
        <w:t> — после разгрома Неаполитанской революции писатель вернулся в Париж, где в качестве журналиста сотрудничал с разными изданиями.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1822 г.</w:t>
      </w:r>
      <w:r>
        <w:rPr>
          <w:sz w:val="27"/>
          <w:szCs w:val="27"/>
        </w:rPr>
        <w:t> — закончил работу над «Трактатом о любви», в котором развил оригинальную теорию любовного чувства.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Эстетические взгляды Стендаля.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В 1840 году </w:t>
      </w:r>
      <w:r>
        <w:rPr>
          <w:sz w:val="27"/>
          <w:szCs w:val="27"/>
        </w:rPr>
        <w:t xml:space="preserve">Бальзак написал статью </w:t>
      </w:r>
      <w:r>
        <w:rPr>
          <w:b/>
          <w:bCs/>
          <w:sz w:val="27"/>
          <w:szCs w:val="27"/>
        </w:rPr>
        <w:t xml:space="preserve">“Этюд о </w:t>
      </w:r>
      <w:proofErr w:type="spellStart"/>
      <w:r>
        <w:rPr>
          <w:b/>
          <w:bCs/>
          <w:sz w:val="27"/>
          <w:szCs w:val="27"/>
        </w:rPr>
        <w:t>Бейле</w:t>
      </w:r>
      <w:proofErr w:type="spellEnd"/>
      <w:r>
        <w:rPr>
          <w:b/>
          <w:bCs/>
          <w:sz w:val="27"/>
          <w:szCs w:val="27"/>
        </w:rPr>
        <w:t xml:space="preserve">”. </w:t>
      </w:r>
      <w:r>
        <w:rPr>
          <w:sz w:val="27"/>
          <w:szCs w:val="27"/>
        </w:rPr>
        <w:t>Называя Стендаля замечательным художником, Бальзак утверждал, что понять его могут только возвышенные умы общества. На Стендаля было обращено внимание. Сам Стендаль часто говорил, что читать его будут или в конце ХIХ века (в 80-х)</w:t>
      </w:r>
      <w:proofErr w:type="gramStart"/>
      <w:r>
        <w:rPr>
          <w:sz w:val="27"/>
          <w:szCs w:val="27"/>
        </w:rPr>
        <w:t xml:space="preserve"> ,</w:t>
      </w:r>
      <w:proofErr w:type="gramEnd"/>
      <w:r>
        <w:rPr>
          <w:sz w:val="27"/>
          <w:szCs w:val="27"/>
        </w:rPr>
        <w:t xml:space="preserve"> или в конце 30-х ХIХ века. Его предсказания сбылись. 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Творчество Стендаля относится к первому этапу в развитии французского критического реализма.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В своем понимании искусства и роли художника Стендаль во многом идет от просветителей. (</w:t>
      </w:r>
      <w:proofErr w:type="spellStart"/>
      <w:r>
        <w:rPr>
          <w:sz w:val="27"/>
          <w:szCs w:val="27"/>
        </w:rPr>
        <w:t>Кабаниса</w:t>
      </w:r>
      <w:proofErr w:type="spellEnd"/>
      <w:r>
        <w:rPr>
          <w:sz w:val="27"/>
          <w:szCs w:val="27"/>
        </w:rPr>
        <w:t>, Дидро, Гольбаха)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lastRenderedPageBreak/>
        <w:t>Положения сводятся к следующему:</w:t>
      </w:r>
    </w:p>
    <w:p w:rsidR="003463D3" w:rsidRDefault="003463D3" w:rsidP="003463D3">
      <w:pPr>
        <w:pStyle w:val="a3"/>
        <w:numPr>
          <w:ilvl w:val="0"/>
          <w:numId w:val="8"/>
        </w:numPr>
      </w:pPr>
      <w:r>
        <w:rPr>
          <w:sz w:val="27"/>
          <w:szCs w:val="27"/>
        </w:rPr>
        <w:t>Искусство по своей природе социально, она служит общественным целям.</w:t>
      </w:r>
    </w:p>
    <w:p w:rsidR="003463D3" w:rsidRDefault="003463D3" w:rsidP="003463D3">
      <w:pPr>
        <w:pStyle w:val="a3"/>
        <w:numPr>
          <w:ilvl w:val="0"/>
          <w:numId w:val="8"/>
        </w:numPr>
      </w:pPr>
      <w:r>
        <w:rPr>
          <w:sz w:val="27"/>
          <w:szCs w:val="27"/>
        </w:rPr>
        <w:t>Художник только тогда выполняет свое предназначение, если он ведет за собой общество.</w:t>
      </w:r>
    </w:p>
    <w:p w:rsidR="003463D3" w:rsidRDefault="003463D3" w:rsidP="003463D3">
      <w:pPr>
        <w:pStyle w:val="a3"/>
        <w:numPr>
          <w:ilvl w:val="0"/>
          <w:numId w:val="8"/>
        </w:numPr>
      </w:pPr>
      <w:r>
        <w:rPr>
          <w:sz w:val="27"/>
          <w:szCs w:val="27"/>
        </w:rPr>
        <w:t>Искусство должно быть правдивым.</w:t>
      </w:r>
    </w:p>
    <w:p w:rsidR="003463D3" w:rsidRDefault="003463D3" w:rsidP="003463D3">
      <w:pPr>
        <w:pStyle w:val="a3"/>
        <w:numPr>
          <w:ilvl w:val="0"/>
          <w:numId w:val="8"/>
        </w:numPr>
      </w:pPr>
      <w:r>
        <w:rPr>
          <w:sz w:val="27"/>
          <w:szCs w:val="27"/>
        </w:rPr>
        <w:t>Необходимость учиться у Шекспира (для Стендаля Шекспир есть наиболее законченное воплощение реалистических тенденций).</w:t>
      </w:r>
    </w:p>
    <w:p w:rsidR="003463D3" w:rsidRDefault="003463D3" w:rsidP="003463D3">
      <w:pPr>
        <w:pStyle w:val="a3"/>
        <w:numPr>
          <w:ilvl w:val="0"/>
          <w:numId w:val="8"/>
        </w:numPr>
      </w:pPr>
      <w:r>
        <w:rPr>
          <w:sz w:val="27"/>
          <w:szCs w:val="27"/>
        </w:rPr>
        <w:t>Свои силы и способности он должен направлять на благо родины, государства, общества.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В литературу Х</w:t>
      </w:r>
      <w:proofErr w:type="gramStart"/>
      <w:r>
        <w:rPr>
          <w:sz w:val="27"/>
          <w:szCs w:val="27"/>
        </w:rPr>
        <w:t>I</w:t>
      </w:r>
      <w:proofErr w:type="gramEnd"/>
      <w:r>
        <w:rPr>
          <w:sz w:val="27"/>
          <w:szCs w:val="27"/>
        </w:rPr>
        <w:t>Х века Стендаль вносит боевой дух века. Просвещения и революции, веру в разум, в гармоническую личность</w:t>
      </w:r>
      <w:proofErr w:type="gramStart"/>
      <w:r>
        <w:rPr>
          <w:sz w:val="27"/>
          <w:szCs w:val="27"/>
        </w:rPr>
        <w:t xml:space="preserve"> ,</w:t>
      </w:r>
      <w:proofErr w:type="gramEnd"/>
      <w:r>
        <w:rPr>
          <w:sz w:val="27"/>
          <w:szCs w:val="27"/>
        </w:rPr>
        <w:t xml:space="preserve"> культ сильных страстей.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Эпиграфом к своему роману Стендаль взял слова Дантона: </w:t>
      </w:r>
    </w:p>
    <w:p w:rsidR="003463D3" w:rsidRPr="00F849E4" w:rsidRDefault="003463D3" w:rsidP="003463D3">
      <w:pPr>
        <w:pStyle w:val="a3"/>
        <w:rPr>
          <w:color w:val="FF0000"/>
        </w:rPr>
      </w:pPr>
      <w:r w:rsidRPr="00F849E4">
        <w:rPr>
          <w:color w:val="FF0000"/>
        </w:rPr>
        <w:t xml:space="preserve">“ </w:t>
      </w:r>
      <w:r w:rsidRPr="00F849E4">
        <w:rPr>
          <w:color w:val="FF0000"/>
          <w:sz w:val="27"/>
          <w:szCs w:val="27"/>
        </w:rPr>
        <w:t xml:space="preserve">Правда, </w:t>
      </w:r>
      <w:proofErr w:type="gramStart"/>
      <w:r w:rsidRPr="00F849E4">
        <w:rPr>
          <w:color w:val="FF0000"/>
          <w:sz w:val="27"/>
          <w:szCs w:val="27"/>
        </w:rPr>
        <w:t>суровая</w:t>
      </w:r>
      <w:proofErr w:type="gramEnd"/>
      <w:r w:rsidRPr="00F849E4">
        <w:rPr>
          <w:color w:val="FF0000"/>
          <w:sz w:val="27"/>
          <w:szCs w:val="27"/>
        </w:rPr>
        <w:t xml:space="preserve"> правда ”.</w:t>
      </w:r>
    </w:p>
    <w:p w:rsidR="003463D3" w:rsidRDefault="003463D3" w:rsidP="00F849E4">
      <w:pPr>
        <w:pStyle w:val="a3"/>
        <w:numPr>
          <w:ilvl w:val="0"/>
          <w:numId w:val="7"/>
        </w:numPr>
      </w:pPr>
      <w:r>
        <w:t xml:space="preserve">“ </w:t>
      </w:r>
      <w:r>
        <w:rPr>
          <w:b/>
          <w:bCs/>
          <w:sz w:val="27"/>
          <w:szCs w:val="27"/>
        </w:rPr>
        <w:t>Я могу умереть на улице”.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Размышляя как-то об искусстве, Стендаль высказал следующую мысль: «Каждый художник должен смотреть на природу по-своему. Что может быть нелепее взгляда на природу, заимствованного у другого человека, и притом иной раз у человека с совершенно противоположным характером». Писатель до конца жизни следовал этому утверждению, создавая свои произведения, которые и сегодня являются «письмами в будущее».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После завершения «Пармской обители» Стендаль полон новых творческих замыслов и идей. Однако незаметно приближалась старость, и большинство его замыслов остались незавершенными. Роман «</w:t>
      </w:r>
      <w:proofErr w:type="spellStart"/>
      <w:r>
        <w:rPr>
          <w:sz w:val="27"/>
          <w:szCs w:val="27"/>
        </w:rPr>
        <w:t>Лумьель</w:t>
      </w:r>
      <w:proofErr w:type="spellEnd"/>
      <w:r>
        <w:rPr>
          <w:sz w:val="27"/>
          <w:szCs w:val="27"/>
        </w:rPr>
        <w:t xml:space="preserve">» так и остался </w:t>
      </w:r>
      <w:proofErr w:type="gramStart"/>
      <w:r>
        <w:rPr>
          <w:sz w:val="27"/>
          <w:szCs w:val="27"/>
        </w:rPr>
        <w:t>лежать на рабочем столе писателя незаконченным и был</w:t>
      </w:r>
      <w:proofErr w:type="gramEnd"/>
      <w:r>
        <w:rPr>
          <w:sz w:val="27"/>
          <w:szCs w:val="27"/>
        </w:rPr>
        <w:t xml:space="preserve"> опубликован лишь много лет спустя. Итальянская хроника «Сестра схоластика» — последняя рукопись, которую правил Стендаль.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В последние годы жизни писателя все чаще посещали мрачные мысли. Он рисовал пистолеты на полях своих бесконечных тетрадей, и только оптимистическое </w:t>
      </w:r>
      <w:proofErr w:type="spellStart"/>
      <w:r>
        <w:rPr>
          <w:sz w:val="27"/>
          <w:szCs w:val="27"/>
        </w:rPr>
        <w:t>миросознание</w:t>
      </w:r>
      <w:proofErr w:type="spellEnd"/>
      <w:r>
        <w:rPr>
          <w:sz w:val="27"/>
          <w:szCs w:val="27"/>
        </w:rPr>
        <w:t xml:space="preserve"> и его интерес к различным проявлениям жизни удерживали Стендаля от рокового выстрела.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8 ноября 1841 г. писатель записал в своем дневнике следующую фразу: «Ничего нет смешного в том, что я могу умереть на улице». Стендаль действительно умер на улице 23 марта 1842 г. Во время прогулки он упал, сраженный апоплексическим ударом. На следующий день французские газеты поместили краткое сообщение о том, что на кладбище Монмартр погребен... малоизвестный немецкий стихотворец Фридрих Стендаль. 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lastRenderedPageBreak/>
        <w:t>Как-то Стендаль в шутку заметил: «Меня будут читать в 1935 году». Однако не прошло и десяти лет после смерти писателя, как его творчество «открыл» для себя и всей читающей Франции популярный литературовед и философ-позитивист Ипполит Тэн. Он писал: «Я ищу слова для того, чтобы определить характер ума Стендаля, и мне кажется, что слова эти "выдающийся ум"». Эмиль Золя, считающий себя наследником реалистической традиции, вспоминая Стендаля как одного из своих учителей, подчеркивал: «Никто еще не овладел так механизмом человеческой души». А в середине XX в. Луи Арагон заявлял: «Стендаль — писатель будущего. Нам очень хочется надеяться, что вы, вслед за великим скептиком и гуманистом XX в. Анатолем Франсом, сможете сказать: «Стендаля мы любим, и нам приятно перечитывать творения этого беспокойнейшего из умов».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Эстетические взгляды </w:t>
      </w:r>
      <w:proofErr w:type="spellStart"/>
      <w:r>
        <w:rPr>
          <w:sz w:val="27"/>
          <w:szCs w:val="27"/>
        </w:rPr>
        <w:t>Ф.Стендаля</w:t>
      </w:r>
      <w:proofErr w:type="spellEnd"/>
    </w:p>
    <w:p w:rsidR="003463D3" w:rsidRDefault="003463D3" w:rsidP="003463D3">
      <w:pPr>
        <w:pStyle w:val="a3"/>
        <w:numPr>
          <w:ilvl w:val="0"/>
          <w:numId w:val="10"/>
        </w:numPr>
      </w:pPr>
      <w:r>
        <w:rPr>
          <w:b/>
          <w:bCs/>
          <w:sz w:val="27"/>
          <w:szCs w:val="27"/>
        </w:rPr>
        <w:t>Теория литературы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Социально психологический роман - </w:t>
      </w:r>
      <w:r>
        <w:rPr>
          <w:sz w:val="27"/>
          <w:szCs w:val="27"/>
        </w:rPr>
        <w:t>литературный жанр, который предполагает развернутое повествование о жизни и развитии личности главного героя в кризисный или нестандартный период его жизни, раскрывающий его психологические характеристики и взаимоотношения с окружающими, отображающий актуальные социальные вопросы и проблемы.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Философско-психологический роман воспитания.</w:t>
      </w:r>
    </w:p>
    <w:p w:rsidR="003463D3" w:rsidRDefault="003463D3" w:rsidP="003463D3">
      <w:pPr>
        <w:pStyle w:val="a3"/>
        <w:numPr>
          <w:ilvl w:val="0"/>
          <w:numId w:val="11"/>
        </w:numPr>
      </w:pPr>
      <w:r>
        <w:rPr>
          <w:b/>
          <w:bCs/>
          <w:sz w:val="27"/>
          <w:szCs w:val="27"/>
        </w:rPr>
        <w:t>История создания романа.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"XIX в. будет отличаться от всех ему предшествующих веков точным и пламенным изображением человеческого сердца", - писал Стендаль. По сути, это была сверхзадача, которую ставил перед собой писатель, приступая к созданию нового романа. К этому времени у Стендаля уже был выработан "жесткий, суховатый, пренебрегающий метафорическими узорами аналитический слог". В общих чертах писателю был ясен и образ современного молодого человека - дерзкого искателя счастья, энергичного и страстного в своих взлетах и падениях, который и был, по мнению Стендаля, героем нового времени. 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И Стендаль открыл для себя такой источник - уголовную хронику.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"Судебная газета" сообщала о том, что в декабре 1827 г. Гренобльский суд слушал дело некоего Антуана Берте, девятнадцатилетнего сына сельского кузнеца, воспитанного священником местного прихода. Этот молодой человек, попав в качестве наставника детей в дворянское семейство города Гренобля, спустя несколько лет стреляет во время богослужения в церкви сначала в мать семейства, а потом в себя. Оба они остались живы. Как водится, Антуана Берте судили и безжалостно приговорили к смертной казни. Приговор не замедлили привести в исполнение. Французские газеты на все лады комментировали эту </w:t>
      </w:r>
      <w:r>
        <w:rPr>
          <w:sz w:val="27"/>
          <w:szCs w:val="27"/>
        </w:rPr>
        <w:lastRenderedPageBreak/>
        <w:t xml:space="preserve">скандальную историю, создавая общественное мнение, против которого и восстал Стендаль. </w:t>
      </w:r>
      <w:proofErr w:type="gramStart"/>
      <w:r>
        <w:rPr>
          <w:sz w:val="27"/>
          <w:szCs w:val="27"/>
        </w:rPr>
        <w:t>Так родился замысел романа "Красное и черное", прославившего имя писателя в веках.</w:t>
      </w:r>
      <w:proofErr w:type="gramEnd"/>
    </w:p>
    <w:p w:rsidR="003463D3" w:rsidRDefault="003463D3" w:rsidP="003463D3">
      <w:pPr>
        <w:pStyle w:val="a3"/>
      </w:pPr>
      <w:r>
        <w:rPr>
          <w:sz w:val="27"/>
          <w:szCs w:val="27"/>
        </w:rPr>
        <w:t>Всего три года понадобилось Стендалю, чтобы реализовать свой замысел. Ему блестяще удалось переложить "весьма обыденное уголовное преступление" на язык искусства. При этом писатель достиг значительного успеха в описании социальной картины жизни французского общества начала XIX в., определившего логику поведения героя в его новом романе.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Действие романа разворачивается в вымышленном городке </w:t>
      </w:r>
      <w:proofErr w:type="spellStart"/>
      <w:r>
        <w:rPr>
          <w:sz w:val="27"/>
          <w:szCs w:val="27"/>
        </w:rPr>
        <w:t>Верьере</w:t>
      </w:r>
      <w:proofErr w:type="spellEnd"/>
      <w:r>
        <w:rPr>
          <w:sz w:val="27"/>
          <w:szCs w:val="27"/>
        </w:rPr>
        <w:t>, напоминающем Стендалю современный Гренобль, а также в Безансоне, где писатель никогда не был, и в Париже, в котором он подолгу жил и который хорошо знал, но, кажется, никогда по-настоящему не любил. Условность места действия романа не случайна и легко объяснима: она способствовала свободному течению повествования, создавая впечатление всеохватности и всеобщности происходящих событий. Другими словами, история героя романа воспринимается читателями не как частный, из ряда вон выходящий случай, а как закономерное явление.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Многозначность символического названия. </w:t>
      </w:r>
      <w:r>
        <w:rPr>
          <w:sz w:val="27"/>
          <w:szCs w:val="27"/>
        </w:rPr>
        <w:t>Демонстрация отрывков из кинофильмов «Два цвета страсти» и «</w:t>
      </w:r>
      <w:proofErr w:type="gramStart"/>
      <w:r>
        <w:rPr>
          <w:sz w:val="27"/>
          <w:szCs w:val="27"/>
        </w:rPr>
        <w:t>Красное</w:t>
      </w:r>
      <w:proofErr w:type="gramEnd"/>
      <w:r>
        <w:rPr>
          <w:sz w:val="27"/>
          <w:szCs w:val="27"/>
        </w:rPr>
        <w:t xml:space="preserve"> и черное».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  </w:t>
      </w:r>
      <w:r>
        <w:rPr>
          <w:sz w:val="27"/>
          <w:szCs w:val="27"/>
        </w:rPr>
        <w:t>“Хроника Х</w:t>
      </w:r>
      <w:proofErr w:type="gramStart"/>
      <w:r>
        <w:rPr>
          <w:sz w:val="27"/>
          <w:szCs w:val="27"/>
        </w:rPr>
        <w:t>I</w:t>
      </w:r>
      <w:proofErr w:type="gramEnd"/>
      <w:r>
        <w:rPr>
          <w:sz w:val="27"/>
          <w:szCs w:val="27"/>
        </w:rPr>
        <w:t>Х века ”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“Жюльен Сорель ”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“Красное и черное”</w:t>
      </w:r>
    </w:p>
    <w:p w:rsidR="003463D3" w:rsidRDefault="003463D3" w:rsidP="003463D3">
      <w:pPr>
        <w:pStyle w:val="a3"/>
      </w:pPr>
      <w:r>
        <w:rPr>
          <w:sz w:val="27"/>
          <w:szCs w:val="27"/>
          <w:u w:val="single"/>
        </w:rPr>
        <w:t>Красное</w:t>
      </w:r>
      <w:r>
        <w:rPr>
          <w:sz w:val="27"/>
          <w:szCs w:val="27"/>
        </w:rPr>
        <w:t xml:space="preserve"> Действие в романе </w:t>
      </w:r>
      <w:r>
        <w:rPr>
          <w:sz w:val="27"/>
          <w:szCs w:val="27"/>
          <w:u w:val="single"/>
        </w:rPr>
        <w:t>Черное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Эпоха Реставрации</w:t>
      </w:r>
    </w:p>
    <w:p w:rsidR="003463D3" w:rsidRDefault="003463D3" w:rsidP="003463D3">
      <w:pPr>
        <w:pStyle w:val="a3"/>
      </w:pPr>
      <w:proofErr w:type="gramStart"/>
      <w:r>
        <w:rPr>
          <w:sz w:val="27"/>
          <w:szCs w:val="27"/>
        </w:rPr>
        <w:t>идеализированная</w:t>
      </w:r>
      <w:proofErr w:type="gramEnd"/>
      <w:r>
        <w:rPr>
          <w:sz w:val="27"/>
          <w:szCs w:val="27"/>
        </w:rPr>
        <w:t xml:space="preserve"> символ эпохи Реставрации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эпоха наполеоновской войны монархия-пережиток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надежда на свободу, права и лицемерие и ханжество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возможности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вера, надежда, любовь</w:t>
      </w:r>
    </w:p>
    <w:p w:rsidR="003463D3" w:rsidRDefault="003463D3" w:rsidP="003463D3">
      <w:pPr>
        <w:pStyle w:val="a3"/>
        <w:spacing w:after="240" w:afterAutospacing="0"/>
      </w:pPr>
    </w:p>
    <w:p w:rsidR="003463D3" w:rsidRDefault="003463D3" w:rsidP="003463D3">
      <w:pPr>
        <w:pStyle w:val="a3"/>
      </w:pPr>
      <w:r>
        <w:rPr>
          <w:sz w:val="27"/>
          <w:szCs w:val="27"/>
          <w:u w:val="single"/>
        </w:rPr>
        <w:t>Красное</w:t>
      </w:r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В.И.Реизов</w:t>
      </w:r>
      <w:proofErr w:type="spellEnd"/>
      <w:r>
        <w:rPr>
          <w:sz w:val="27"/>
          <w:szCs w:val="27"/>
        </w:rPr>
        <w:t xml:space="preserve"> </w:t>
      </w:r>
      <w:r>
        <w:rPr>
          <w:sz w:val="27"/>
          <w:szCs w:val="27"/>
          <w:u w:val="single"/>
        </w:rPr>
        <w:t>Черное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ярость, убийство Полемика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lastRenderedPageBreak/>
        <w:t xml:space="preserve">бунт, </w:t>
      </w:r>
      <w:proofErr w:type="gramStart"/>
      <w:r>
        <w:rPr>
          <w:sz w:val="27"/>
          <w:szCs w:val="27"/>
        </w:rPr>
        <w:t>особое</w:t>
      </w:r>
      <w:proofErr w:type="gramEnd"/>
      <w:r>
        <w:rPr>
          <w:sz w:val="27"/>
          <w:szCs w:val="27"/>
        </w:rPr>
        <w:t xml:space="preserve"> масса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состояние духа истолкований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символическая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неопределенность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емкость</w:t>
      </w:r>
    </w:p>
    <w:p w:rsidR="003463D3" w:rsidRDefault="003463D3" w:rsidP="003463D3">
      <w:pPr>
        <w:pStyle w:val="a3"/>
        <w:spacing w:after="240" w:afterAutospacing="0"/>
      </w:pPr>
    </w:p>
    <w:p w:rsidR="003463D3" w:rsidRDefault="003463D3" w:rsidP="003463D3">
      <w:pPr>
        <w:pStyle w:val="a3"/>
      </w:pPr>
      <w:r>
        <w:rPr>
          <w:sz w:val="27"/>
          <w:szCs w:val="27"/>
          <w:u w:val="single"/>
        </w:rPr>
        <w:t>мир</w:t>
      </w:r>
      <w:r>
        <w:rPr>
          <w:sz w:val="27"/>
          <w:szCs w:val="27"/>
        </w:rPr>
        <w:t xml:space="preserve"> </w:t>
      </w:r>
      <w:r>
        <w:rPr>
          <w:sz w:val="27"/>
          <w:szCs w:val="27"/>
          <w:u w:val="single"/>
        </w:rPr>
        <w:t>война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Наполеон </w:t>
      </w:r>
      <w:proofErr w:type="gramStart"/>
      <w:r>
        <w:rPr>
          <w:sz w:val="27"/>
          <w:szCs w:val="27"/>
        </w:rPr>
        <w:t>Бурбоны</w:t>
      </w:r>
      <w:proofErr w:type="gramEnd"/>
    </w:p>
    <w:p w:rsidR="003463D3" w:rsidRDefault="003463D3" w:rsidP="003463D3">
      <w:pPr>
        <w:pStyle w:val="a3"/>
      </w:pPr>
      <w:r>
        <w:rPr>
          <w:sz w:val="27"/>
          <w:szCs w:val="27"/>
        </w:rPr>
        <w:t>революция Реставрация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жизнь смерть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Работа над идейно-тематическим содержанием.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Слово учителя.</w:t>
      </w:r>
    </w:p>
    <w:p w:rsidR="003463D3" w:rsidRDefault="003463D3" w:rsidP="003463D3">
      <w:pPr>
        <w:pStyle w:val="a3"/>
      </w:pPr>
      <w:r>
        <w:rPr>
          <w:color w:val="000000"/>
          <w:sz w:val="27"/>
          <w:szCs w:val="27"/>
        </w:rPr>
        <w:t>Роман «</w:t>
      </w:r>
      <w:proofErr w:type="gramStart"/>
      <w:r>
        <w:rPr>
          <w:color w:val="000000"/>
          <w:sz w:val="27"/>
          <w:szCs w:val="27"/>
        </w:rPr>
        <w:t>Красное</w:t>
      </w:r>
      <w:proofErr w:type="gramEnd"/>
      <w:r>
        <w:rPr>
          <w:color w:val="000000"/>
          <w:sz w:val="27"/>
          <w:szCs w:val="27"/>
        </w:rPr>
        <w:t xml:space="preserve"> и черное» увидел свет спустя несколько месяцев после Июльской революции 1830 года. Действие произведения разворачивается в эпоху правления Карла X (1824-1830), когда феодально-клерикальная реакция достигла своего апогея; ультрароялисты пытаются возродить былое величие монархии; огромная армия иезуитов проникает во все уголки Франции, подчиняя своей власти души людей.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Композиция романа.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Происходящие события в романе описаны в хронологической последовательности, события группируются вокруг одного героя. </w:t>
      </w:r>
      <w:r>
        <w:rPr>
          <w:b/>
          <w:bCs/>
          <w:sz w:val="27"/>
          <w:szCs w:val="27"/>
        </w:rPr>
        <w:t xml:space="preserve">Это роман “единого героя ”. </w:t>
      </w:r>
      <w:r>
        <w:rPr>
          <w:sz w:val="27"/>
          <w:szCs w:val="27"/>
        </w:rPr>
        <w:t xml:space="preserve">При помощи перемещений главного героя, рассказывая о его знакомствах и наблюдениях, писателю удалось создать широкую картину политической и социальной жизни Франции. Действие охватывает четыре года (в начале Жюльену 19 лет, в конце 23 года). Роман делится на главы, между которыми различные временные интервалы. Прерывистость определяет стиль романа - </w:t>
      </w:r>
      <w:r>
        <w:rPr>
          <w:b/>
          <w:bCs/>
          <w:sz w:val="27"/>
          <w:szCs w:val="27"/>
        </w:rPr>
        <w:t>“рубленый ”(Стендаль).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Мотивы важнейшего события - выстрела Жульена - не комментируются автором.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Главная проблема - это проблема лица и маски. </w:t>
      </w:r>
      <w:r>
        <w:rPr>
          <w:sz w:val="27"/>
          <w:szCs w:val="27"/>
        </w:rPr>
        <w:t>Маска выступает как идеальный образец и средство приспособления.</w:t>
      </w:r>
    </w:p>
    <w:p w:rsidR="003463D3" w:rsidRDefault="003463D3" w:rsidP="003463D3">
      <w:pPr>
        <w:pStyle w:val="a3"/>
      </w:pP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  <w:u w:val="single"/>
        </w:rPr>
        <w:t>Опорная схема “Система образов романа ”</w:t>
      </w:r>
    </w:p>
    <w:p w:rsidR="003463D3" w:rsidRDefault="003463D3" w:rsidP="003463D3">
      <w:pPr>
        <w:pStyle w:val="a3"/>
      </w:pPr>
      <w:proofErr w:type="spellStart"/>
      <w:r>
        <w:rPr>
          <w:b/>
          <w:bCs/>
          <w:sz w:val="27"/>
          <w:szCs w:val="27"/>
        </w:rPr>
        <w:t>Верье</w:t>
      </w:r>
      <w:proofErr w:type="gramStart"/>
      <w:r>
        <w:rPr>
          <w:b/>
          <w:bCs/>
          <w:sz w:val="27"/>
          <w:szCs w:val="27"/>
        </w:rPr>
        <w:t>р</w:t>
      </w:r>
      <w:proofErr w:type="spellEnd"/>
      <w:r>
        <w:rPr>
          <w:b/>
          <w:bCs/>
          <w:sz w:val="27"/>
          <w:szCs w:val="27"/>
        </w:rPr>
        <w:t>(</w:t>
      </w:r>
      <w:proofErr w:type="gramEnd"/>
      <w:r>
        <w:rPr>
          <w:b/>
          <w:bCs/>
          <w:sz w:val="27"/>
          <w:szCs w:val="27"/>
        </w:rPr>
        <w:t>провинция)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мэр города господин де </w:t>
      </w:r>
      <w:proofErr w:type="spellStart"/>
      <w:r>
        <w:rPr>
          <w:sz w:val="27"/>
          <w:szCs w:val="27"/>
        </w:rPr>
        <w:t>Реналь</w:t>
      </w:r>
      <w:proofErr w:type="spellEnd"/>
      <w:r>
        <w:rPr>
          <w:sz w:val="27"/>
          <w:szCs w:val="27"/>
        </w:rPr>
        <w:t xml:space="preserve">, буржуа </w:t>
      </w:r>
      <w:proofErr w:type="spellStart"/>
      <w:r>
        <w:rPr>
          <w:sz w:val="27"/>
          <w:szCs w:val="27"/>
        </w:rPr>
        <w:t>Вально</w:t>
      </w:r>
      <w:proofErr w:type="spellEnd"/>
      <w:r>
        <w:rPr>
          <w:sz w:val="27"/>
          <w:szCs w:val="27"/>
        </w:rPr>
        <w:t>,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директор дома </w:t>
      </w:r>
      <w:proofErr w:type="spellStart"/>
      <w:r>
        <w:rPr>
          <w:sz w:val="27"/>
          <w:szCs w:val="27"/>
        </w:rPr>
        <w:t>призрения</w:t>
      </w:r>
      <w:proofErr w:type="gramStart"/>
      <w:r>
        <w:rPr>
          <w:sz w:val="27"/>
          <w:szCs w:val="27"/>
        </w:rPr>
        <w:t>,а</w:t>
      </w:r>
      <w:proofErr w:type="gramEnd"/>
      <w:r>
        <w:rPr>
          <w:sz w:val="27"/>
          <w:szCs w:val="27"/>
        </w:rPr>
        <w:t>ббат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Шелан</w:t>
      </w:r>
      <w:proofErr w:type="spellEnd"/>
      <w:r>
        <w:rPr>
          <w:sz w:val="27"/>
          <w:szCs w:val="27"/>
        </w:rPr>
        <w:t xml:space="preserve">, </w:t>
      </w:r>
    </w:p>
    <w:p w:rsidR="003463D3" w:rsidRDefault="003463D3" w:rsidP="003463D3">
      <w:pPr>
        <w:pStyle w:val="a3"/>
      </w:pPr>
      <w:proofErr w:type="gramStart"/>
      <w:r>
        <w:rPr>
          <w:sz w:val="27"/>
          <w:szCs w:val="27"/>
        </w:rPr>
        <w:t xml:space="preserve">мещане Сореля (стремление к достатку, богатство, </w:t>
      </w:r>
      <w:proofErr w:type="gramEnd"/>
    </w:p>
    <w:p w:rsidR="003463D3" w:rsidRDefault="003463D3" w:rsidP="003463D3">
      <w:pPr>
        <w:pStyle w:val="a3"/>
      </w:pPr>
      <w:proofErr w:type="gramStart"/>
      <w:r>
        <w:rPr>
          <w:sz w:val="27"/>
          <w:szCs w:val="27"/>
        </w:rPr>
        <w:t>Жюльен зависть, невежество)</w:t>
      </w:r>
      <w:proofErr w:type="gramEnd"/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Сорель </w:t>
      </w:r>
      <w:proofErr w:type="spellStart"/>
      <w:r>
        <w:rPr>
          <w:b/>
          <w:bCs/>
          <w:sz w:val="27"/>
          <w:szCs w:val="27"/>
        </w:rPr>
        <w:t>Безансонская</w:t>
      </w:r>
      <w:proofErr w:type="spellEnd"/>
      <w:r>
        <w:rPr>
          <w:b/>
          <w:bCs/>
          <w:sz w:val="27"/>
          <w:szCs w:val="27"/>
        </w:rPr>
        <w:t xml:space="preserve"> семинария (духовенство)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Епископ - ректор духовной семинарии 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аббаты </w:t>
      </w:r>
      <w:proofErr w:type="spellStart"/>
      <w:r>
        <w:rPr>
          <w:sz w:val="27"/>
          <w:szCs w:val="27"/>
        </w:rPr>
        <w:t>Пирар</w:t>
      </w:r>
      <w:proofErr w:type="spellEnd"/>
      <w:r>
        <w:rPr>
          <w:sz w:val="27"/>
          <w:szCs w:val="27"/>
        </w:rPr>
        <w:t>, Кастанед, семинаристы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(подозрительность, наушничество, зависть, подсиживание) 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Париж. Высшая аристократия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семья маркиза </w:t>
      </w:r>
      <w:proofErr w:type="gramStart"/>
      <w:r>
        <w:rPr>
          <w:sz w:val="27"/>
          <w:szCs w:val="27"/>
        </w:rPr>
        <w:t>де ла</w:t>
      </w:r>
      <w:proofErr w:type="gramEnd"/>
      <w:r>
        <w:rPr>
          <w:sz w:val="27"/>
          <w:szCs w:val="27"/>
        </w:rPr>
        <w:t xml:space="preserve"> Моль, посетители его салона</w:t>
      </w:r>
      <w:r>
        <w:rPr>
          <w:b/>
          <w:bCs/>
          <w:sz w:val="27"/>
          <w:szCs w:val="27"/>
        </w:rPr>
        <w:t xml:space="preserve"> </w:t>
      </w:r>
    </w:p>
    <w:p w:rsidR="003463D3" w:rsidRDefault="003463D3" w:rsidP="003463D3">
      <w:pPr>
        <w:pStyle w:val="a3"/>
      </w:pPr>
      <w:proofErr w:type="gramStart"/>
      <w:r>
        <w:rPr>
          <w:sz w:val="27"/>
          <w:szCs w:val="27"/>
        </w:rPr>
        <w:t>(высокомерие, пресыщенность, скука,</w:t>
      </w:r>
      <w:r>
        <w:rPr>
          <w:b/>
          <w:bCs/>
          <w:sz w:val="27"/>
          <w:szCs w:val="27"/>
        </w:rPr>
        <w:t xml:space="preserve"> </w:t>
      </w:r>
      <w:proofErr w:type="gramEnd"/>
    </w:p>
    <w:p w:rsidR="003463D3" w:rsidRDefault="003463D3" w:rsidP="003463D3">
      <w:pPr>
        <w:pStyle w:val="a3"/>
      </w:pPr>
      <w:r>
        <w:t>“</w:t>
      </w:r>
      <w:r>
        <w:rPr>
          <w:sz w:val="27"/>
          <w:szCs w:val="27"/>
        </w:rPr>
        <w:t>гнет морального удушья”)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Теория литературы.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Психологизм </w:t>
      </w:r>
      <w:proofErr w:type="spellStart"/>
      <w:r>
        <w:rPr>
          <w:sz w:val="27"/>
          <w:szCs w:val="27"/>
        </w:rPr>
        <w:t>стендалевской</w:t>
      </w:r>
      <w:proofErr w:type="spellEnd"/>
      <w:r>
        <w:rPr>
          <w:sz w:val="27"/>
          <w:szCs w:val="27"/>
        </w:rPr>
        <w:t xml:space="preserve"> прозы – художественное изображение внутреннего мира героев, их мыслей, переживаний, желаний, раскрытие сложных духовных процессов.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Внутренний монолог - диалог с самим собой.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10. Характеристика образа Жюльена Сореля.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У Стендаля образ Жюльена Сореля необычайно сложен. В нем сочетаются противоположные начала. Крайняя чувствительность и холодная рассудочность, высокие стремления и суетное тщеславие, бунт и приспособление, гордость и социальная униженность, сила и слабость, мужественность и женственность.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Главная проблема- проблема лица и маски Ж. стремится стать современным Наполеоном, и более всего его волнует, вылеплен ли он из той глины, из какой выходят великие люди. В нем сочетаются наполеоновская и </w:t>
      </w:r>
      <w:proofErr w:type="spellStart"/>
      <w:r>
        <w:rPr>
          <w:sz w:val="27"/>
          <w:szCs w:val="27"/>
        </w:rPr>
        <w:t>тартюфовская</w:t>
      </w:r>
      <w:proofErr w:type="spellEnd"/>
      <w:r>
        <w:rPr>
          <w:sz w:val="27"/>
          <w:szCs w:val="27"/>
        </w:rPr>
        <w:t xml:space="preserve"> </w:t>
      </w:r>
      <w:r>
        <w:rPr>
          <w:sz w:val="27"/>
          <w:szCs w:val="27"/>
        </w:rPr>
        <w:lastRenderedPageBreak/>
        <w:t>маска. Лицемерие Жюльен</w:t>
      </w:r>
      <w:proofErr w:type="gramStart"/>
      <w:r>
        <w:rPr>
          <w:sz w:val="27"/>
          <w:szCs w:val="27"/>
        </w:rPr>
        <w:t>а-</w:t>
      </w:r>
      <w:proofErr w:type="gramEnd"/>
      <w:r>
        <w:rPr>
          <w:sz w:val="27"/>
          <w:szCs w:val="27"/>
        </w:rPr>
        <w:t xml:space="preserve"> это оружие в борьбе, средство для достижения поставленной цели.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Выстрел в госпожу де </w:t>
      </w:r>
      <w:proofErr w:type="spellStart"/>
      <w:r>
        <w:rPr>
          <w:sz w:val="27"/>
          <w:szCs w:val="27"/>
        </w:rPr>
        <w:t>Реналь</w:t>
      </w:r>
      <w:proofErr w:type="spellEnd"/>
      <w:r>
        <w:rPr>
          <w:sz w:val="27"/>
          <w:szCs w:val="27"/>
        </w:rPr>
        <w:t xml:space="preserve"> - акт отчаяния, стихийный взрыв страстей. Самому себе он должен доказать, что оскорбление он может смыть только </w:t>
      </w:r>
      <w:proofErr w:type="gramStart"/>
      <w:r>
        <w:rPr>
          <w:sz w:val="27"/>
          <w:szCs w:val="27"/>
        </w:rPr>
        <w:t>кровью</w:t>
      </w:r>
      <w:proofErr w:type="gramEnd"/>
      <w:r>
        <w:rPr>
          <w:sz w:val="27"/>
          <w:szCs w:val="27"/>
        </w:rPr>
        <w:t xml:space="preserve">… конечно, он стрелял в то черное, что стояло на его пути, в те безликие силы, которые двигали рукой госпожи де </w:t>
      </w:r>
      <w:proofErr w:type="spellStart"/>
      <w:r>
        <w:rPr>
          <w:sz w:val="27"/>
          <w:szCs w:val="27"/>
        </w:rPr>
        <w:t>Реналь</w:t>
      </w:r>
      <w:proofErr w:type="spellEnd"/>
      <w:r>
        <w:rPr>
          <w:sz w:val="27"/>
          <w:szCs w:val="27"/>
        </w:rPr>
        <w:t>. В тюрьме, наконец, сброшены все маски. Осталось только одно - достойно принять свой трагический идеал. “Красное и черное”- не роман карьеры, а роман испытания.</w:t>
      </w:r>
    </w:p>
    <w:p w:rsidR="003463D3" w:rsidRDefault="00F849E4" w:rsidP="00F849E4">
      <w:pPr>
        <w:pStyle w:val="a3"/>
      </w:pPr>
      <w:r>
        <w:rPr>
          <w:b/>
          <w:bCs/>
          <w:sz w:val="27"/>
          <w:szCs w:val="27"/>
        </w:rPr>
        <w:t xml:space="preserve"> </w:t>
      </w:r>
      <w:r w:rsidR="003463D3">
        <w:rPr>
          <w:sz w:val="27"/>
          <w:szCs w:val="27"/>
          <w:u w:val="single"/>
        </w:rPr>
        <w:t xml:space="preserve">Философско-психологический роман </w:t>
      </w:r>
      <w:r w:rsidR="003463D3">
        <w:rPr>
          <w:sz w:val="27"/>
          <w:szCs w:val="27"/>
        </w:rPr>
        <w:t>- термин не имеет четкого истолкования, некоторые романы называют романом воспитания. Особое внимание уделяется истории формирования мировоззрения персонажа.</w:t>
      </w:r>
    </w:p>
    <w:p w:rsidR="003463D3" w:rsidRDefault="003463D3" w:rsidP="003463D3">
      <w:pPr>
        <w:pStyle w:val="a3"/>
      </w:pPr>
      <w:r>
        <w:rPr>
          <w:sz w:val="27"/>
          <w:szCs w:val="27"/>
          <w:u w:val="single"/>
        </w:rPr>
        <w:t xml:space="preserve">2010 год - режиссер </w:t>
      </w:r>
      <w:proofErr w:type="spellStart"/>
      <w:r>
        <w:rPr>
          <w:sz w:val="27"/>
          <w:szCs w:val="27"/>
          <w:u w:val="single"/>
        </w:rPr>
        <w:t>Каринэ</w:t>
      </w:r>
      <w:proofErr w:type="spellEnd"/>
      <w:r>
        <w:rPr>
          <w:sz w:val="27"/>
          <w:szCs w:val="27"/>
          <w:u w:val="single"/>
        </w:rPr>
        <w:t xml:space="preserve"> </w:t>
      </w:r>
      <w:proofErr w:type="spellStart"/>
      <w:r>
        <w:rPr>
          <w:sz w:val="27"/>
          <w:szCs w:val="27"/>
          <w:u w:val="single"/>
        </w:rPr>
        <w:t>Фолиянц</w:t>
      </w:r>
      <w:proofErr w:type="spellEnd"/>
      <w:r>
        <w:rPr>
          <w:sz w:val="27"/>
          <w:szCs w:val="27"/>
          <w:u w:val="single"/>
        </w:rPr>
        <w:t>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В главных ролях – Антон Феоктистов,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Людмила </w:t>
      </w:r>
      <w:proofErr w:type="spellStart"/>
      <w:r>
        <w:rPr>
          <w:sz w:val="27"/>
          <w:szCs w:val="27"/>
        </w:rPr>
        <w:t>Болгова</w:t>
      </w:r>
      <w:proofErr w:type="spellEnd"/>
      <w:r>
        <w:rPr>
          <w:sz w:val="27"/>
          <w:szCs w:val="27"/>
        </w:rPr>
        <w:t>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Авторы сериала удачно сумели перенести основные сюжетные линии романа в современную Россию, небольшой приморский городок.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Это история молодого провинциала, история любви и предательства, вечных терзаний.</w:t>
      </w:r>
    </w:p>
    <w:p w:rsidR="003463D3" w:rsidRDefault="003463D3" w:rsidP="003463D3">
      <w:pPr>
        <w:pStyle w:val="a3"/>
      </w:pPr>
      <w:r>
        <w:rPr>
          <w:sz w:val="27"/>
          <w:szCs w:val="27"/>
          <w:u w:val="single"/>
        </w:rPr>
        <w:t xml:space="preserve">Черты характера Жюльена </w:t>
      </w:r>
      <w:r>
        <w:rPr>
          <w:sz w:val="27"/>
          <w:szCs w:val="27"/>
        </w:rPr>
        <w:t>- ум, образованность, благородство сердца, чистота, великодушие.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Цинизм, тщеславие, честолюбие, чувство плебейской гордости.</w:t>
      </w:r>
    </w:p>
    <w:p w:rsidR="00F849E4" w:rsidRDefault="003463D3" w:rsidP="003463D3">
      <w:pPr>
        <w:pStyle w:val="a3"/>
      </w:pPr>
      <w:r>
        <w:rPr>
          <w:sz w:val="27"/>
          <w:szCs w:val="27"/>
          <w:u w:val="single"/>
        </w:rPr>
        <w:t xml:space="preserve">Основная мысль </w:t>
      </w:r>
      <w:r>
        <w:rPr>
          <w:sz w:val="27"/>
          <w:szCs w:val="27"/>
        </w:rPr>
        <w:t>- конфликт талантливой личности и буржуазного общества, которому выносится категорический приговор. Никакие доводы, причины, теории не могут оправдать преступление нужно помнить о моральной ответственности за свои поступки.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В чем трагедия </w:t>
      </w:r>
      <w:proofErr w:type="spellStart"/>
      <w:r>
        <w:rPr>
          <w:sz w:val="27"/>
          <w:szCs w:val="27"/>
        </w:rPr>
        <w:t>Ж.Сореля</w:t>
      </w:r>
      <w:proofErr w:type="spellEnd"/>
      <w:r>
        <w:rPr>
          <w:sz w:val="27"/>
          <w:szCs w:val="27"/>
        </w:rPr>
        <w:t xml:space="preserve">? </w:t>
      </w:r>
    </w:p>
    <w:p w:rsidR="003463D3" w:rsidRDefault="003463D3" w:rsidP="003463D3">
      <w:pPr>
        <w:pStyle w:val="a3"/>
        <w:spacing w:after="240" w:afterAutospacing="0"/>
      </w:pP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Вопросы для анализа романа Ф. Стендаля ”</w:t>
      </w:r>
      <w:proofErr w:type="gramStart"/>
      <w:r>
        <w:rPr>
          <w:b/>
          <w:bCs/>
          <w:sz w:val="27"/>
          <w:szCs w:val="27"/>
        </w:rPr>
        <w:t>Красное</w:t>
      </w:r>
      <w:proofErr w:type="gramEnd"/>
      <w:r>
        <w:rPr>
          <w:b/>
          <w:bCs/>
          <w:sz w:val="27"/>
          <w:szCs w:val="27"/>
        </w:rPr>
        <w:t xml:space="preserve"> и черное ”. Образ Жульена Сореля.</w:t>
      </w:r>
    </w:p>
    <w:p w:rsidR="003463D3" w:rsidRDefault="003463D3" w:rsidP="003463D3">
      <w:pPr>
        <w:pStyle w:val="a3"/>
        <w:numPr>
          <w:ilvl w:val="0"/>
          <w:numId w:val="16"/>
        </w:numPr>
      </w:pPr>
      <w:r>
        <w:rPr>
          <w:sz w:val="27"/>
          <w:szCs w:val="27"/>
        </w:rPr>
        <w:t>Сколько этапов можно выделить в жизни главного героя Жульена Сореля?</w:t>
      </w:r>
    </w:p>
    <w:p w:rsidR="003463D3" w:rsidRDefault="003463D3" w:rsidP="003463D3">
      <w:pPr>
        <w:pStyle w:val="a3"/>
        <w:numPr>
          <w:ilvl w:val="0"/>
          <w:numId w:val="16"/>
        </w:numPr>
      </w:pPr>
      <w:r>
        <w:rPr>
          <w:sz w:val="27"/>
          <w:szCs w:val="27"/>
        </w:rPr>
        <w:t>Каким образом мы постоянно слышим в романе авторский голос?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Первый этап. </w:t>
      </w:r>
      <w:proofErr w:type="spellStart"/>
      <w:r>
        <w:rPr>
          <w:b/>
          <w:bCs/>
          <w:sz w:val="27"/>
          <w:szCs w:val="27"/>
        </w:rPr>
        <w:t>Верьер</w:t>
      </w:r>
      <w:proofErr w:type="spellEnd"/>
      <w:r>
        <w:rPr>
          <w:b/>
          <w:bCs/>
          <w:sz w:val="27"/>
          <w:szCs w:val="27"/>
        </w:rPr>
        <w:t>.</w:t>
      </w:r>
    </w:p>
    <w:p w:rsidR="003463D3" w:rsidRDefault="003463D3" w:rsidP="003463D3">
      <w:pPr>
        <w:pStyle w:val="a3"/>
        <w:numPr>
          <w:ilvl w:val="0"/>
          <w:numId w:val="17"/>
        </w:numPr>
      </w:pPr>
      <w:r>
        <w:rPr>
          <w:sz w:val="27"/>
          <w:szCs w:val="27"/>
        </w:rPr>
        <w:lastRenderedPageBreak/>
        <w:t xml:space="preserve">Дайте общую характеристику обитателей города </w:t>
      </w:r>
      <w:proofErr w:type="spellStart"/>
      <w:r>
        <w:rPr>
          <w:sz w:val="27"/>
          <w:szCs w:val="27"/>
        </w:rPr>
        <w:t>Верьера</w:t>
      </w:r>
      <w:proofErr w:type="spellEnd"/>
      <w:r>
        <w:rPr>
          <w:sz w:val="27"/>
          <w:szCs w:val="27"/>
        </w:rPr>
        <w:t>.</w:t>
      </w:r>
    </w:p>
    <w:p w:rsidR="003463D3" w:rsidRDefault="003463D3" w:rsidP="003463D3">
      <w:pPr>
        <w:pStyle w:val="a3"/>
        <w:numPr>
          <w:ilvl w:val="0"/>
          <w:numId w:val="17"/>
        </w:numPr>
      </w:pPr>
      <w:r>
        <w:rPr>
          <w:sz w:val="27"/>
          <w:szCs w:val="27"/>
        </w:rPr>
        <w:t xml:space="preserve">Охарактеризуйте представителей разных социальных слоев: господ де </w:t>
      </w:r>
      <w:proofErr w:type="spellStart"/>
      <w:r>
        <w:rPr>
          <w:sz w:val="27"/>
          <w:szCs w:val="27"/>
        </w:rPr>
        <w:t>Реналь</w:t>
      </w:r>
      <w:proofErr w:type="spellEnd"/>
      <w:r>
        <w:rPr>
          <w:sz w:val="27"/>
          <w:szCs w:val="27"/>
        </w:rPr>
        <w:t xml:space="preserve">, </w:t>
      </w:r>
      <w:proofErr w:type="spellStart"/>
      <w:r>
        <w:rPr>
          <w:sz w:val="27"/>
          <w:szCs w:val="27"/>
        </w:rPr>
        <w:t>Вально</w:t>
      </w:r>
      <w:proofErr w:type="spellEnd"/>
      <w:r>
        <w:rPr>
          <w:sz w:val="27"/>
          <w:szCs w:val="27"/>
        </w:rPr>
        <w:t xml:space="preserve">, кюре </w:t>
      </w:r>
      <w:proofErr w:type="spellStart"/>
      <w:r>
        <w:rPr>
          <w:sz w:val="27"/>
          <w:szCs w:val="27"/>
        </w:rPr>
        <w:t>Шелана</w:t>
      </w:r>
      <w:proofErr w:type="spellEnd"/>
      <w:r>
        <w:rPr>
          <w:sz w:val="27"/>
          <w:szCs w:val="27"/>
        </w:rPr>
        <w:t>.</w:t>
      </w:r>
    </w:p>
    <w:p w:rsidR="003463D3" w:rsidRDefault="003463D3" w:rsidP="003463D3">
      <w:pPr>
        <w:pStyle w:val="a3"/>
        <w:numPr>
          <w:ilvl w:val="0"/>
          <w:numId w:val="17"/>
        </w:numPr>
      </w:pPr>
      <w:r>
        <w:rPr>
          <w:sz w:val="27"/>
          <w:szCs w:val="27"/>
        </w:rPr>
        <w:t>Каким видит читатель Жульена Сореля в начале романа? Что отличает юношу от других людей?</w:t>
      </w:r>
    </w:p>
    <w:p w:rsidR="003463D3" w:rsidRDefault="003463D3" w:rsidP="003463D3">
      <w:pPr>
        <w:pStyle w:val="a3"/>
        <w:numPr>
          <w:ilvl w:val="0"/>
          <w:numId w:val="17"/>
        </w:numPr>
      </w:pPr>
      <w:r>
        <w:rPr>
          <w:sz w:val="27"/>
          <w:szCs w:val="27"/>
        </w:rPr>
        <w:t>Каково происхождение Жульена? В какой атмосфере он рос?</w:t>
      </w:r>
    </w:p>
    <w:p w:rsidR="003463D3" w:rsidRDefault="003463D3" w:rsidP="003463D3">
      <w:pPr>
        <w:pStyle w:val="a3"/>
        <w:numPr>
          <w:ilvl w:val="0"/>
          <w:numId w:val="17"/>
        </w:numPr>
      </w:pPr>
      <w:r>
        <w:rPr>
          <w:sz w:val="27"/>
          <w:szCs w:val="27"/>
        </w:rPr>
        <w:t xml:space="preserve">Какую цель ставил перед собой </w:t>
      </w:r>
      <w:proofErr w:type="spellStart"/>
      <w:r>
        <w:rPr>
          <w:sz w:val="27"/>
          <w:szCs w:val="27"/>
        </w:rPr>
        <w:t>Ж.Сорель</w:t>
      </w:r>
      <w:proofErr w:type="spellEnd"/>
      <w:r>
        <w:rPr>
          <w:sz w:val="27"/>
          <w:szCs w:val="27"/>
        </w:rPr>
        <w:t>? Были ли у него кумиры?</w:t>
      </w:r>
    </w:p>
    <w:p w:rsidR="003463D3" w:rsidRDefault="003463D3" w:rsidP="003463D3">
      <w:pPr>
        <w:pStyle w:val="a3"/>
        <w:numPr>
          <w:ilvl w:val="0"/>
          <w:numId w:val="17"/>
        </w:numPr>
      </w:pPr>
      <w:r>
        <w:rPr>
          <w:sz w:val="27"/>
          <w:szCs w:val="27"/>
        </w:rPr>
        <w:t>Что повлияло на выбор жизненного пути Жульена? Как он готов пробивать себе дорогу?</w:t>
      </w:r>
    </w:p>
    <w:p w:rsidR="003463D3" w:rsidRDefault="003463D3" w:rsidP="003463D3">
      <w:pPr>
        <w:pStyle w:val="a3"/>
        <w:numPr>
          <w:ilvl w:val="0"/>
          <w:numId w:val="17"/>
        </w:numPr>
      </w:pPr>
      <w:r>
        <w:rPr>
          <w:sz w:val="27"/>
          <w:szCs w:val="27"/>
        </w:rPr>
        <w:t xml:space="preserve">Какую должность он получает в доме де </w:t>
      </w:r>
      <w:proofErr w:type="spellStart"/>
      <w:r>
        <w:rPr>
          <w:sz w:val="27"/>
          <w:szCs w:val="27"/>
        </w:rPr>
        <w:t>Реналей</w:t>
      </w:r>
      <w:proofErr w:type="spellEnd"/>
      <w:r>
        <w:rPr>
          <w:sz w:val="27"/>
          <w:szCs w:val="27"/>
        </w:rPr>
        <w:t>?</w:t>
      </w:r>
    </w:p>
    <w:p w:rsidR="003463D3" w:rsidRDefault="003463D3" w:rsidP="003463D3">
      <w:pPr>
        <w:pStyle w:val="a3"/>
        <w:numPr>
          <w:ilvl w:val="0"/>
          <w:numId w:val="17"/>
        </w:numPr>
      </w:pPr>
      <w:r>
        <w:rPr>
          <w:sz w:val="27"/>
          <w:szCs w:val="27"/>
        </w:rPr>
        <w:t xml:space="preserve">Было ли чувство, которое он испытывал к госпоже де </w:t>
      </w:r>
      <w:proofErr w:type="spellStart"/>
      <w:r>
        <w:rPr>
          <w:sz w:val="27"/>
          <w:szCs w:val="27"/>
        </w:rPr>
        <w:t>Реналь</w:t>
      </w:r>
      <w:proofErr w:type="spellEnd"/>
      <w:r>
        <w:rPr>
          <w:sz w:val="27"/>
          <w:szCs w:val="27"/>
        </w:rPr>
        <w:t>, настоящей любовью?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Второй этап. </w:t>
      </w:r>
      <w:proofErr w:type="spellStart"/>
      <w:r>
        <w:rPr>
          <w:b/>
          <w:bCs/>
          <w:sz w:val="27"/>
          <w:szCs w:val="27"/>
        </w:rPr>
        <w:t>Безансонская</w:t>
      </w:r>
      <w:proofErr w:type="spellEnd"/>
      <w:r>
        <w:rPr>
          <w:b/>
          <w:bCs/>
          <w:sz w:val="27"/>
          <w:szCs w:val="27"/>
        </w:rPr>
        <w:t xml:space="preserve"> семинария.</w:t>
      </w:r>
    </w:p>
    <w:p w:rsidR="003463D3" w:rsidRDefault="003463D3" w:rsidP="003463D3">
      <w:pPr>
        <w:pStyle w:val="a3"/>
        <w:numPr>
          <w:ilvl w:val="0"/>
          <w:numId w:val="18"/>
        </w:numPr>
      </w:pPr>
      <w:r>
        <w:rPr>
          <w:sz w:val="27"/>
          <w:szCs w:val="27"/>
        </w:rPr>
        <w:t xml:space="preserve">Почему Жульен Сорель поступает в </w:t>
      </w:r>
      <w:proofErr w:type="spellStart"/>
      <w:r>
        <w:rPr>
          <w:sz w:val="27"/>
          <w:szCs w:val="27"/>
        </w:rPr>
        <w:t>Безансонскую</w:t>
      </w:r>
      <w:proofErr w:type="spellEnd"/>
      <w:r>
        <w:rPr>
          <w:sz w:val="27"/>
          <w:szCs w:val="27"/>
        </w:rPr>
        <w:t xml:space="preserve"> семинарию?</w:t>
      </w:r>
    </w:p>
    <w:p w:rsidR="003463D3" w:rsidRDefault="003463D3" w:rsidP="003463D3">
      <w:pPr>
        <w:pStyle w:val="a3"/>
        <w:numPr>
          <w:ilvl w:val="0"/>
          <w:numId w:val="18"/>
        </w:numPr>
      </w:pPr>
      <w:r>
        <w:rPr>
          <w:sz w:val="27"/>
          <w:szCs w:val="27"/>
        </w:rPr>
        <w:t>Расскажите об атмосфере, царившей в семинарии.</w:t>
      </w:r>
    </w:p>
    <w:p w:rsidR="003463D3" w:rsidRDefault="003463D3" w:rsidP="003463D3">
      <w:pPr>
        <w:pStyle w:val="a3"/>
        <w:numPr>
          <w:ilvl w:val="0"/>
          <w:numId w:val="18"/>
        </w:numPr>
      </w:pPr>
      <w:r>
        <w:rPr>
          <w:sz w:val="27"/>
          <w:szCs w:val="27"/>
        </w:rPr>
        <w:t xml:space="preserve">Дайте характеристику отдельных персонажей: аббата </w:t>
      </w:r>
      <w:proofErr w:type="spellStart"/>
      <w:r>
        <w:rPr>
          <w:sz w:val="27"/>
          <w:szCs w:val="27"/>
        </w:rPr>
        <w:t>Пилара</w:t>
      </w:r>
      <w:proofErr w:type="spellEnd"/>
      <w:r>
        <w:rPr>
          <w:sz w:val="27"/>
          <w:szCs w:val="27"/>
        </w:rPr>
        <w:t>, аббата Кастанеды, некоторых семинаристов.</w:t>
      </w:r>
    </w:p>
    <w:p w:rsidR="003463D3" w:rsidRDefault="003463D3" w:rsidP="003463D3">
      <w:pPr>
        <w:pStyle w:val="a3"/>
        <w:numPr>
          <w:ilvl w:val="0"/>
          <w:numId w:val="18"/>
        </w:numPr>
      </w:pPr>
      <w:r>
        <w:rPr>
          <w:sz w:val="27"/>
          <w:szCs w:val="27"/>
        </w:rPr>
        <w:t>О какой карьере он мечтает теперь? Какие возможности открывала для героя карьера священника? Почему он не достиг желаемого?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Третий этап. Париж.</w:t>
      </w:r>
    </w:p>
    <w:p w:rsidR="003463D3" w:rsidRDefault="003463D3" w:rsidP="003463D3">
      <w:pPr>
        <w:pStyle w:val="a3"/>
        <w:numPr>
          <w:ilvl w:val="0"/>
          <w:numId w:val="19"/>
        </w:numPr>
      </w:pPr>
      <w:r>
        <w:rPr>
          <w:sz w:val="27"/>
          <w:szCs w:val="27"/>
        </w:rPr>
        <w:t xml:space="preserve">Кем становится </w:t>
      </w:r>
      <w:proofErr w:type="spellStart"/>
      <w:r>
        <w:rPr>
          <w:sz w:val="27"/>
          <w:szCs w:val="27"/>
        </w:rPr>
        <w:t>Ж.Сорель</w:t>
      </w:r>
      <w:proofErr w:type="spellEnd"/>
      <w:r>
        <w:rPr>
          <w:sz w:val="27"/>
          <w:szCs w:val="27"/>
        </w:rPr>
        <w:t xml:space="preserve"> в Париже?</w:t>
      </w:r>
    </w:p>
    <w:p w:rsidR="003463D3" w:rsidRDefault="003463D3" w:rsidP="003463D3">
      <w:pPr>
        <w:pStyle w:val="a3"/>
        <w:numPr>
          <w:ilvl w:val="0"/>
          <w:numId w:val="19"/>
        </w:numPr>
      </w:pPr>
      <w:r>
        <w:rPr>
          <w:sz w:val="27"/>
          <w:szCs w:val="27"/>
        </w:rPr>
        <w:t xml:space="preserve">Дайте характеристику маркиза </w:t>
      </w:r>
      <w:proofErr w:type="gramStart"/>
      <w:r>
        <w:rPr>
          <w:sz w:val="27"/>
          <w:szCs w:val="27"/>
        </w:rPr>
        <w:t>де ла</w:t>
      </w:r>
      <w:proofErr w:type="gramEnd"/>
      <w:r>
        <w:rPr>
          <w:sz w:val="27"/>
          <w:szCs w:val="27"/>
        </w:rPr>
        <w:t xml:space="preserve"> Моля, его дочери Матильды, представителей молодого поколения.</w:t>
      </w:r>
    </w:p>
    <w:p w:rsidR="003463D3" w:rsidRDefault="003463D3" w:rsidP="003463D3">
      <w:pPr>
        <w:pStyle w:val="a3"/>
        <w:numPr>
          <w:ilvl w:val="0"/>
          <w:numId w:val="19"/>
        </w:numPr>
      </w:pPr>
      <w:r>
        <w:rPr>
          <w:sz w:val="27"/>
          <w:szCs w:val="27"/>
        </w:rPr>
        <w:t>Каковы отличительные черты описанного Стендалем аристократического общества?</w:t>
      </w:r>
    </w:p>
    <w:p w:rsidR="003463D3" w:rsidRDefault="003463D3" w:rsidP="003463D3">
      <w:pPr>
        <w:pStyle w:val="a3"/>
        <w:numPr>
          <w:ilvl w:val="0"/>
          <w:numId w:val="19"/>
        </w:numPr>
      </w:pPr>
      <w:r>
        <w:rPr>
          <w:sz w:val="27"/>
          <w:szCs w:val="27"/>
        </w:rPr>
        <w:t xml:space="preserve">Постиг ли Жульен науку вхождения в общество, которую преподала ему Матильда </w:t>
      </w:r>
      <w:proofErr w:type="gramStart"/>
      <w:r>
        <w:rPr>
          <w:sz w:val="27"/>
          <w:szCs w:val="27"/>
        </w:rPr>
        <w:t>де ла</w:t>
      </w:r>
      <w:proofErr w:type="gramEnd"/>
      <w:r>
        <w:rPr>
          <w:sz w:val="27"/>
          <w:szCs w:val="27"/>
        </w:rPr>
        <w:t xml:space="preserve"> Моль? Почему?</w:t>
      </w:r>
    </w:p>
    <w:p w:rsidR="003463D3" w:rsidRDefault="003463D3" w:rsidP="003463D3">
      <w:pPr>
        <w:pStyle w:val="a3"/>
        <w:numPr>
          <w:ilvl w:val="0"/>
          <w:numId w:val="19"/>
        </w:numPr>
      </w:pPr>
      <w:r>
        <w:rPr>
          <w:sz w:val="27"/>
          <w:szCs w:val="27"/>
        </w:rPr>
        <w:t>Любил ли он Матильду? Что чувствовал Жульен, когда Матильда первой ему призналась в любви?</w:t>
      </w:r>
    </w:p>
    <w:p w:rsidR="003463D3" w:rsidRDefault="003463D3" w:rsidP="003463D3">
      <w:pPr>
        <w:pStyle w:val="a3"/>
        <w:numPr>
          <w:ilvl w:val="0"/>
          <w:numId w:val="19"/>
        </w:numPr>
      </w:pPr>
      <w:r>
        <w:rPr>
          <w:sz w:val="27"/>
          <w:szCs w:val="27"/>
        </w:rPr>
        <w:t xml:space="preserve">Почему </w:t>
      </w:r>
      <w:proofErr w:type="spellStart"/>
      <w:r>
        <w:rPr>
          <w:sz w:val="27"/>
          <w:szCs w:val="27"/>
        </w:rPr>
        <w:t>Ж.Сорель</w:t>
      </w:r>
      <w:proofErr w:type="spellEnd"/>
      <w:r>
        <w:rPr>
          <w:sz w:val="27"/>
          <w:szCs w:val="27"/>
        </w:rPr>
        <w:t xml:space="preserve"> стрелял в госпожу де </w:t>
      </w:r>
      <w:proofErr w:type="spellStart"/>
      <w:r>
        <w:rPr>
          <w:sz w:val="27"/>
          <w:szCs w:val="27"/>
        </w:rPr>
        <w:t>Реналь</w:t>
      </w:r>
      <w:proofErr w:type="spellEnd"/>
      <w:r>
        <w:rPr>
          <w:sz w:val="27"/>
          <w:szCs w:val="27"/>
        </w:rPr>
        <w:t>?</w:t>
      </w:r>
    </w:p>
    <w:p w:rsidR="003463D3" w:rsidRDefault="003463D3" w:rsidP="003463D3">
      <w:pPr>
        <w:pStyle w:val="a3"/>
        <w:numPr>
          <w:ilvl w:val="0"/>
          <w:numId w:val="19"/>
        </w:numPr>
      </w:pPr>
      <w:r>
        <w:rPr>
          <w:sz w:val="27"/>
          <w:szCs w:val="27"/>
        </w:rPr>
        <w:t>Что изменилось в самом герое, в его представлениях о жизни, о ее значении после совершения преступления и во время пребывания в тюрьме?</w:t>
      </w:r>
    </w:p>
    <w:p w:rsidR="003463D3" w:rsidRDefault="003463D3" w:rsidP="003463D3">
      <w:pPr>
        <w:pStyle w:val="a3"/>
        <w:numPr>
          <w:ilvl w:val="0"/>
          <w:numId w:val="19"/>
        </w:numPr>
      </w:pPr>
      <w:r>
        <w:rPr>
          <w:sz w:val="27"/>
          <w:szCs w:val="27"/>
        </w:rPr>
        <w:t>Назовите основные черты характера Жульена.</w:t>
      </w:r>
    </w:p>
    <w:p w:rsidR="003463D3" w:rsidRDefault="003463D3" w:rsidP="003463D3">
      <w:pPr>
        <w:pStyle w:val="a3"/>
        <w:spacing w:after="240" w:afterAutospacing="0"/>
      </w:pP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Вопросы для систематизации, обобщения.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Заключительная беседа:</w:t>
      </w:r>
    </w:p>
    <w:p w:rsidR="003463D3" w:rsidRDefault="003463D3" w:rsidP="003463D3">
      <w:pPr>
        <w:pStyle w:val="a3"/>
        <w:numPr>
          <w:ilvl w:val="0"/>
          <w:numId w:val="20"/>
        </w:numPr>
      </w:pPr>
      <w:r>
        <w:rPr>
          <w:sz w:val="27"/>
          <w:szCs w:val="27"/>
        </w:rPr>
        <w:t>Как вы понимаете слова Стендаля: ”Для меня важно одно - картина человеческого сердца ”.</w:t>
      </w:r>
    </w:p>
    <w:p w:rsidR="003463D3" w:rsidRDefault="003463D3" w:rsidP="003463D3">
      <w:pPr>
        <w:pStyle w:val="a3"/>
        <w:numPr>
          <w:ilvl w:val="0"/>
          <w:numId w:val="20"/>
        </w:numPr>
      </w:pPr>
      <w:r>
        <w:rPr>
          <w:sz w:val="27"/>
          <w:szCs w:val="27"/>
        </w:rPr>
        <w:lastRenderedPageBreak/>
        <w:t>Как вы понимаете выражение ”</w:t>
      </w:r>
      <w:proofErr w:type="gramStart"/>
      <w:r>
        <w:rPr>
          <w:sz w:val="27"/>
          <w:szCs w:val="27"/>
        </w:rPr>
        <w:t>художественная</w:t>
      </w:r>
      <w:proofErr w:type="gramEnd"/>
      <w:r>
        <w:rPr>
          <w:sz w:val="27"/>
          <w:szCs w:val="27"/>
        </w:rPr>
        <w:t xml:space="preserve"> правда ”?</w:t>
      </w:r>
    </w:p>
    <w:p w:rsidR="003463D3" w:rsidRDefault="003463D3" w:rsidP="003463D3">
      <w:pPr>
        <w:pStyle w:val="a3"/>
        <w:numPr>
          <w:ilvl w:val="0"/>
          <w:numId w:val="20"/>
        </w:numPr>
      </w:pPr>
      <w:r>
        <w:rPr>
          <w:sz w:val="27"/>
          <w:szCs w:val="27"/>
        </w:rPr>
        <w:t>Согласны ли вы с мнением Матильды о том, что преступление Жульена - это ”на самом деле благородная месть, которая свидетельствует о величии сердца”?</w:t>
      </w:r>
    </w:p>
    <w:p w:rsidR="003463D3" w:rsidRDefault="003463D3" w:rsidP="003463D3">
      <w:pPr>
        <w:pStyle w:val="a3"/>
        <w:numPr>
          <w:ilvl w:val="0"/>
          <w:numId w:val="20"/>
        </w:numPr>
      </w:pPr>
      <w:r>
        <w:rPr>
          <w:sz w:val="27"/>
          <w:szCs w:val="27"/>
        </w:rPr>
        <w:t>Какие страницы романа произвели на вас наиболее сильное впечатление? Почему?</w:t>
      </w:r>
    </w:p>
    <w:p w:rsidR="003463D3" w:rsidRDefault="003463D3" w:rsidP="003463D3">
      <w:pPr>
        <w:pStyle w:val="a3"/>
      </w:pPr>
      <w:r>
        <w:rPr>
          <w:i/>
          <w:iCs/>
          <w:sz w:val="27"/>
          <w:szCs w:val="27"/>
          <w:u w:val="single"/>
        </w:rPr>
        <w:t>Заключение.</w:t>
      </w:r>
    </w:p>
    <w:p w:rsidR="003463D3" w:rsidRDefault="003463D3" w:rsidP="003463D3">
      <w:pPr>
        <w:pStyle w:val="a3"/>
      </w:pPr>
      <w:r>
        <w:rPr>
          <w:i/>
          <w:iCs/>
          <w:sz w:val="27"/>
          <w:szCs w:val="27"/>
        </w:rPr>
        <w:t>Мы совершаем тысячи ошибок,</w:t>
      </w:r>
    </w:p>
    <w:p w:rsidR="003463D3" w:rsidRDefault="003463D3" w:rsidP="003463D3">
      <w:pPr>
        <w:pStyle w:val="a3"/>
      </w:pPr>
      <w:r>
        <w:rPr>
          <w:i/>
          <w:iCs/>
          <w:sz w:val="27"/>
          <w:szCs w:val="27"/>
        </w:rPr>
        <w:t>Но главной может оказаться та,</w:t>
      </w:r>
    </w:p>
    <w:p w:rsidR="003463D3" w:rsidRDefault="003463D3" w:rsidP="003463D3">
      <w:pPr>
        <w:pStyle w:val="a3"/>
      </w:pPr>
      <w:r>
        <w:rPr>
          <w:i/>
          <w:iCs/>
          <w:sz w:val="27"/>
          <w:szCs w:val="27"/>
        </w:rPr>
        <w:t>Что мы ушли, где надо задержаться,</w:t>
      </w:r>
    </w:p>
    <w:p w:rsidR="003463D3" w:rsidRDefault="003463D3" w:rsidP="003463D3">
      <w:pPr>
        <w:pStyle w:val="a3"/>
      </w:pPr>
      <w:r>
        <w:rPr>
          <w:i/>
          <w:iCs/>
          <w:sz w:val="27"/>
          <w:szCs w:val="27"/>
        </w:rPr>
        <w:t>Оставшись там, где стоило уйти.</w:t>
      </w:r>
    </w:p>
    <w:p w:rsidR="003463D3" w:rsidRDefault="003463D3" w:rsidP="003463D3">
      <w:pPr>
        <w:pStyle w:val="a3"/>
      </w:pP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>Заключительная беседа (</w:t>
      </w:r>
      <w:r>
        <w:rPr>
          <w:sz w:val="27"/>
          <w:szCs w:val="27"/>
        </w:rPr>
        <w:t>презентация видеоролика «</w:t>
      </w:r>
      <w:proofErr w:type="gramStart"/>
      <w:r>
        <w:rPr>
          <w:sz w:val="27"/>
          <w:szCs w:val="27"/>
        </w:rPr>
        <w:t>Красное</w:t>
      </w:r>
      <w:proofErr w:type="gramEnd"/>
      <w:r>
        <w:rPr>
          <w:sz w:val="27"/>
          <w:szCs w:val="27"/>
        </w:rPr>
        <w:t xml:space="preserve"> и черное»</w:t>
      </w:r>
      <w:r>
        <w:rPr>
          <w:b/>
          <w:bCs/>
          <w:sz w:val="27"/>
          <w:szCs w:val="27"/>
        </w:rPr>
        <w:t>).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Подумайте над высказыванием </w:t>
      </w:r>
      <w:proofErr w:type="spellStart"/>
      <w:r>
        <w:rPr>
          <w:b/>
          <w:bCs/>
          <w:sz w:val="27"/>
          <w:szCs w:val="27"/>
        </w:rPr>
        <w:t>Ф.Ницше</w:t>
      </w:r>
      <w:proofErr w:type="spellEnd"/>
      <w:r>
        <w:rPr>
          <w:b/>
          <w:bCs/>
          <w:sz w:val="27"/>
          <w:szCs w:val="27"/>
        </w:rPr>
        <w:t>:</w:t>
      </w:r>
    </w:p>
    <w:p w:rsidR="003463D3" w:rsidRDefault="003463D3" w:rsidP="003463D3">
      <w:pPr>
        <w:pStyle w:val="a3"/>
      </w:pPr>
      <w:r>
        <w:t xml:space="preserve">“ </w:t>
      </w:r>
      <w:r>
        <w:rPr>
          <w:sz w:val="27"/>
          <w:szCs w:val="27"/>
        </w:rPr>
        <w:t xml:space="preserve">С человеком происходит то же, что и с деревом: чем больше стремится вверх, тем глубже уходят корни его в землю, вниз, во мрак и глубину - </w:t>
      </w:r>
      <w:proofErr w:type="gramStart"/>
      <w:r>
        <w:rPr>
          <w:sz w:val="27"/>
          <w:szCs w:val="27"/>
        </w:rPr>
        <w:t>ко</w:t>
      </w:r>
      <w:proofErr w:type="gramEnd"/>
      <w:r>
        <w:rPr>
          <w:sz w:val="27"/>
          <w:szCs w:val="27"/>
        </w:rPr>
        <w:t xml:space="preserve"> злу ”.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 xml:space="preserve">Непризнанный при жизни, </w:t>
      </w:r>
      <w:proofErr w:type="spellStart"/>
      <w:r>
        <w:rPr>
          <w:sz w:val="27"/>
          <w:szCs w:val="27"/>
        </w:rPr>
        <w:t>малопочитаемый</w:t>
      </w:r>
      <w:proofErr w:type="spellEnd"/>
      <w:r>
        <w:rPr>
          <w:sz w:val="27"/>
          <w:szCs w:val="27"/>
        </w:rPr>
        <w:t xml:space="preserve"> современниками, он доподлинно знал, что настоящие читатели - впереди. И не ошибся!</w:t>
      </w:r>
    </w:p>
    <w:p w:rsidR="003463D3" w:rsidRDefault="003463D3" w:rsidP="003463D3">
      <w:pPr>
        <w:pStyle w:val="a3"/>
      </w:pPr>
      <w:r>
        <w:t>“</w:t>
      </w:r>
      <w:r>
        <w:rPr>
          <w:sz w:val="27"/>
          <w:szCs w:val="27"/>
        </w:rPr>
        <w:t>Мы в разных измерениях живем.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Одновременно - в разных измерениях,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Где слепота соседствует с прозреньем,</w:t>
      </w:r>
    </w:p>
    <w:p w:rsidR="003463D3" w:rsidRDefault="003463D3" w:rsidP="003463D3">
      <w:pPr>
        <w:pStyle w:val="a3"/>
      </w:pPr>
      <w:r>
        <w:rPr>
          <w:sz w:val="27"/>
          <w:szCs w:val="27"/>
        </w:rPr>
        <w:t>Вчерашний день с грядущим бытием ”.</w:t>
      </w:r>
    </w:p>
    <w:p w:rsidR="003463D3" w:rsidRDefault="003463D3" w:rsidP="003463D3">
      <w:pPr>
        <w:pStyle w:val="a3"/>
      </w:pPr>
    </w:p>
    <w:p w:rsidR="003463D3" w:rsidRDefault="00040E3A" w:rsidP="003463D3">
      <w:pPr>
        <w:pStyle w:val="a3"/>
        <w:spacing w:after="240" w:afterAutospacing="0"/>
      </w:pPr>
      <w:r>
        <w:rPr>
          <w:b/>
          <w:bCs/>
          <w:sz w:val="27"/>
          <w:szCs w:val="27"/>
        </w:rPr>
        <w:t xml:space="preserve"> </w:t>
      </w:r>
    </w:p>
    <w:p w:rsidR="003463D3" w:rsidRDefault="003463D3" w:rsidP="003463D3">
      <w:pPr>
        <w:pStyle w:val="a3"/>
      </w:pPr>
      <w:r>
        <w:rPr>
          <w:b/>
          <w:bCs/>
          <w:sz w:val="27"/>
          <w:szCs w:val="27"/>
        </w:rPr>
        <w:t xml:space="preserve"> </w:t>
      </w:r>
    </w:p>
    <w:p w:rsidR="00ED4632" w:rsidRPr="00ED4632" w:rsidRDefault="00ED4632"/>
    <w:sectPr w:rsidR="00ED4632" w:rsidRPr="00ED46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7112D"/>
    <w:multiLevelType w:val="multilevel"/>
    <w:tmpl w:val="467A0B02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0C5815"/>
    <w:multiLevelType w:val="multilevel"/>
    <w:tmpl w:val="BC9C51A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226B76"/>
    <w:multiLevelType w:val="multilevel"/>
    <w:tmpl w:val="A5BED35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590C8A"/>
    <w:multiLevelType w:val="multilevel"/>
    <w:tmpl w:val="8100795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189365D"/>
    <w:multiLevelType w:val="multilevel"/>
    <w:tmpl w:val="9B42AB52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5">
    <w:nsid w:val="224F5E70"/>
    <w:multiLevelType w:val="multilevel"/>
    <w:tmpl w:val="88824E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8B5FA8"/>
    <w:multiLevelType w:val="multilevel"/>
    <w:tmpl w:val="0DB064C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C3E76AA"/>
    <w:multiLevelType w:val="multilevel"/>
    <w:tmpl w:val="3F6CA3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CF32F1E"/>
    <w:multiLevelType w:val="multilevel"/>
    <w:tmpl w:val="7E42274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1891CC0"/>
    <w:multiLevelType w:val="multilevel"/>
    <w:tmpl w:val="6BC03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1C64796"/>
    <w:multiLevelType w:val="multilevel"/>
    <w:tmpl w:val="0D00FB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6744CCD"/>
    <w:multiLevelType w:val="multilevel"/>
    <w:tmpl w:val="48540FC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87A7207"/>
    <w:multiLevelType w:val="multilevel"/>
    <w:tmpl w:val="7562D12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AFE58B6"/>
    <w:multiLevelType w:val="multilevel"/>
    <w:tmpl w:val="F91AF5A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4">
    <w:nsid w:val="55457CF8"/>
    <w:multiLevelType w:val="multilevel"/>
    <w:tmpl w:val="048CC8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B06EE6"/>
    <w:multiLevelType w:val="multilevel"/>
    <w:tmpl w:val="9A344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2BE7046"/>
    <w:multiLevelType w:val="multilevel"/>
    <w:tmpl w:val="057A79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37C5D36"/>
    <w:multiLevelType w:val="multilevel"/>
    <w:tmpl w:val="3A0E763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56142D"/>
    <w:multiLevelType w:val="hybridMultilevel"/>
    <w:tmpl w:val="5E7C3A5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B055F63"/>
    <w:multiLevelType w:val="multilevel"/>
    <w:tmpl w:val="278A5BE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B2B1309"/>
    <w:multiLevelType w:val="multilevel"/>
    <w:tmpl w:val="FFC0FDE4"/>
    <w:lvl w:ilvl="0">
      <w:start w:val="5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1">
    <w:nsid w:val="7FF47949"/>
    <w:multiLevelType w:val="hybridMultilevel"/>
    <w:tmpl w:val="880A8F20"/>
    <w:lvl w:ilvl="0" w:tplc="890881C2">
      <w:start w:val="3"/>
      <w:numFmt w:val="decimal"/>
      <w:lvlText w:val="%1."/>
      <w:lvlJc w:val="left"/>
      <w:pPr>
        <w:ind w:left="644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0"/>
  </w:num>
  <w:num w:numId="3">
    <w:abstractNumId w:val="16"/>
  </w:num>
  <w:num w:numId="4">
    <w:abstractNumId w:val="9"/>
  </w:num>
  <w:num w:numId="5">
    <w:abstractNumId w:val="14"/>
  </w:num>
  <w:num w:numId="6">
    <w:abstractNumId w:val="10"/>
  </w:num>
  <w:num w:numId="7">
    <w:abstractNumId w:val="2"/>
  </w:num>
  <w:num w:numId="8">
    <w:abstractNumId w:val="7"/>
  </w:num>
  <w:num w:numId="9">
    <w:abstractNumId w:val="1"/>
  </w:num>
  <w:num w:numId="10">
    <w:abstractNumId w:val="11"/>
  </w:num>
  <w:num w:numId="11">
    <w:abstractNumId w:val="12"/>
  </w:num>
  <w:num w:numId="12">
    <w:abstractNumId w:val="8"/>
  </w:num>
  <w:num w:numId="13">
    <w:abstractNumId w:val="6"/>
  </w:num>
  <w:num w:numId="14">
    <w:abstractNumId w:val="13"/>
  </w:num>
  <w:num w:numId="15">
    <w:abstractNumId w:val="19"/>
  </w:num>
  <w:num w:numId="16">
    <w:abstractNumId w:val="5"/>
  </w:num>
  <w:num w:numId="17">
    <w:abstractNumId w:val="3"/>
  </w:num>
  <w:num w:numId="18">
    <w:abstractNumId w:val="0"/>
  </w:num>
  <w:num w:numId="19">
    <w:abstractNumId w:val="17"/>
  </w:num>
  <w:num w:numId="20">
    <w:abstractNumId w:val="15"/>
  </w:num>
  <w:num w:numId="21">
    <w:abstractNumId w:val="18"/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632"/>
    <w:rsid w:val="00040E3A"/>
    <w:rsid w:val="003463D3"/>
    <w:rsid w:val="005C489B"/>
    <w:rsid w:val="00ED4632"/>
    <w:rsid w:val="00F84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463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463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463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463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1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riefly.ru/stendal/krasnoe_i_chernoe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12</Pages>
  <Words>3181</Words>
  <Characters>18138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2022-04-25T10:59:00Z</dcterms:created>
  <dcterms:modified xsi:type="dcterms:W3CDTF">2022-04-25T11:34:00Z</dcterms:modified>
</cp:coreProperties>
</file>