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03082D">
        <w:rPr>
          <w:b/>
          <w:sz w:val="24"/>
        </w:rPr>
        <w:t>5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03082D">
        <w:rPr>
          <w:b/>
          <w:sz w:val="24"/>
        </w:rPr>
        <w:t>30</w:t>
      </w:r>
      <w:r w:rsidR="008166B0">
        <w:rPr>
          <w:b/>
          <w:sz w:val="24"/>
        </w:rPr>
        <w:t>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03082D" w:rsidRPr="0003082D">
        <w:rPr>
          <w:b/>
          <w:color w:val="000000"/>
          <w:sz w:val="24"/>
        </w:rPr>
        <w:t>Повторение по теме «</w:t>
      </w:r>
      <w:r w:rsidR="0003082D" w:rsidRPr="0003082D">
        <w:rPr>
          <w:b/>
          <w:sz w:val="24"/>
        </w:rPr>
        <w:t>Азотсодержащие органические соединения</w:t>
      </w:r>
      <w:r w:rsidR="0003082D" w:rsidRPr="0003082D">
        <w:rPr>
          <w:b/>
          <w:color w:val="000000"/>
          <w:sz w:val="24"/>
        </w:rPr>
        <w:t>».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03082D">
        <w:rPr>
          <w:color w:val="000000"/>
          <w:sz w:val="24"/>
        </w:rPr>
        <w:t>п</w:t>
      </w:r>
      <w:r w:rsidR="0003082D" w:rsidRPr="0003082D">
        <w:rPr>
          <w:color w:val="000000"/>
          <w:sz w:val="24"/>
        </w:rPr>
        <w:t xml:space="preserve">овторение </w:t>
      </w:r>
      <w:r w:rsidR="0003082D">
        <w:rPr>
          <w:color w:val="000000"/>
          <w:sz w:val="24"/>
        </w:rPr>
        <w:t xml:space="preserve">изученного материала </w:t>
      </w:r>
      <w:r w:rsidR="0003082D" w:rsidRPr="0003082D">
        <w:rPr>
          <w:color w:val="000000"/>
          <w:sz w:val="24"/>
        </w:rPr>
        <w:t>по теме «</w:t>
      </w:r>
      <w:r w:rsidR="0003082D" w:rsidRPr="0003082D">
        <w:rPr>
          <w:sz w:val="24"/>
        </w:rPr>
        <w:t>Азотсодержащие органические соединения</w:t>
      </w:r>
      <w:r w:rsidR="0003082D" w:rsidRPr="0003082D">
        <w:rPr>
          <w:color w:val="000000"/>
          <w:sz w:val="24"/>
        </w:rPr>
        <w:t>».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03082D" w:rsidRDefault="0003082D" w:rsidP="0003082D">
      <w:pPr>
        <w:pStyle w:val="a3"/>
        <w:rPr>
          <w:sz w:val="24"/>
          <w:szCs w:val="24"/>
        </w:rPr>
      </w:pPr>
      <w:r w:rsidRPr="0045490D">
        <w:rPr>
          <w:b/>
          <w:color w:val="FF0000"/>
          <w:sz w:val="24"/>
          <w:szCs w:val="24"/>
        </w:rPr>
        <w:t>Амины</w:t>
      </w:r>
      <w:r w:rsidRPr="0045490D">
        <w:rPr>
          <w:sz w:val="24"/>
          <w:szCs w:val="24"/>
        </w:rPr>
        <w:t xml:space="preserve"> - органические соединения, продукты замещения атомов водорода в аммиаке NH</w:t>
      </w:r>
      <w:r w:rsidRPr="0045490D">
        <w:rPr>
          <w:sz w:val="24"/>
          <w:szCs w:val="24"/>
          <w:vertAlign w:val="subscript"/>
        </w:rPr>
        <w:t>3</w:t>
      </w:r>
      <w:r w:rsidRPr="0045490D">
        <w:rPr>
          <w:sz w:val="24"/>
          <w:szCs w:val="24"/>
        </w:rPr>
        <w:t> различными углеводородными радикалами. Функциональная группой аминов является амин</w:t>
      </w:r>
      <w:r w:rsidRPr="0045490D">
        <w:rPr>
          <w:sz w:val="24"/>
          <w:szCs w:val="24"/>
        </w:rPr>
        <w:t>о</w:t>
      </w:r>
      <w:r w:rsidRPr="0045490D">
        <w:rPr>
          <w:sz w:val="24"/>
          <w:szCs w:val="24"/>
        </w:rPr>
        <w:t>группа - NH</w:t>
      </w:r>
      <w:r w:rsidRPr="0045490D">
        <w:rPr>
          <w:sz w:val="24"/>
          <w:szCs w:val="24"/>
          <w:vertAlign w:val="subscript"/>
        </w:rPr>
        <w:t>2</w:t>
      </w:r>
      <w:r w:rsidRPr="0045490D">
        <w:rPr>
          <w:sz w:val="24"/>
          <w:szCs w:val="24"/>
        </w:rPr>
        <w:t>.</w:t>
      </w:r>
    </w:p>
    <w:p w:rsidR="0003082D" w:rsidRDefault="0003082D" w:rsidP="0003082D">
      <w:pPr>
        <w:pStyle w:val="a3"/>
        <w:ind w:firstLine="0"/>
        <w:jc w:val="center"/>
        <w:rPr>
          <w:sz w:val="24"/>
          <w:szCs w:val="24"/>
        </w:rPr>
      </w:pPr>
      <w:r w:rsidRPr="0045490D">
        <w:rPr>
          <w:noProof/>
          <w:sz w:val="24"/>
          <w:szCs w:val="24"/>
          <w:lang w:eastAsia="ru-RU"/>
        </w:rPr>
        <w:drawing>
          <wp:inline distT="0" distB="0" distL="0" distR="0" wp14:anchorId="061A99BE" wp14:editId="4588CDB6">
            <wp:extent cx="5314950" cy="1877949"/>
            <wp:effectExtent l="0" t="0" r="0" b="0"/>
            <wp:docPr id="4" name="Рисунок 4" descr="Первичные, вторичные и третичные ами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ервичные, вторичные и третичные амины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1877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82D" w:rsidRPr="0045490D" w:rsidRDefault="0003082D" w:rsidP="0003082D">
      <w:pPr>
        <w:pStyle w:val="a3"/>
        <w:ind w:firstLine="708"/>
        <w:rPr>
          <w:sz w:val="24"/>
          <w:szCs w:val="24"/>
        </w:rPr>
      </w:pPr>
      <w:r w:rsidRPr="0045490D">
        <w:rPr>
          <w:sz w:val="24"/>
          <w:szCs w:val="24"/>
        </w:rPr>
        <w:t>Основные свойства возрастают в ряду: третичные амины (слабые основные свойства) → пе</w:t>
      </w:r>
      <w:r w:rsidRPr="0045490D">
        <w:rPr>
          <w:sz w:val="24"/>
          <w:szCs w:val="24"/>
        </w:rPr>
        <w:t>р</w:t>
      </w:r>
      <w:r w:rsidRPr="0045490D">
        <w:rPr>
          <w:sz w:val="24"/>
          <w:szCs w:val="24"/>
        </w:rPr>
        <w:t>вичные амины → вторичные амины (основные свойства хорошо выражены).</w:t>
      </w:r>
    </w:p>
    <w:p w:rsidR="0003082D" w:rsidRPr="0045490D" w:rsidRDefault="0003082D" w:rsidP="0003082D">
      <w:pPr>
        <w:pStyle w:val="a3"/>
        <w:rPr>
          <w:sz w:val="24"/>
          <w:szCs w:val="24"/>
        </w:rPr>
      </w:pPr>
      <w:r w:rsidRPr="0045490D">
        <w:rPr>
          <w:sz w:val="24"/>
          <w:szCs w:val="24"/>
        </w:rPr>
        <w:t xml:space="preserve">Общая формула предельных аминов </w:t>
      </w:r>
      <w:r w:rsidRPr="0045490D">
        <w:rPr>
          <w:b/>
          <w:sz w:val="24"/>
          <w:szCs w:val="24"/>
        </w:rPr>
        <w:t>C</w:t>
      </w:r>
      <w:r w:rsidRPr="0045490D">
        <w:rPr>
          <w:b/>
          <w:sz w:val="24"/>
          <w:szCs w:val="24"/>
          <w:vertAlign w:val="subscript"/>
        </w:rPr>
        <w:t>n</w:t>
      </w:r>
      <w:r w:rsidRPr="0045490D">
        <w:rPr>
          <w:b/>
          <w:sz w:val="24"/>
          <w:szCs w:val="24"/>
        </w:rPr>
        <w:t>H</w:t>
      </w:r>
      <w:r w:rsidRPr="0045490D">
        <w:rPr>
          <w:b/>
          <w:sz w:val="24"/>
          <w:szCs w:val="24"/>
          <w:vertAlign w:val="subscript"/>
        </w:rPr>
        <w:t>2n+3</w:t>
      </w:r>
      <w:r w:rsidRPr="0045490D">
        <w:rPr>
          <w:b/>
          <w:sz w:val="24"/>
          <w:szCs w:val="24"/>
        </w:rPr>
        <w:t>N</w:t>
      </w:r>
      <w:r w:rsidRPr="0045490D">
        <w:rPr>
          <w:sz w:val="24"/>
          <w:szCs w:val="24"/>
        </w:rPr>
        <w:t>. Атомы углерода находятся в sp</w:t>
      </w:r>
      <w:r w:rsidRPr="0045490D">
        <w:rPr>
          <w:sz w:val="24"/>
          <w:szCs w:val="24"/>
          <w:vertAlign w:val="superscript"/>
        </w:rPr>
        <w:t>3</w:t>
      </w:r>
      <w:r w:rsidRPr="0045490D">
        <w:rPr>
          <w:sz w:val="24"/>
          <w:szCs w:val="24"/>
        </w:rPr>
        <w:t> гибридизации.</w:t>
      </w:r>
    </w:p>
    <w:p w:rsidR="0003082D" w:rsidRPr="0045490D" w:rsidRDefault="0003082D" w:rsidP="0003082D">
      <w:pPr>
        <w:pStyle w:val="a3"/>
        <w:ind w:firstLine="708"/>
        <w:rPr>
          <w:sz w:val="24"/>
          <w:szCs w:val="24"/>
        </w:rPr>
      </w:pPr>
      <w:r w:rsidRPr="0045490D">
        <w:rPr>
          <w:sz w:val="24"/>
          <w:szCs w:val="24"/>
        </w:rPr>
        <w:t xml:space="preserve">Для аминов характерна </w:t>
      </w:r>
      <w:r w:rsidRPr="0003082D">
        <w:rPr>
          <w:b/>
          <w:sz w:val="24"/>
          <w:szCs w:val="24"/>
        </w:rPr>
        <w:t>структурная изомерия</w:t>
      </w:r>
      <w:r w:rsidRPr="0045490D">
        <w:rPr>
          <w:sz w:val="24"/>
          <w:szCs w:val="24"/>
        </w:rPr>
        <w:t>: углеродного скелета, положения функци</w:t>
      </w:r>
      <w:r w:rsidRPr="0045490D">
        <w:rPr>
          <w:sz w:val="24"/>
          <w:szCs w:val="24"/>
        </w:rPr>
        <w:t>о</w:t>
      </w:r>
      <w:r w:rsidRPr="0045490D">
        <w:rPr>
          <w:sz w:val="24"/>
          <w:szCs w:val="24"/>
        </w:rPr>
        <w:t>нальной группы и изомерия аминогруппы.</w:t>
      </w:r>
    </w:p>
    <w:p w:rsidR="000568A1" w:rsidRPr="00DE59A8" w:rsidRDefault="0003082D" w:rsidP="0003082D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>
        <w:rPr>
          <w:rFonts w:ascii="Segoe Print" w:hAnsi="Segoe Print"/>
          <w:noProof/>
          <w:color w:val="000000"/>
          <w:sz w:val="30"/>
          <w:szCs w:val="30"/>
          <w:lang w:eastAsia="ru-RU"/>
        </w:rPr>
        <w:drawing>
          <wp:inline distT="0" distB="0" distL="0" distR="0" wp14:anchorId="0296C6F1" wp14:editId="6D5AB4FC">
            <wp:extent cx="5435506" cy="3486150"/>
            <wp:effectExtent l="0" t="0" r="0" b="0"/>
            <wp:docPr id="1" name="Рисунок 1" descr="Изомерия амин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Изомерия аминов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598"/>
                    <a:stretch/>
                  </pic:blipFill>
                  <pic:spPr bwMode="auto">
                    <a:xfrm>
                      <a:off x="0" y="0"/>
                      <a:ext cx="5435506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27AC" w:rsidRDefault="0045490D" w:rsidP="000568A1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08A80E48" wp14:editId="32389296">
            <wp:extent cx="5334000" cy="3669792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879" cy="36724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76CB" w:rsidRDefault="00BA76CB" w:rsidP="000568A1">
      <w:pPr>
        <w:pStyle w:val="a3"/>
        <w:ind w:firstLine="0"/>
        <w:jc w:val="center"/>
        <w:rPr>
          <w:b/>
          <w:sz w:val="24"/>
        </w:rPr>
      </w:pPr>
    </w:p>
    <w:p w:rsidR="00BA76CB" w:rsidRDefault="00BA76CB" w:rsidP="000568A1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5327A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0568A1" w:rsidRPr="0003082D" w:rsidRDefault="0003082D" w:rsidP="0003082D">
      <w:pPr>
        <w:pStyle w:val="a3"/>
        <w:ind w:firstLine="0"/>
        <w:rPr>
          <w:sz w:val="24"/>
          <w:szCs w:val="24"/>
        </w:rPr>
      </w:pPr>
      <w:r w:rsidRPr="0045490D">
        <w:rPr>
          <w:sz w:val="24"/>
          <w:szCs w:val="24"/>
        </w:rPr>
        <w:t xml:space="preserve">Посмотрите видеоурок по теме: </w:t>
      </w:r>
      <w:hyperlink r:id="rId9" w:history="1">
        <w:r w:rsidRPr="00A2736F">
          <w:rPr>
            <w:rStyle w:val="a5"/>
            <w:sz w:val="24"/>
          </w:rPr>
          <w:t>https://youtu.be/SMIab4zd8-A</w:t>
        </w:r>
      </w:hyperlink>
    </w:p>
    <w:p w:rsidR="001D3564" w:rsidRDefault="001D3564" w:rsidP="0003082D">
      <w:pPr>
        <w:pStyle w:val="a3"/>
        <w:ind w:firstLine="0"/>
        <w:rPr>
          <w:sz w:val="24"/>
        </w:rPr>
      </w:pPr>
    </w:p>
    <w:p w:rsidR="00BA76CB" w:rsidRDefault="00BA76CB" w:rsidP="001D3564">
      <w:pPr>
        <w:pStyle w:val="a3"/>
        <w:ind w:left="720" w:firstLine="0"/>
        <w:rPr>
          <w:sz w:val="24"/>
        </w:rPr>
      </w:pPr>
    </w:p>
    <w:p w:rsidR="00BA76CB" w:rsidRPr="00C91201" w:rsidRDefault="00BA76CB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A76CB" w:rsidRDefault="0003082D" w:rsidP="00BA76CB">
      <w:pPr>
        <w:pStyle w:val="a3"/>
        <w:rPr>
          <w:sz w:val="24"/>
        </w:rPr>
      </w:pPr>
      <w:r>
        <w:rPr>
          <w:sz w:val="24"/>
        </w:rPr>
        <w:t>Составить схему «</w:t>
      </w:r>
      <w:bookmarkStart w:id="0" w:name="_GoBack"/>
      <w:r w:rsidRPr="0003082D">
        <w:rPr>
          <w:b/>
          <w:sz w:val="24"/>
        </w:rPr>
        <w:t>Применение аминов</w:t>
      </w:r>
      <w:bookmarkEnd w:id="0"/>
      <w:r>
        <w:rPr>
          <w:sz w:val="24"/>
        </w:rPr>
        <w:t>».</w:t>
      </w:r>
    </w:p>
    <w:p w:rsidR="00BA76CB" w:rsidRDefault="00BA76CB" w:rsidP="00BA76CB">
      <w:pPr>
        <w:pStyle w:val="a3"/>
        <w:rPr>
          <w:sz w:val="24"/>
        </w:rPr>
      </w:pPr>
    </w:p>
    <w:p w:rsidR="00BA76CB" w:rsidRDefault="00BA76CB" w:rsidP="00BA76CB">
      <w:pPr>
        <w:pStyle w:val="a3"/>
        <w:rPr>
          <w:sz w:val="24"/>
        </w:rPr>
      </w:pPr>
    </w:p>
    <w:p w:rsidR="00BA76CB" w:rsidRPr="00BA76CB" w:rsidRDefault="00BA76CB" w:rsidP="00BA76CB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81E800B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496C"/>
    <w:rsid w:val="0002538F"/>
    <w:rsid w:val="0003082D"/>
    <w:rsid w:val="000470A6"/>
    <w:rsid w:val="000568A1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5777D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1709"/>
    <w:rsid w:val="00385B13"/>
    <w:rsid w:val="004002AF"/>
    <w:rsid w:val="004136E6"/>
    <w:rsid w:val="00417303"/>
    <w:rsid w:val="004519B9"/>
    <w:rsid w:val="0045490D"/>
    <w:rsid w:val="004927BE"/>
    <w:rsid w:val="004B06AB"/>
    <w:rsid w:val="004E6BFD"/>
    <w:rsid w:val="004F1E12"/>
    <w:rsid w:val="004F6938"/>
    <w:rsid w:val="00514BB0"/>
    <w:rsid w:val="00515289"/>
    <w:rsid w:val="00530D24"/>
    <w:rsid w:val="005327AC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166B0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A76CB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64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838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9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68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6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42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4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4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77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0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0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414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4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SMIab4zd8-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1403</TotalTime>
  <Pages>2</Pages>
  <Words>195</Words>
  <Characters>1118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cp:lastPrinted>2020-03-30T15:28:00Z</cp:lastPrinted>
  <dcterms:created xsi:type="dcterms:W3CDTF">2020-03-19T15:21:00Z</dcterms:created>
  <dcterms:modified xsi:type="dcterms:W3CDTF">2022-05-29T21:16:00Z</dcterms:modified>
</cp:coreProperties>
</file>