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9E2" w:rsidRPr="007C4C22" w:rsidRDefault="007C4C22">
      <w:pPr>
        <w:rPr>
          <w:rFonts w:ascii="Times New Roman" w:hAnsi="Times New Roman" w:cs="Times New Roman"/>
          <w:b/>
          <w:sz w:val="28"/>
          <w:szCs w:val="36"/>
        </w:rPr>
      </w:pPr>
      <w:r w:rsidRPr="007C4C22">
        <w:rPr>
          <w:rFonts w:ascii="Times New Roman" w:hAnsi="Times New Roman" w:cs="Times New Roman"/>
          <w:b/>
          <w:sz w:val="28"/>
          <w:szCs w:val="36"/>
        </w:rPr>
        <w:t>01.06.2022</w:t>
      </w:r>
      <w:r w:rsidR="00465836" w:rsidRPr="007C4C22">
        <w:rPr>
          <w:rFonts w:ascii="Times New Roman" w:hAnsi="Times New Roman" w:cs="Times New Roman"/>
          <w:b/>
          <w:sz w:val="28"/>
          <w:szCs w:val="36"/>
        </w:rPr>
        <w:t xml:space="preserve"> Алгебра </w:t>
      </w:r>
      <w:r w:rsidR="006B6434" w:rsidRPr="007C4C22">
        <w:rPr>
          <w:rFonts w:ascii="Times New Roman" w:hAnsi="Times New Roman" w:cs="Times New Roman"/>
          <w:b/>
          <w:sz w:val="28"/>
          <w:szCs w:val="36"/>
        </w:rPr>
        <w:t>10</w:t>
      </w:r>
      <w:r w:rsidR="00465836" w:rsidRPr="007C4C22">
        <w:rPr>
          <w:rFonts w:ascii="Times New Roman" w:hAnsi="Times New Roman" w:cs="Times New Roman"/>
          <w:b/>
          <w:sz w:val="28"/>
          <w:szCs w:val="36"/>
        </w:rPr>
        <w:t xml:space="preserve"> класс </w:t>
      </w:r>
      <w:r w:rsidRPr="007C4C22">
        <w:rPr>
          <w:rFonts w:ascii="Times New Roman" w:hAnsi="Times New Roman" w:cs="Times New Roman"/>
          <w:b/>
          <w:sz w:val="28"/>
          <w:szCs w:val="36"/>
        </w:rPr>
        <w:t>Урок № 56</w:t>
      </w:r>
    </w:p>
    <w:p w:rsidR="00F104FA" w:rsidRPr="007C4C22" w:rsidRDefault="00F104FA">
      <w:pPr>
        <w:rPr>
          <w:rFonts w:ascii="Times New Roman" w:hAnsi="Times New Roman" w:cs="Times New Roman"/>
          <w:b/>
          <w:sz w:val="28"/>
          <w:szCs w:val="36"/>
        </w:rPr>
      </w:pPr>
      <w:r w:rsidRPr="007C4C22">
        <w:rPr>
          <w:rFonts w:ascii="Times New Roman" w:hAnsi="Times New Roman" w:cs="Times New Roman"/>
          <w:b/>
          <w:sz w:val="28"/>
          <w:szCs w:val="36"/>
        </w:rPr>
        <w:t>Тема уро</w:t>
      </w:r>
      <w:r w:rsidR="00670E49" w:rsidRPr="007C4C22">
        <w:rPr>
          <w:rFonts w:ascii="Times New Roman" w:hAnsi="Times New Roman" w:cs="Times New Roman"/>
          <w:b/>
          <w:sz w:val="28"/>
          <w:szCs w:val="36"/>
        </w:rPr>
        <w:t xml:space="preserve">ка: </w:t>
      </w:r>
      <w:r w:rsidR="004041B1" w:rsidRPr="007C4C22">
        <w:rPr>
          <w:rFonts w:ascii="Times New Roman" w:hAnsi="Times New Roman" w:cs="Times New Roman"/>
          <w:b/>
          <w:sz w:val="28"/>
          <w:szCs w:val="36"/>
        </w:rPr>
        <w:t>Формулы алгебры</w:t>
      </w:r>
      <w:r w:rsidRPr="007C4C22">
        <w:rPr>
          <w:rFonts w:ascii="Times New Roman" w:hAnsi="Times New Roman" w:cs="Times New Roman"/>
          <w:b/>
          <w:sz w:val="28"/>
          <w:szCs w:val="36"/>
        </w:rPr>
        <w:t>.</w:t>
      </w:r>
    </w:p>
    <w:p w:rsidR="00F104FA" w:rsidRPr="007C4C22" w:rsidRDefault="00F104FA">
      <w:pPr>
        <w:rPr>
          <w:rFonts w:ascii="Times New Roman" w:hAnsi="Times New Roman" w:cs="Times New Roman"/>
          <w:b/>
          <w:sz w:val="28"/>
          <w:szCs w:val="36"/>
        </w:rPr>
      </w:pPr>
      <w:r w:rsidRPr="007C4C22">
        <w:rPr>
          <w:rFonts w:ascii="Times New Roman" w:hAnsi="Times New Roman" w:cs="Times New Roman"/>
          <w:b/>
          <w:sz w:val="28"/>
          <w:szCs w:val="36"/>
        </w:rPr>
        <w:t>Цель урока: Повторение знаний по теме.</w:t>
      </w: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1"/>
      </w:tblGrid>
      <w:tr w:rsidR="00670E49" w:rsidRPr="007C4C22" w:rsidTr="00C64E18">
        <w:tc>
          <w:tcPr>
            <w:tcW w:w="9571" w:type="dxa"/>
            <w:vAlign w:val="center"/>
          </w:tcPr>
          <w:p w:rsidR="004041B1" w:rsidRPr="007C4C22" w:rsidRDefault="004041B1" w:rsidP="004041B1">
            <w:pPr>
              <w:shd w:val="clear" w:color="auto" w:fill="FFFFFF"/>
              <w:spacing w:before="120" w:after="120" w:line="360" w:lineRule="atLeast"/>
              <w:outlineLvl w:val="1"/>
              <w:rPr>
                <w:rFonts w:ascii="Helvetica" w:eastAsia="Times New Roman" w:hAnsi="Helvetica" w:cs="Helvetica"/>
                <w:b/>
                <w:bCs/>
                <w:color w:val="333333"/>
                <w:sz w:val="28"/>
                <w:szCs w:val="33"/>
                <w:lang w:eastAsia="ru-RU"/>
              </w:rPr>
            </w:pPr>
            <w:r w:rsidRPr="007C4C22">
              <w:rPr>
                <w:rFonts w:ascii="Helvetica" w:eastAsia="Times New Roman" w:hAnsi="Helvetica" w:cs="Helvetica"/>
                <w:b/>
                <w:bCs/>
                <w:color w:val="333333"/>
                <w:sz w:val="28"/>
                <w:szCs w:val="33"/>
                <w:lang w:eastAsia="ru-RU"/>
              </w:rPr>
              <w:t>Формулы сокращенного умножения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Квадрат суммы: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67CC3212" wp14:editId="1FA9D0C1">
                  <wp:extent cx="1819275" cy="276225"/>
                  <wp:effectExtent l="0" t="0" r="9525" b="9525"/>
                  <wp:docPr id="1" name="Рисунок 1" descr="Формула Квадрат суммы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Формула Квадрат суммы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927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Квадрат разности: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50BA4B63" wp14:editId="15EAF58D">
                  <wp:extent cx="1800225" cy="266700"/>
                  <wp:effectExtent l="0" t="0" r="9525" b="0"/>
                  <wp:docPr id="2" name="Рисунок 2" descr="Формула Квадрат разност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Формула Квадрат разност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0225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Разность квадратов: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71DADADE" wp14:editId="740B5CC6">
                  <wp:extent cx="1771650" cy="266700"/>
                  <wp:effectExtent l="0" t="0" r="0" b="0"/>
                  <wp:docPr id="3" name="Рисунок 3" descr="Формула Разность квадратов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Формула Разность квадратов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716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Разность кубов: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72F307F2" wp14:editId="7084BE08">
                  <wp:extent cx="2295525" cy="276225"/>
                  <wp:effectExtent l="0" t="0" r="9525" b="9525"/>
                  <wp:docPr id="4" name="Рисунок 4" descr="Формула Разность кубов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Формула Разность кубов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9552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Сумма кубов: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2F7B2122" wp14:editId="21B2E24E">
                  <wp:extent cx="2305050" cy="266700"/>
                  <wp:effectExtent l="0" t="0" r="0" b="0"/>
                  <wp:docPr id="5" name="Рисунок 5" descr="Формула Сумма кубов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Формула Сумма кубов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05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Куб суммы: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66A092B7" wp14:editId="39296227">
                  <wp:extent cx="2362200" cy="257175"/>
                  <wp:effectExtent l="0" t="0" r="0" b="9525"/>
                  <wp:docPr id="6" name="Рисунок 6" descr="Формула Куб суммы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Формула Куб суммы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62200" cy="257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Куб разности: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03A74CAF" wp14:editId="4435993C">
                  <wp:extent cx="2362200" cy="257175"/>
                  <wp:effectExtent l="0" t="0" r="0" b="9525"/>
                  <wp:docPr id="45" name="Рисунок 45" descr="Формула Куб разност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Формула Куб разност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62200" cy="257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Последние две формулы также часто удобно использовать в виде: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57446D76" wp14:editId="77281976">
                  <wp:extent cx="2276475" cy="266700"/>
                  <wp:effectExtent l="0" t="0" r="9525" b="0"/>
                  <wp:docPr id="46" name="Рисунок 46" descr="Формула Куб суммы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Формула Куб суммы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76475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5865BCA7" wp14:editId="52032503">
                  <wp:extent cx="2257425" cy="266700"/>
                  <wp:effectExtent l="0" t="0" r="9525" b="0"/>
                  <wp:docPr id="47" name="Рисунок 47" descr="Формула Куб разност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Формула Куб разност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57425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 </w:t>
            </w:r>
          </w:p>
          <w:p w:rsidR="004041B1" w:rsidRPr="007C4C22" w:rsidRDefault="004041B1" w:rsidP="004041B1">
            <w:pPr>
              <w:shd w:val="clear" w:color="auto" w:fill="FFFFFF"/>
              <w:spacing w:before="120" w:after="120" w:line="360" w:lineRule="atLeast"/>
              <w:outlineLvl w:val="1"/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</w:pPr>
            <w:bookmarkStart w:id="0" w:name="head2"/>
            <w:bookmarkEnd w:id="0"/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Квадратное уравнение и формула разложения квадратного трехчлена на множители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Пусть квадратное уравнение имеет вид: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5DAFD5D4" wp14:editId="3DAB1BE1">
                  <wp:extent cx="1228725" cy="171450"/>
                  <wp:effectExtent l="0" t="0" r="9525" b="0"/>
                  <wp:docPr id="48" name="Рисунок 48" descr="Формула Квадратное уравнение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Формула Квадратное уравнение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Тогда </w:t>
            </w:r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дискриминант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 находят по формуле: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685955DC" wp14:editId="463FD1EE">
                  <wp:extent cx="1000125" cy="228600"/>
                  <wp:effectExtent l="0" t="0" r="9525" b="0"/>
                  <wp:docPr id="49" name="Рисунок 49" descr="Формула Дискриминант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Формула Дискриминант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0125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both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Если </w:t>
            </w:r>
            <w:r w:rsidRPr="007C4C22">
              <w:rPr>
                <w:rFonts w:ascii="Times New Roman" w:eastAsia="Times New Roman" w:hAnsi="Times New Roman" w:cs="Times New Roman"/>
                <w:i/>
                <w:iCs/>
                <w:color w:val="333333"/>
                <w:szCs w:val="28"/>
                <w:lang w:eastAsia="ru-RU"/>
              </w:rPr>
              <w:t>D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 &gt; 0, то </w:t>
            </w:r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квадратное уравнение имеет два корня, которые находят по формуле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19657EB7" wp14:editId="65BAF17E">
                  <wp:extent cx="1181100" cy="523875"/>
                  <wp:effectExtent l="0" t="0" r="0" b="9525"/>
                  <wp:docPr id="50" name="Рисунок 50" descr="Формула Корни квадратного уравнения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Формула Корни квадратного уравнения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1100" cy="523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both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Если </w:t>
            </w:r>
            <w:r w:rsidRPr="007C4C22">
              <w:rPr>
                <w:rFonts w:ascii="Times New Roman" w:eastAsia="Times New Roman" w:hAnsi="Times New Roman" w:cs="Times New Roman"/>
                <w:i/>
                <w:iCs/>
                <w:color w:val="333333"/>
                <w:szCs w:val="28"/>
                <w:lang w:eastAsia="ru-RU"/>
              </w:rPr>
              <w:t>D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 = 0, то </w:t>
            </w:r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квадратное уравнение имеет один корень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 (его кратность: 2), </w:t>
            </w:r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который ищется по формуле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4FCF65C2" wp14:editId="627FAE66">
                  <wp:extent cx="638175" cy="476250"/>
                  <wp:effectExtent l="0" t="0" r="9525" b="0"/>
                  <wp:docPr id="51" name="Рисунок 51" descr="Формула Единственный корень квадратного уравнения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Формула Единственный корень квадратного уравнения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8175" cy="476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both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Если </w:t>
            </w:r>
            <w:r w:rsidRPr="007C4C22">
              <w:rPr>
                <w:rFonts w:ascii="Times New Roman" w:eastAsia="Times New Roman" w:hAnsi="Times New Roman" w:cs="Times New Roman"/>
                <w:i/>
                <w:iCs/>
                <w:color w:val="333333"/>
                <w:szCs w:val="28"/>
                <w:lang w:eastAsia="ru-RU"/>
              </w:rPr>
              <w:t>D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 xml:space="preserve"> &lt; 0, то квадратное уравнение не имеет корней. В </w:t>
            </w:r>
            <w:proofErr w:type="gramStart"/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случае</w:t>
            </w:r>
            <w:proofErr w:type="gramEnd"/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 xml:space="preserve"> когда квадратное уравнение имеет два корня, соответствующий </w:t>
            </w:r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квадратный трехчлен может быть разложен на множители по следующей формуле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5752609C" wp14:editId="0E512D8C">
                  <wp:extent cx="2333625" cy="257175"/>
                  <wp:effectExtent l="0" t="0" r="9525" b="9525"/>
                  <wp:docPr id="52" name="Рисунок 52" descr="Формула разложения квадратного трехчлена на множител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Формула разложения квадратного трехчлена на множител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33625" cy="257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both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lastRenderedPageBreak/>
              <w:t>Если квадратное уравнение имеет один корень, то </w:t>
            </w:r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разложение соответствующего квадратного трехчлена на множители задается следующей формулой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5B4D0469" wp14:editId="34AF24F5">
                  <wp:extent cx="1866900" cy="266700"/>
                  <wp:effectExtent l="0" t="0" r="0" b="0"/>
                  <wp:docPr id="53" name="Рисунок 53" descr="Формула разложения квадратного трехчлена с единственным корнем на множител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Формула разложения квадратного трехчлена с единственным корнем на множител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690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both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Только в случае если квадратное уравнение имеет два корня (т.е. дискриминант строго больше ноля) выполняется </w:t>
            </w:r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Теорема Виета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. Согласно </w:t>
            </w:r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Теореме Виета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, сумма корней квадратного уравнения равна: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3E29ABA9" wp14:editId="5FAB585F">
                  <wp:extent cx="1009650" cy="485775"/>
                  <wp:effectExtent l="0" t="0" r="0" b="9525"/>
                  <wp:docPr id="54" name="Рисунок 54" descr="Формула Сумма корней квадратного уравнения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Формула Сумма корней квадратного уравнения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0" cy="485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Произведение корней квадратного уравнения может быть вычислено по формуле: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4B6A1684" wp14:editId="3FEEB645">
                  <wp:extent cx="781050" cy="438150"/>
                  <wp:effectExtent l="0" t="0" r="0" b="0"/>
                  <wp:docPr id="55" name="Рисунок 55" descr="Формула Произведение корней квадратного уравнения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Формула Произведение корней квадратного уравнения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1050" cy="438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120" w:after="120"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Парабола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График параболы задается квадратичной функцией: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43D3599F" wp14:editId="1E21F976">
                  <wp:extent cx="2295525" cy="228600"/>
                  <wp:effectExtent l="0" t="0" r="9525" b="0"/>
                  <wp:docPr id="56" name="Рисунок 56" descr="Формула Квадратичная функция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Формула Квадратичная функция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95525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При этом координаты вершины параболы могут быть вычислены по следующим формулам. </w:t>
            </w:r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Икс вершины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186BEF66" wp14:editId="7FCBD320">
                  <wp:extent cx="781050" cy="457200"/>
                  <wp:effectExtent l="0" t="0" r="0" b="0"/>
                  <wp:docPr id="57" name="Рисунок 57" descr="Формула Икс вершины параболы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Формула Икс вершины параболы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105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Игрек вершины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 параболы: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496F5FDF" wp14:editId="50BDC168">
                  <wp:extent cx="3543300" cy="476250"/>
                  <wp:effectExtent l="0" t="0" r="0" b="0"/>
                  <wp:docPr id="58" name="Рисунок 58" descr="Формула Игрек вершины параболы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Формула Игрек вершины параболы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43300" cy="476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 </w:t>
            </w:r>
          </w:p>
          <w:p w:rsidR="004041B1" w:rsidRPr="007C4C22" w:rsidRDefault="004041B1" w:rsidP="004041B1">
            <w:pPr>
              <w:shd w:val="clear" w:color="auto" w:fill="FFFFFF"/>
              <w:spacing w:before="120" w:after="120" w:line="360" w:lineRule="atLeast"/>
              <w:outlineLvl w:val="1"/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</w:pPr>
            <w:bookmarkStart w:id="1" w:name="head3"/>
            <w:bookmarkEnd w:id="1"/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Свойства степеней и корней</w:t>
            </w:r>
          </w:p>
          <w:p w:rsidR="004041B1" w:rsidRPr="007C4C22" w:rsidRDefault="004041B1" w:rsidP="004041B1">
            <w:pPr>
              <w:shd w:val="clear" w:color="auto" w:fill="FFFFFF"/>
              <w:spacing w:before="120" w:after="120"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Основные свойства степеней: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1AB192FE" wp14:editId="2960D671">
                  <wp:extent cx="1066800" cy="219075"/>
                  <wp:effectExtent l="0" t="0" r="0" b="9525"/>
                  <wp:docPr id="59" name="Рисунок 59" descr="Формула Основные свойства степен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Формула Основные свойства степен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680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030F816D" wp14:editId="04E4D3F2">
                  <wp:extent cx="790575" cy="476250"/>
                  <wp:effectExtent l="0" t="0" r="9525" b="0"/>
                  <wp:docPr id="60" name="Рисунок 60" descr="Формула Основные свойства степен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Формула Основные свойства степен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0575" cy="476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59A397DF" wp14:editId="7406363F">
                  <wp:extent cx="1600200" cy="333375"/>
                  <wp:effectExtent l="0" t="0" r="0" b="9525"/>
                  <wp:docPr id="61" name="Рисунок 61" descr="Формула Основные свойства степен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Формула Основные свойства степен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0200" cy="333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2D5C0B32" wp14:editId="3F263DD4">
                  <wp:extent cx="838200" cy="514350"/>
                  <wp:effectExtent l="0" t="0" r="0" b="0"/>
                  <wp:docPr id="62" name="Рисунок 62" descr="Формула Основные свойства степен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Формула Основные свойства степен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514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391EBE7D" wp14:editId="6B7E9E65">
                  <wp:extent cx="1209675" cy="228600"/>
                  <wp:effectExtent l="0" t="0" r="9525" b="0"/>
                  <wp:docPr id="63" name="Рисунок 63" descr="Формула Основные свойства степен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Формула Основные свойства степен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9675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738F727D" wp14:editId="61281188">
                  <wp:extent cx="2476500" cy="228600"/>
                  <wp:effectExtent l="0" t="0" r="0" b="0"/>
                  <wp:docPr id="64" name="Рисунок 64" descr="Формула Основные свойства степен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Формула Основные свойства степен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59356C71" wp14:editId="718E0350">
                  <wp:extent cx="533400" cy="190500"/>
                  <wp:effectExtent l="0" t="0" r="0" b="0"/>
                  <wp:docPr id="78" name="Рисунок 78" descr="Формула Основные свойства степен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Формула Основные свойства степен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both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Последнее свойство выполняется только при </w:t>
            </w:r>
            <w:r w:rsidRPr="007C4C22">
              <w:rPr>
                <w:rFonts w:ascii="Times New Roman" w:eastAsia="Times New Roman" w:hAnsi="Times New Roman" w:cs="Times New Roman"/>
                <w:i/>
                <w:iCs/>
                <w:color w:val="333333"/>
                <w:szCs w:val="28"/>
                <w:lang w:eastAsia="ru-RU"/>
              </w:rPr>
              <w:t>n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 &gt; 0. Ноль можно возводить только в положительную степень.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70221337" wp14:editId="66480842">
                  <wp:extent cx="1733550" cy="485775"/>
                  <wp:effectExtent l="0" t="0" r="0" b="9525"/>
                  <wp:docPr id="79" name="Рисунок 79" descr="Формула Свойство отрицательной степен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Формула Свойство отрицательной степен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33550" cy="485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120" w:after="120"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Основные свойства математических корней: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7471BFBD" wp14:editId="4AD5A7DA">
                  <wp:extent cx="1495425" cy="419100"/>
                  <wp:effectExtent l="0" t="0" r="9525" b="0"/>
                  <wp:docPr id="80" name="Рисунок 80" descr="Формула Основные свойства математических корн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Формула Основные свойства математических корн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5425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bookmarkStart w:id="2" w:name="_GoBack"/>
            <w:bookmarkEnd w:id="2"/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lastRenderedPageBreak/>
              <w:drawing>
                <wp:inline distT="0" distB="0" distL="0" distR="0" wp14:anchorId="01952925" wp14:editId="525826D7">
                  <wp:extent cx="1552575" cy="333375"/>
                  <wp:effectExtent l="0" t="0" r="9525" b="9525"/>
                  <wp:docPr id="81" name="Рисунок 81" descr="Формула Основные свойства математических корн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Формула Основные свойства математических корн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52575" cy="333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1AD6DB01" wp14:editId="3F9C6C96">
                  <wp:extent cx="923925" cy="304800"/>
                  <wp:effectExtent l="0" t="0" r="9525" b="0"/>
                  <wp:docPr id="82" name="Рисунок 82" descr="Формула Основные свойства математических корн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Формула Основные свойства математических корн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925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6EFE8B4F" wp14:editId="36334737">
                  <wp:extent cx="1247775" cy="285750"/>
                  <wp:effectExtent l="0" t="0" r="9525" b="0"/>
                  <wp:docPr id="83" name="Рисунок 83" descr="Формула Основные свойства математических корн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Формула Основные свойства математических корн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7775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683FEA03" wp14:editId="7701578B">
                  <wp:extent cx="790575" cy="552450"/>
                  <wp:effectExtent l="0" t="0" r="9525" b="0"/>
                  <wp:docPr id="84" name="Рисунок 84" descr="Формула Основные свойства математических корн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Формула Основные свойства математических корн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0575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Для арифметических корней: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09886344" wp14:editId="5054CD3E">
                  <wp:extent cx="790575" cy="352425"/>
                  <wp:effectExtent l="0" t="0" r="9525" b="9525"/>
                  <wp:docPr id="85" name="Рисунок 85" descr="Формула Основные свойства математических корн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Формула Основные свойства математических корн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0575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both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Последнее справедливо: если </w:t>
            </w:r>
            <w:r w:rsidRPr="007C4C22">
              <w:rPr>
                <w:rFonts w:ascii="Times New Roman" w:eastAsia="Times New Roman" w:hAnsi="Times New Roman" w:cs="Times New Roman"/>
                <w:i/>
                <w:iCs/>
                <w:color w:val="333333"/>
                <w:szCs w:val="28"/>
                <w:lang w:eastAsia="ru-RU"/>
              </w:rPr>
              <w:t>n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 – нечетное, то для любого </w:t>
            </w:r>
            <w:r w:rsidRPr="007C4C22">
              <w:rPr>
                <w:rFonts w:ascii="Times New Roman" w:eastAsia="Times New Roman" w:hAnsi="Times New Roman" w:cs="Times New Roman"/>
                <w:i/>
                <w:iCs/>
                <w:color w:val="333333"/>
                <w:szCs w:val="28"/>
                <w:lang w:eastAsia="ru-RU"/>
              </w:rPr>
              <w:t>a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; если же </w:t>
            </w:r>
            <w:r w:rsidRPr="007C4C22">
              <w:rPr>
                <w:rFonts w:ascii="Times New Roman" w:eastAsia="Times New Roman" w:hAnsi="Times New Roman" w:cs="Times New Roman"/>
                <w:i/>
                <w:iCs/>
                <w:color w:val="333333"/>
                <w:szCs w:val="28"/>
                <w:lang w:eastAsia="ru-RU"/>
              </w:rPr>
              <w:t>n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 – четное, то только при </w:t>
            </w:r>
            <w:r w:rsidRPr="007C4C22">
              <w:rPr>
                <w:rFonts w:ascii="Times New Roman" w:eastAsia="Times New Roman" w:hAnsi="Times New Roman" w:cs="Times New Roman"/>
                <w:i/>
                <w:iCs/>
                <w:color w:val="333333"/>
                <w:szCs w:val="28"/>
                <w:lang w:eastAsia="ru-RU"/>
              </w:rPr>
              <w:t>a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 больше либо равном нолю. Для корня нечетной степени выполняется также следующее равенство: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60529D70" wp14:editId="5C6EAA54">
                  <wp:extent cx="1228725" cy="276225"/>
                  <wp:effectExtent l="0" t="0" r="9525" b="9525"/>
                  <wp:docPr id="86" name="Рисунок 86" descr="Формула Основные свойства математических корн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Формула Основные свойства математических корн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both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Для корня четной степени имеется следующее свойство: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1C892DC9" wp14:editId="55AE469E">
                  <wp:extent cx="1971675" cy="561975"/>
                  <wp:effectExtent l="0" t="0" r="9525" b="9525"/>
                  <wp:docPr id="87" name="Рисунок 87" descr="Формула Основные свойства математических корней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Формула Основные свойства математических корней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71675" cy="561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 </w:t>
            </w:r>
          </w:p>
          <w:p w:rsidR="004041B1" w:rsidRPr="007C4C22" w:rsidRDefault="004041B1" w:rsidP="004041B1">
            <w:pPr>
              <w:shd w:val="clear" w:color="auto" w:fill="FFFFFF"/>
              <w:spacing w:before="120" w:after="120" w:line="360" w:lineRule="atLeast"/>
              <w:outlineLvl w:val="1"/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</w:pPr>
            <w:bookmarkStart w:id="3" w:name="head4"/>
            <w:bookmarkEnd w:id="3"/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Формулы с логарифмами</w:t>
            </w:r>
          </w:p>
          <w:p w:rsidR="004041B1" w:rsidRPr="007C4C22" w:rsidRDefault="004041B1" w:rsidP="004041B1">
            <w:pPr>
              <w:shd w:val="clear" w:color="auto" w:fill="FFFFFF"/>
              <w:spacing w:before="120" w:after="120"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Определение логарифма: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19D809FF" wp14:editId="10043303">
                  <wp:extent cx="3714750" cy="247650"/>
                  <wp:effectExtent l="0" t="0" r="0" b="0"/>
                  <wp:docPr id="88" name="Рисунок 88" descr="Формула Определение логарифма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Формула Определение логарифма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4750" cy="247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Определение логарифма можно записать и другим способом: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0C25B67C" wp14:editId="1DD675F6">
                  <wp:extent cx="762000" cy="247650"/>
                  <wp:effectExtent l="0" t="0" r="0" b="0"/>
                  <wp:docPr id="89" name="Рисунок 89" descr="Формула Определение логарифма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Формула Определение логарифма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247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120" w:after="120" w:line="300" w:lineRule="atLeast"/>
              <w:outlineLvl w:val="2"/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Свойства логарифмов: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477819B6" wp14:editId="657F2F8F">
                  <wp:extent cx="733425" cy="228600"/>
                  <wp:effectExtent l="0" t="0" r="9525" b="0"/>
                  <wp:docPr id="90" name="Рисунок 90" descr="Формула Свойства логарифмов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Формула Свойства логарифмов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3425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5B5075FC" wp14:editId="38CB3A1C">
                  <wp:extent cx="809625" cy="228600"/>
                  <wp:effectExtent l="0" t="0" r="9525" b="0"/>
                  <wp:docPr id="91" name="Рисунок 91" descr="Формула Свойства логарифмов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Формула Свойства логарифмов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67811DC9" wp14:editId="5F608B26">
                  <wp:extent cx="1171575" cy="495300"/>
                  <wp:effectExtent l="0" t="0" r="9525" b="0"/>
                  <wp:docPr id="92" name="Рисунок 92" descr="Формула Свойства логарифмов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 descr="Формула Свойства логарифмов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1575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Логарифм произведения: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15C7168F" wp14:editId="11B9390E">
                  <wp:extent cx="2019300" cy="219075"/>
                  <wp:effectExtent l="0" t="0" r="0" b="9525"/>
                  <wp:docPr id="93" name="Рисунок 93" descr="Формула Логарифм произведения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 descr="Формула Логарифм произведения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9300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Логарифм дроби: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09CE7E0B" wp14:editId="51C62910">
                  <wp:extent cx="1981200" cy="542925"/>
                  <wp:effectExtent l="0" t="0" r="0" b="9525"/>
                  <wp:docPr id="94" name="Рисунок 94" descr="Формула Логарифм дроб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 descr="Формула Логарифм дроб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120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Вынесение степени за знак логарифма: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3A222613" wp14:editId="4B1B89E2">
                  <wp:extent cx="4248150" cy="238125"/>
                  <wp:effectExtent l="0" t="0" r="0" b="9525"/>
                  <wp:docPr id="95" name="Рисунок 95" descr="Формула Вынесение степени за знак логарифма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Формула Вынесение степени за знак логарифма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48150" cy="238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7A857AEA" wp14:editId="6DC95EB6">
                  <wp:extent cx="4743450" cy="257175"/>
                  <wp:effectExtent l="0" t="0" r="0" b="9525"/>
                  <wp:docPr id="96" name="Рисунок 96" descr="Формула Вынесение степени за знак логарифма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 descr="Формула Вынесение степени за знак логарифма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43450" cy="257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6143681F" wp14:editId="71FE5EC6">
                  <wp:extent cx="4972050" cy="466725"/>
                  <wp:effectExtent l="0" t="0" r="0" b="9525"/>
                  <wp:docPr id="97" name="Рисунок 97" descr="Формула Вынесение степени за знак логарифма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 descr="Формула Вынесение степени за знак логарифма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0" cy="466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lastRenderedPageBreak/>
              <w:drawing>
                <wp:inline distT="0" distB="0" distL="0" distR="0" wp14:anchorId="4686D940" wp14:editId="3E4947BD">
                  <wp:extent cx="5400675" cy="476250"/>
                  <wp:effectExtent l="0" t="0" r="9525" b="0"/>
                  <wp:docPr id="98" name="Рисунок 98" descr="Формула Вынесение степени за знак логарифма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 descr="Формула Вынесение степени за знак логарифма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00675" cy="476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Другие полезные свойства логарифмов: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1C51EF2F" wp14:editId="0E51A988">
                  <wp:extent cx="2676525" cy="495300"/>
                  <wp:effectExtent l="0" t="0" r="9525" b="0"/>
                  <wp:docPr id="99" name="Рисунок 99" descr="Формула Свойства логарифмов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 descr="Формула Свойства логарифмов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76525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6DE17682" wp14:editId="7D8C4A97">
                  <wp:extent cx="990600" cy="228600"/>
                  <wp:effectExtent l="0" t="0" r="0" b="0"/>
                  <wp:docPr id="100" name="Рисунок 100" descr="Формула Свойства логарифмов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Формула Свойства логарифмов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0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 </w:t>
            </w:r>
          </w:p>
          <w:p w:rsidR="004041B1" w:rsidRPr="007C4C22" w:rsidRDefault="004041B1" w:rsidP="004041B1">
            <w:pPr>
              <w:shd w:val="clear" w:color="auto" w:fill="FFFFFF"/>
              <w:spacing w:before="120" w:after="120" w:line="360" w:lineRule="atLeast"/>
              <w:outlineLvl w:val="1"/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</w:pPr>
            <w:bookmarkStart w:id="4" w:name="head5"/>
            <w:bookmarkEnd w:id="4"/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Арифметическая прогрессия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Формулы </w:t>
            </w:r>
            <w:r w:rsidRPr="007C4C22">
              <w:rPr>
                <w:rFonts w:ascii="Times New Roman" w:eastAsia="Times New Roman" w:hAnsi="Times New Roman" w:cs="Times New Roman"/>
                <w:i/>
                <w:iCs/>
                <w:color w:val="333333"/>
                <w:szCs w:val="28"/>
                <w:lang w:eastAsia="ru-RU"/>
              </w:rPr>
              <w:t>n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-</w:t>
            </w:r>
            <w:proofErr w:type="spellStart"/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го</w:t>
            </w:r>
            <w:proofErr w:type="spellEnd"/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 xml:space="preserve"> члена арифметической прогрессии: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0A167C51" wp14:editId="1BABF3D6">
                  <wp:extent cx="1343025" cy="266700"/>
                  <wp:effectExtent l="0" t="0" r="9525" b="0"/>
                  <wp:docPr id="101" name="Рисунок 101" descr="Формула n-го члена арифметической прогресси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 descr="Формула n-го члена арифметической прогресси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3025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2EB62C5D" wp14:editId="1DD0BA8A">
                  <wp:extent cx="1000125" cy="247650"/>
                  <wp:effectExtent l="0" t="0" r="9525" b="0"/>
                  <wp:docPr id="102" name="Рисунок 102" descr="Формула n-го члена арифметической прогресси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Формула n-го члена арифметической прогресси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0125" cy="247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both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Соотношение между тремя соседними членами арифметической прогрессии: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6B90EFEF" wp14:editId="32519FAF">
                  <wp:extent cx="1238250" cy="238125"/>
                  <wp:effectExtent l="0" t="0" r="0" b="9525"/>
                  <wp:docPr id="103" name="Рисунок 103" descr="Формула Соотношение между тремя соседними членами арифметической прогресси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 descr="Формула Соотношение между тремя соседними членами арифметической прогресси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0" cy="238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Формула суммы арифметической прогрессии: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0067B9CB" wp14:editId="264F6396">
                  <wp:extent cx="2552700" cy="466725"/>
                  <wp:effectExtent l="0" t="0" r="0" b="9525"/>
                  <wp:docPr id="104" name="Рисунок 104" descr="Формула суммы арифметической прогресси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 descr="Формула суммы арифметической прогресси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52700" cy="466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Свойство арифметической прогрессии: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4EAC25DE" wp14:editId="3D359C9A">
                  <wp:extent cx="3009900" cy="266700"/>
                  <wp:effectExtent l="0" t="0" r="0" b="0"/>
                  <wp:docPr id="105" name="Рисунок 105" descr="Формула Свойство арифметической прогресси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 descr="Формула Свойство арифметической прогресси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0990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 </w:t>
            </w:r>
          </w:p>
          <w:p w:rsidR="004041B1" w:rsidRPr="007C4C22" w:rsidRDefault="004041B1" w:rsidP="004041B1">
            <w:pPr>
              <w:shd w:val="clear" w:color="auto" w:fill="FFFFFF"/>
              <w:spacing w:before="120" w:after="120" w:line="360" w:lineRule="atLeast"/>
              <w:outlineLvl w:val="1"/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</w:pPr>
            <w:bookmarkStart w:id="5" w:name="head6"/>
            <w:bookmarkEnd w:id="5"/>
            <w:r w:rsidRPr="007C4C22">
              <w:rPr>
                <w:rFonts w:ascii="Times New Roman" w:eastAsia="Times New Roman" w:hAnsi="Times New Roman" w:cs="Times New Roman"/>
                <w:b/>
                <w:bCs/>
                <w:color w:val="333333"/>
                <w:szCs w:val="28"/>
                <w:lang w:eastAsia="ru-RU"/>
              </w:rPr>
              <w:t>Геометрическая прогрессия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Формулы </w:t>
            </w:r>
            <w:r w:rsidRPr="007C4C22">
              <w:rPr>
                <w:rFonts w:ascii="Times New Roman" w:eastAsia="Times New Roman" w:hAnsi="Times New Roman" w:cs="Times New Roman"/>
                <w:i/>
                <w:iCs/>
                <w:color w:val="333333"/>
                <w:szCs w:val="28"/>
                <w:lang w:eastAsia="ru-RU"/>
              </w:rPr>
              <w:t>n</w:t>
            </w: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-</w:t>
            </w:r>
            <w:proofErr w:type="spellStart"/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го</w:t>
            </w:r>
            <w:proofErr w:type="spellEnd"/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 xml:space="preserve"> члена геометрической прогрессии: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4CC58973" wp14:editId="5136E1E2">
                  <wp:extent cx="914400" cy="257175"/>
                  <wp:effectExtent l="0" t="0" r="0" b="9525"/>
                  <wp:docPr id="106" name="Рисунок 106" descr="Формула n-го члена геометрической прогресси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 descr="Формула n-го члена геометрической прогресси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257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41848487" wp14:editId="13DCF853">
                  <wp:extent cx="866775" cy="247650"/>
                  <wp:effectExtent l="0" t="0" r="9525" b="0"/>
                  <wp:docPr id="107" name="Рисунок 107" descr="Формула n-го члена геометрической прогресси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" descr="Формула n-го члена геометрической прогресси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247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both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Соотношение между тремя соседними членами геометрической прогрессии: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1F2F545B" wp14:editId="75C3F67B">
                  <wp:extent cx="1028700" cy="247650"/>
                  <wp:effectExtent l="0" t="0" r="0" b="0"/>
                  <wp:docPr id="108" name="Рисунок 108" descr="Формула Соотношение между тремя соседними членами геометрической прогресси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 descr="Формула Соотношение между тремя соседними членами геометрической прогресси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247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Формула суммы геометрической прогрессии: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79D3BB33" wp14:editId="4AC190BB">
                  <wp:extent cx="1123950" cy="504825"/>
                  <wp:effectExtent l="0" t="0" r="0" b="9525"/>
                  <wp:docPr id="109" name="Рисунок 109" descr="Формула суммы геометрической прогресси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" descr="Формула суммы геометрической прогресси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3950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both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Формула суммы бесконечно убывающей геометрической прогрессии: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7EDA43DA" wp14:editId="1669EDF2">
                  <wp:extent cx="2409825" cy="485775"/>
                  <wp:effectExtent l="0" t="0" r="9525" b="9525"/>
                  <wp:docPr id="110" name="Рисунок 110" descr="Формула суммы бесконечно убывающей геометрической прогресси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9" descr="Формула суммы бесконечно убывающей геометрической прогресси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09825" cy="485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  <w:t>Свойство геометрической прогрессии:</w:t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jc w:val="center"/>
              <w:rPr>
                <w:rFonts w:ascii="Times New Roman" w:eastAsia="Times New Roman" w:hAnsi="Times New Roman" w:cs="Times New Roman"/>
                <w:color w:val="333333"/>
                <w:szCs w:val="28"/>
                <w:lang w:eastAsia="ru-RU"/>
              </w:rPr>
            </w:pPr>
            <w:r w:rsidRPr="007C4C22">
              <w:rPr>
                <w:rFonts w:ascii="Times New Roman" w:eastAsia="Times New Roman" w:hAnsi="Times New Roman" w:cs="Times New Roman"/>
                <w:noProof/>
                <w:color w:val="333333"/>
                <w:szCs w:val="28"/>
                <w:lang w:eastAsia="ru-RU"/>
              </w:rPr>
              <w:drawing>
                <wp:inline distT="0" distB="0" distL="0" distR="0" wp14:anchorId="78DA1808" wp14:editId="61D8D0CF">
                  <wp:extent cx="2838450" cy="266700"/>
                  <wp:effectExtent l="0" t="0" r="0" b="0"/>
                  <wp:docPr id="111" name="Рисунок 111" descr="Формула Свойство геометрической прогресси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 descr="Формула Свойство геометрической прогресси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384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041B1" w:rsidRPr="007C4C22" w:rsidRDefault="004041B1" w:rsidP="004041B1">
            <w:pPr>
              <w:shd w:val="clear" w:color="auto" w:fill="FFFFFF"/>
              <w:spacing w:before="60" w:after="60"/>
              <w:rPr>
                <w:rFonts w:ascii="Helvetica" w:eastAsia="Times New Roman" w:hAnsi="Helvetica" w:cs="Helvetica"/>
                <w:color w:val="333333"/>
                <w:sz w:val="16"/>
                <w:szCs w:val="20"/>
                <w:lang w:eastAsia="ru-RU"/>
              </w:rPr>
            </w:pPr>
          </w:p>
          <w:p w:rsidR="00D20C21" w:rsidRPr="007C4C22" w:rsidRDefault="00D20C21" w:rsidP="00C64E18">
            <w:pPr>
              <w:rPr>
                <w:rFonts w:ascii="Times New Roman" w:hAnsi="Times New Roman" w:cs="Times New Roman"/>
                <w:sz w:val="24"/>
                <w:szCs w:val="32"/>
              </w:rPr>
            </w:pPr>
          </w:p>
          <w:p w:rsidR="00670E49" w:rsidRPr="007C4C22" w:rsidRDefault="00670E49" w:rsidP="00C64E18">
            <w:pPr>
              <w:rPr>
                <w:rFonts w:ascii="Times New Roman" w:hAnsi="Times New Roman" w:cs="Times New Roman"/>
                <w:sz w:val="24"/>
                <w:szCs w:val="32"/>
              </w:rPr>
            </w:pPr>
            <w:r w:rsidRPr="007C4C22">
              <w:rPr>
                <w:rFonts w:ascii="Times New Roman" w:hAnsi="Times New Roman" w:cs="Times New Roman"/>
                <w:sz w:val="24"/>
                <w:szCs w:val="32"/>
              </w:rPr>
              <w:t xml:space="preserve">              Учитель математики </w:t>
            </w:r>
            <w:proofErr w:type="spellStart"/>
            <w:r w:rsidRPr="007C4C22">
              <w:rPr>
                <w:rFonts w:ascii="Times New Roman" w:hAnsi="Times New Roman" w:cs="Times New Roman"/>
                <w:sz w:val="24"/>
                <w:szCs w:val="32"/>
              </w:rPr>
              <w:t>Пухальская</w:t>
            </w:r>
            <w:proofErr w:type="spellEnd"/>
            <w:r w:rsidRPr="007C4C22">
              <w:rPr>
                <w:rFonts w:ascii="Times New Roman" w:hAnsi="Times New Roman" w:cs="Times New Roman"/>
                <w:sz w:val="24"/>
                <w:szCs w:val="32"/>
              </w:rPr>
              <w:t xml:space="preserve"> Н.П.</w:t>
            </w:r>
          </w:p>
        </w:tc>
      </w:tr>
    </w:tbl>
    <w:p w:rsidR="00670E49" w:rsidRPr="007C4C22" w:rsidRDefault="00670E49" w:rsidP="007C4C22">
      <w:pPr>
        <w:rPr>
          <w:rFonts w:ascii="Times New Roman" w:hAnsi="Times New Roman" w:cs="Times New Roman"/>
          <w:b/>
          <w:sz w:val="28"/>
          <w:szCs w:val="36"/>
        </w:rPr>
      </w:pPr>
    </w:p>
    <w:sectPr w:rsidR="00670E49" w:rsidRPr="007C4C22" w:rsidSect="007C4C22">
      <w:pgSz w:w="11906" w:h="16838"/>
      <w:pgMar w:top="709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342736"/>
    <w:multiLevelType w:val="multilevel"/>
    <w:tmpl w:val="DE5894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2032747"/>
    <w:multiLevelType w:val="multilevel"/>
    <w:tmpl w:val="0BCA92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9D377E9"/>
    <w:multiLevelType w:val="hybridMultilevel"/>
    <w:tmpl w:val="6BECC8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E91327"/>
    <w:multiLevelType w:val="multilevel"/>
    <w:tmpl w:val="FF6EB3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80B4732"/>
    <w:multiLevelType w:val="multilevel"/>
    <w:tmpl w:val="3A4289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F3472AE"/>
    <w:multiLevelType w:val="hybridMultilevel"/>
    <w:tmpl w:val="2FD2156E"/>
    <w:lvl w:ilvl="0" w:tplc="99F823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6"/>
  </w:num>
  <w:num w:numId="3">
    <w:abstractNumId w:val="2"/>
  </w:num>
  <w:num w:numId="4">
    <w:abstractNumId w:val="7"/>
  </w:num>
  <w:num w:numId="5">
    <w:abstractNumId w:val="5"/>
  </w:num>
  <w:num w:numId="6">
    <w:abstractNumId w:val="4"/>
  </w:num>
  <w:num w:numId="7">
    <w:abstractNumId w:val="3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021016"/>
    <w:rsid w:val="000A13E9"/>
    <w:rsid w:val="004041B1"/>
    <w:rsid w:val="004503D6"/>
    <w:rsid w:val="00465836"/>
    <w:rsid w:val="004709E2"/>
    <w:rsid w:val="004C2B42"/>
    <w:rsid w:val="00571793"/>
    <w:rsid w:val="00594047"/>
    <w:rsid w:val="005E1201"/>
    <w:rsid w:val="00663E7E"/>
    <w:rsid w:val="00670E49"/>
    <w:rsid w:val="006B6434"/>
    <w:rsid w:val="00756990"/>
    <w:rsid w:val="007A3617"/>
    <w:rsid w:val="007C4C22"/>
    <w:rsid w:val="00865853"/>
    <w:rsid w:val="008A384F"/>
    <w:rsid w:val="008A5594"/>
    <w:rsid w:val="00A334AE"/>
    <w:rsid w:val="00A4309C"/>
    <w:rsid w:val="00A56D25"/>
    <w:rsid w:val="00B02E0F"/>
    <w:rsid w:val="00B2180B"/>
    <w:rsid w:val="00B83903"/>
    <w:rsid w:val="00BC6FE1"/>
    <w:rsid w:val="00D20C21"/>
    <w:rsid w:val="00D44D82"/>
    <w:rsid w:val="00DE0AD5"/>
    <w:rsid w:val="00F104FA"/>
    <w:rsid w:val="00FC7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000E6A"/>
  <w15:docId w15:val="{BFB0316E-E228-4659-A7D9-DAB3B9D62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  <w:style w:type="paragraph" w:styleId="aa">
    <w:name w:val="No Spacing"/>
    <w:uiPriority w:val="1"/>
    <w:qFormat/>
    <w:rsid w:val="00F104F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9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61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4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486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056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07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1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2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6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9" Type="http://schemas.openxmlformats.org/officeDocument/2006/relationships/image" Target="media/image35.png"/><Relationship Id="rId21" Type="http://schemas.openxmlformats.org/officeDocument/2006/relationships/image" Target="media/image17.png"/><Relationship Id="rId34" Type="http://schemas.openxmlformats.org/officeDocument/2006/relationships/image" Target="media/image30.png"/><Relationship Id="rId42" Type="http://schemas.openxmlformats.org/officeDocument/2006/relationships/image" Target="media/image38.png"/><Relationship Id="rId47" Type="http://schemas.openxmlformats.org/officeDocument/2006/relationships/image" Target="media/image43.png"/><Relationship Id="rId50" Type="http://schemas.openxmlformats.org/officeDocument/2006/relationships/image" Target="media/image46.png"/><Relationship Id="rId55" Type="http://schemas.openxmlformats.org/officeDocument/2006/relationships/image" Target="media/image51.png"/><Relationship Id="rId63" Type="http://schemas.openxmlformats.org/officeDocument/2006/relationships/image" Target="media/image59.png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41" Type="http://schemas.openxmlformats.org/officeDocument/2006/relationships/image" Target="media/image37.png"/><Relationship Id="rId54" Type="http://schemas.openxmlformats.org/officeDocument/2006/relationships/image" Target="media/image50.png"/><Relationship Id="rId62" Type="http://schemas.openxmlformats.org/officeDocument/2006/relationships/image" Target="media/image58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40" Type="http://schemas.openxmlformats.org/officeDocument/2006/relationships/image" Target="media/image36.png"/><Relationship Id="rId45" Type="http://schemas.openxmlformats.org/officeDocument/2006/relationships/image" Target="media/image41.png"/><Relationship Id="rId53" Type="http://schemas.openxmlformats.org/officeDocument/2006/relationships/image" Target="media/image49.png"/><Relationship Id="rId58" Type="http://schemas.openxmlformats.org/officeDocument/2006/relationships/image" Target="media/image54.png"/><Relationship Id="rId66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2.png"/><Relationship Id="rId49" Type="http://schemas.openxmlformats.org/officeDocument/2006/relationships/image" Target="media/image45.png"/><Relationship Id="rId57" Type="http://schemas.openxmlformats.org/officeDocument/2006/relationships/image" Target="media/image53.png"/><Relationship Id="rId61" Type="http://schemas.openxmlformats.org/officeDocument/2006/relationships/image" Target="media/image57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4" Type="http://schemas.openxmlformats.org/officeDocument/2006/relationships/image" Target="media/image40.png"/><Relationship Id="rId52" Type="http://schemas.openxmlformats.org/officeDocument/2006/relationships/image" Target="media/image48.png"/><Relationship Id="rId60" Type="http://schemas.openxmlformats.org/officeDocument/2006/relationships/image" Target="media/image56.png"/><Relationship Id="rId6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png"/><Relationship Id="rId43" Type="http://schemas.openxmlformats.org/officeDocument/2006/relationships/image" Target="media/image39.png"/><Relationship Id="rId48" Type="http://schemas.openxmlformats.org/officeDocument/2006/relationships/image" Target="media/image44.png"/><Relationship Id="rId56" Type="http://schemas.openxmlformats.org/officeDocument/2006/relationships/image" Target="media/image52.png"/><Relationship Id="rId64" Type="http://schemas.openxmlformats.org/officeDocument/2006/relationships/image" Target="media/image60.png"/><Relationship Id="rId8" Type="http://schemas.openxmlformats.org/officeDocument/2006/relationships/image" Target="media/image4.png"/><Relationship Id="rId51" Type="http://schemas.openxmlformats.org/officeDocument/2006/relationships/image" Target="media/image47.png"/><Relationship Id="rId3" Type="http://schemas.openxmlformats.org/officeDocument/2006/relationships/settings" Target="settings.xml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46" Type="http://schemas.openxmlformats.org/officeDocument/2006/relationships/image" Target="media/image42.png"/><Relationship Id="rId59" Type="http://schemas.openxmlformats.org/officeDocument/2006/relationships/image" Target="media/image5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417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2020-05-27T18:17:00Z</dcterms:created>
  <dcterms:modified xsi:type="dcterms:W3CDTF">2022-06-01T09:46:00Z</dcterms:modified>
</cp:coreProperties>
</file>