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29E" w:rsidRPr="006D607C" w:rsidRDefault="0017329E" w:rsidP="0017329E">
      <w:pPr>
        <w:rPr>
          <w:rFonts w:ascii="Times New Roman" w:hAnsi="Times New Roman" w:cs="Times New Roman"/>
          <w:b/>
          <w:sz w:val="28"/>
          <w:szCs w:val="28"/>
        </w:rPr>
      </w:pPr>
      <w:r w:rsidRPr="006D607C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4EB4FEB8" wp14:editId="109CC604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607C">
        <w:rPr>
          <w:rFonts w:ascii="Times New Roman" w:hAnsi="Times New Roman" w:cs="Times New Roman"/>
          <w:b/>
          <w:sz w:val="28"/>
          <w:szCs w:val="28"/>
        </w:rPr>
        <w:t>10 класс</w:t>
      </w:r>
    </w:p>
    <w:p w:rsidR="0017329E" w:rsidRPr="006D607C" w:rsidRDefault="0017329E" w:rsidP="0017329E">
      <w:pPr>
        <w:rPr>
          <w:rFonts w:ascii="Times New Roman" w:hAnsi="Times New Roman" w:cs="Times New Roman"/>
          <w:b/>
          <w:sz w:val="28"/>
          <w:szCs w:val="28"/>
        </w:rPr>
      </w:pPr>
      <w:r w:rsidRPr="006D607C">
        <w:rPr>
          <w:rFonts w:ascii="Times New Roman" w:hAnsi="Times New Roman" w:cs="Times New Roman"/>
          <w:b/>
          <w:sz w:val="28"/>
          <w:szCs w:val="28"/>
        </w:rPr>
        <w:t xml:space="preserve">Геометрия   </w:t>
      </w:r>
    </w:p>
    <w:p w:rsidR="0017329E" w:rsidRPr="006D607C" w:rsidRDefault="0017329E" w:rsidP="0017329E">
      <w:pPr>
        <w:rPr>
          <w:rFonts w:ascii="Times New Roman" w:hAnsi="Times New Roman" w:cs="Times New Roman"/>
          <w:b/>
          <w:sz w:val="28"/>
          <w:szCs w:val="28"/>
        </w:rPr>
      </w:pPr>
      <w:r w:rsidRPr="006D607C">
        <w:rPr>
          <w:rFonts w:ascii="Times New Roman" w:hAnsi="Times New Roman" w:cs="Times New Roman"/>
          <w:b/>
          <w:sz w:val="28"/>
          <w:szCs w:val="28"/>
        </w:rPr>
        <w:t xml:space="preserve">Урок № </w:t>
      </w:r>
      <w:r w:rsidR="006D607C" w:rsidRPr="006D607C">
        <w:rPr>
          <w:rFonts w:ascii="Times New Roman" w:hAnsi="Times New Roman" w:cs="Times New Roman"/>
          <w:b/>
          <w:sz w:val="28"/>
          <w:szCs w:val="28"/>
        </w:rPr>
        <w:t>58</w:t>
      </w:r>
    </w:p>
    <w:p w:rsidR="0017329E" w:rsidRPr="006D607C" w:rsidRDefault="0017329E" w:rsidP="0017329E">
      <w:pPr>
        <w:rPr>
          <w:rFonts w:ascii="Times New Roman" w:hAnsi="Times New Roman" w:cs="Times New Roman"/>
          <w:sz w:val="28"/>
          <w:szCs w:val="28"/>
        </w:rPr>
      </w:pPr>
      <w:r w:rsidRPr="006D607C">
        <w:rPr>
          <w:rFonts w:ascii="Times New Roman" w:hAnsi="Times New Roman" w:cs="Times New Roman"/>
          <w:b/>
          <w:sz w:val="28"/>
          <w:szCs w:val="28"/>
        </w:rPr>
        <w:t>Тема.</w:t>
      </w:r>
      <w:r w:rsidRPr="006D607C">
        <w:rPr>
          <w:rFonts w:ascii="Times New Roman" w:hAnsi="Times New Roman" w:cs="Times New Roman"/>
          <w:sz w:val="28"/>
          <w:szCs w:val="28"/>
        </w:rPr>
        <w:t xml:space="preserve"> </w:t>
      </w:r>
      <w:r w:rsidR="006D607C" w:rsidRPr="006D607C">
        <w:rPr>
          <w:rFonts w:ascii="Times New Roman" w:hAnsi="Times New Roman" w:cs="Times New Roman"/>
          <w:sz w:val="28"/>
          <w:szCs w:val="28"/>
        </w:rPr>
        <w:t>Обобщение по теме «Перпендикулярность прямых и плоскостей»</w:t>
      </w:r>
    </w:p>
    <w:p w:rsidR="006D607C" w:rsidRPr="006D607C" w:rsidRDefault="006D607C" w:rsidP="0017329E">
      <w:pPr>
        <w:rPr>
          <w:rFonts w:ascii="Times New Roman" w:hAnsi="Times New Roman" w:cs="Times New Roman"/>
          <w:sz w:val="28"/>
          <w:szCs w:val="28"/>
        </w:rPr>
      </w:pPr>
    </w:p>
    <w:p w:rsidR="006D607C" w:rsidRPr="006D607C" w:rsidRDefault="006D607C" w:rsidP="0017329E">
      <w:pPr>
        <w:rPr>
          <w:rFonts w:ascii="Times New Roman" w:hAnsi="Times New Roman" w:cs="Times New Roman"/>
          <w:sz w:val="28"/>
          <w:szCs w:val="28"/>
        </w:rPr>
      </w:pPr>
    </w:p>
    <w:p w:rsidR="006D607C" w:rsidRPr="006D607C" w:rsidRDefault="006D607C" w:rsidP="0017329E">
      <w:pPr>
        <w:rPr>
          <w:rFonts w:ascii="Times New Roman" w:hAnsi="Times New Roman" w:cs="Times New Roman"/>
          <w:sz w:val="28"/>
          <w:szCs w:val="28"/>
        </w:rPr>
      </w:pPr>
    </w:p>
    <w:p w:rsidR="006D607C" w:rsidRPr="006D607C" w:rsidRDefault="006D607C" w:rsidP="0017329E">
      <w:pPr>
        <w:rPr>
          <w:rFonts w:ascii="Times New Roman" w:hAnsi="Times New Roman" w:cs="Times New Roman"/>
          <w:sz w:val="28"/>
          <w:szCs w:val="28"/>
        </w:rPr>
      </w:pPr>
    </w:p>
    <w:p w:rsidR="0017184F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6D607C">
        <w:rPr>
          <w:rFonts w:ascii="Times New Roman" w:eastAsiaTheme="minorEastAsia" w:hAnsi="Times New Roman" w:cs="Times New Roman"/>
          <w:b/>
          <w:sz w:val="28"/>
          <w:szCs w:val="28"/>
        </w:rPr>
        <w:t xml:space="preserve">  Итоговый тест по теме:</w:t>
      </w: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  <w:hyperlink r:id="rId6" w:history="1">
        <w:r w:rsidRPr="006D607C">
          <w:rPr>
            <w:rStyle w:val="a5"/>
            <w:rFonts w:ascii="Times New Roman" w:eastAsiaTheme="minorEastAsia" w:hAnsi="Times New Roman" w:cs="Times New Roman"/>
            <w:b/>
            <w:sz w:val="28"/>
            <w:szCs w:val="28"/>
          </w:rPr>
          <w:t>https://onlinetestp</w:t>
        </w:r>
        <w:r w:rsidRPr="006D607C">
          <w:rPr>
            <w:rStyle w:val="a5"/>
            <w:rFonts w:ascii="Times New Roman" w:eastAsiaTheme="minorEastAsia" w:hAnsi="Times New Roman" w:cs="Times New Roman"/>
            <w:b/>
            <w:sz w:val="28"/>
            <w:szCs w:val="28"/>
          </w:rPr>
          <w:t>a</w:t>
        </w:r>
        <w:r w:rsidRPr="006D607C">
          <w:rPr>
            <w:rStyle w:val="a5"/>
            <w:rFonts w:ascii="Times New Roman" w:eastAsiaTheme="minorEastAsia" w:hAnsi="Times New Roman" w:cs="Times New Roman"/>
            <w:b/>
            <w:sz w:val="28"/>
            <w:szCs w:val="28"/>
          </w:rPr>
          <w:t>d.com/ru/test/20075-10-klass-itogovyj-test-po-teme-perpendikulyarnost-pryamykh-i-ploskostej</w:t>
        </w:r>
      </w:hyperlink>
      <w:r w:rsidRPr="006D607C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  <w:bookmarkStart w:id="0" w:name="_GoBack"/>
      <w:bookmarkEnd w:id="0"/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17184F" w:rsidRPr="006D607C" w:rsidRDefault="0017184F" w:rsidP="0017184F">
      <w:pPr>
        <w:rPr>
          <w:rFonts w:ascii="Times New Roman" w:eastAsiaTheme="minorEastAsia" w:hAnsi="Times New Roman" w:cs="Times New Roman"/>
          <w:sz w:val="28"/>
          <w:szCs w:val="28"/>
        </w:rPr>
      </w:pPr>
    </w:p>
    <w:p w:rsidR="0017184F" w:rsidRPr="006D607C" w:rsidRDefault="0017184F" w:rsidP="0017184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17184F" w:rsidRPr="006D607C" w:rsidRDefault="0017184F" w:rsidP="0017184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6D607C">
          <w:rPr>
            <w:rStyle w:val="a5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17184F" w:rsidRPr="006D607C" w:rsidRDefault="0017184F" w:rsidP="0017184F">
      <w:pPr>
        <w:rPr>
          <w:rFonts w:ascii="Times New Roman" w:hAnsi="Times New Roman" w:cs="Times New Roman"/>
          <w:sz w:val="28"/>
          <w:szCs w:val="28"/>
        </w:rPr>
      </w:pPr>
    </w:p>
    <w:sectPr w:rsidR="0017184F" w:rsidRPr="006D60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5128"/>
    <w:multiLevelType w:val="hybridMultilevel"/>
    <w:tmpl w:val="122A1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C7E31"/>
    <w:multiLevelType w:val="hybridMultilevel"/>
    <w:tmpl w:val="F31058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A7780D"/>
    <w:multiLevelType w:val="hybridMultilevel"/>
    <w:tmpl w:val="283E4A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2D8"/>
    <w:rsid w:val="000D4A32"/>
    <w:rsid w:val="0017184F"/>
    <w:rsid w:val="0017329E"/>
    <w:rsid w:val="004261BD"/>
    <w:rsid w:val="00481E8F"/>
    <w:rsid w:val="005552D8"/>
    <w:rsid w:val="006D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3B5B5"/>
  <w15:chartTrackingRefBased/>
  <w15:docId w15:val="{9785FEBF-B694-4D29-87A5-A5D31CA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29E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17184F"/>
    <w:rPr>
      <w:color w:val="808080"/>
    </w:rPr>
  </w:style>
  <w:style w:type="character" w:styleId="a5">
    <w:name w:val="Hyperlink"/>
    <w:basedOn w:val="a0"/>
    <w:uiPriority w:val="99"/>
    <w:unhideWhenUsed/>
    <w:rsid w:val="0017184F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6D607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20075-10-klass-itogovyj-test-po-teme-perpendikulyarnost-pryamykh-i-ploskoste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2022-02-15T09:50:00Z</dcterms:created>
  <dcterms:modified xsi:type="dcterms:W3CDTF">2022-06-16T11:13:00Z</dcterms:modified>
</cp:coreProperties>
</file>