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66CC" w:rsidRDefault="003B7271">
      <w:pPr>
        <w:rPr>
          <w:lang w:val="uk-UA"/>
        </w:rPr>
      </w:pPr>
      <w:r>
        <w:rPr>
          <w:lang w:val="uk-UA"/>
        </w:rPr>
        <w:t>11 класс  Литература  Урок №13  А.А. Блок. Поэма « Двенадцать».</w:t>
      </w:r>
      <w:r w:rsidR="00785B41">
        <w:rPr>
          <w:lang w:val="uk-UA"/>
        </w:rPr>
        <w:t xml:space="preserve"> </w:t>
      </w:r>
      <w:bookmarkStart w:id="0" w:name="_GoBack"/>
      <w:bookmarkEnd w:id="0"/>
      <w:r>
        <w:rPr>
          <w:lang w:val="uk-UA"/>
        </w:rPr>
        <w:t>Герои поэмы, сюжет, композиция.</w:t>
      </w:r>
    </w:p>
    <w:p w:rsidR="003D144B" w:rsidRDefault="003D144B" w:rsidP="003D144B">
      <w:pPr>
        <w:pStyle w:val="a5"/>
      </w:pPr>
      <w:r>
        <w:rPr>
          <w:b/>
          <w:bCs/>
        </w:rPr>
        <w:t>Цель урока:</w:t>
      </w:r>
    </w:p>
    <w:p w:rsidR="003D144B" w:rsidRDefault="003D144B" w:rsidP="003D144B">
      <w:pPr>
        <w:pStyle w:val="a5"/>
      </w:pPr>
      <w:r>
        <w:t>показать полемический характер поэмы, ее художественные особенности.</w:t>
      </w:r>
    </w:p>
    <w:p w:rsidR="003D144B" w:rsidRDefault="003D144B" w:rsidP="003D144B">
      <w:pPr>
        <w:pStyle w:val="a5"/>
      </w:pPr>
      <w:r>
        <w:rPr>
          <w:b/>
          <w:bCs/>
        </w:rPr>
        <w:t xml:space="preserve"> </w:t>
      </w:r>
      <w:r w:rsidR="00BC166C" w:rsidRPr="00BC166C">
        <w:rPr>
          <w:b/>
          <w:bCs/>
          <w:sz w:val="36"/>
          <w:szCs w:val="36"/>
        </w:rPr>
        <w:t xml:space="preserve"> </w:t>
      </w:r>
      <w:r>
        <w:rPr>
          <w:b/>
          <w:bCs/>
        </w:rPr>
        <w:t>Ход урока.</w:t>
      </w:r>
    </w:p>
    <w:p w:rsidR="003D144B" w:rsidRDefault="003D144B" w:rsidP="003D144B">
      <w:pPr>
        <w:pStyle w:val="a5"/>
        <w:rPr>
          <w:b/>
          <w:bCs/>
        </w:rPr>
      </w:pPr>
      <w:r>
        <w:rPr>
          <w:b/>
          <w:bCs/>
        </w:rPr>
        <w:t>I</w:t>
      </w:r>
      <w:r>
        <w:rPr>
          <w:b/>
          <w:bCs/>
        </w:rPr>
        <w:t xml:space="preserve"> Прочитать материал, записать в тетрадь</w:t>
      </w:r>
      <w:r w:rsidR="007C387D">
        <w:rPr>
          <w:b/>
          <w:bCs/>
        </w:rPr>
        <w:t>, выделенное жирным шрифтом или посмотреть видеоурок</w:t>
      </w:r>
      <w:r>
        <w:rPr>
          <w:b/>
          <w:bCs/>
        </w:rPr>
        <w:t xml:space="preserve">. </w:t>
      </w:r>
    </w:p>
    <w:p w:rsidR="007C387D" w:rsidRDefault="007C387D" w:rsidP="007C387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C387D" w:rsidRDefault="007C387D" w:rsidP="007C387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C387D" w:rsidRDefault="007C387D" w:rsidP="007C387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C387D" w:rsidRPr="00BC166C" w:rsidRDefault="007C387D" w:rsidP="007C387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5" w:tgtFrame="_blank" w:history="1">
        <w:r w:rsidRPr="00BC166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interneturok.ru</w:t>
        </w:r>
        <w:r w:rsidRPr="00BC166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›…11-klass/a…blok…poema-dvenadtsat</w:t>
        </w:r>
      </w:hyperlink>
    </w:p>
    <w:p w:rsidR="007C387D" w:rsidRPr="00BC166C" w:rsidRDefault="007C387D" w:rsidP="007C387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C16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Видеоурок: А.А. </w:t>
      </w:r>
      <w:r w:rsidRPr="00BC166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Блок</w:t>
      </w:r>
      <w:r w:rsidRPr="00BC16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BC166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Поэма</w:t>
      </w:r>
      <w:r w:rsidRPr="00BC16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"</w:t>
      </w:r>
      <w:r w:rsidRPr="00BC166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Двенадцать</w:t>
      </w:r>
      <w:r w:rsidRPr="00BC16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" по предмету Литература за </w:t>
      </w:r>
      <w:r w:rsidRPr="00BC166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11</w:t>
      </w:r>
      <w:r w:rsidRPr="00BC16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BC166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класс</w:t>
      </w:r>
      <w:r w:rsidRPr="00BC16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 ... На сайте мы разместили </w:t>
      </w:r>
      <w:r w:rsidRPr="00BC166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уроки</w:t>
      </w:r>
      <w:r w:rsidRPr="00BC16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которые помогут ученикам при изучении некоторых произведений русской литературы.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C387D" w:rsidRPr="00BC166C" w:rsidRDefault="007C387D" w:rsidP="007C387D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FF"/>
          <w:sz w:val="36"/>
          <w:szCs w:val="36"/>
          <w:u w:val="single"/>
          <w:lang w:eastAsia="ru-RU"/>
        </w:rPr>
      </w:pPr>
      <w:r w:rsidRPr="00BC166C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 </w:t>
      </w:r>
      <w:r w:rsidRPr="00BC166C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fldChar w:fldCharType="begin"/>
      </w:r>
      <w:r w:rsidRPr="00BC166C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instrText xml:space="preserve"> HYPERLINK "https://kopilkaurokov.ru/literatura/uroki/konspiekt-uroka-po-litieraturie-na-tiemu-poema-a-bloka-dvienadtsat" \t "_blank" </w:instrText>
      </w:r>
      <w:r w:rsidRPr="00BC166C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fldChar w:fldCharType="separate"/>
      </w:r>
    </w:p>
    <w:p w:rsidR="007C387D" w:rsidRPr="00BC166C" w:rsidRDefault="007C387D" w:rsidP="007C387D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FF"/>
          <w:sz w:val="36"/>
          <w:szCs w:val="36"/>
          <w:u w:val="single"/>
          <w:lang w:eastAsia="ru-RU"/>
        </w:rPr>
        <w:t xml:space="preserve"> </w:t>
      </w:r>
    </w:p>
    <w:p w:rsidR="003D144B" w:rsidRDefault="007C387D" w:rsidP="007C387D">
      <w:pPr>
        <w:pStyle w:val="a5"/>
      </w:pPr>
      <w:r w:rsidRPr="00BC166C">
        <w:rPr>
          <w:b/>
          <w:bCs/>
          <w:sz w:val="36"/>
          <w:szCs w:val="36"/>
        </w:rPr>
        <w:fldChar w:fldCharType="end"/>
      </w:r>
      <w:r w:rsidRPr="007C387D">
        <w:rPr>
          <w:b/>
          <w:bCs/>
        </w:rPr>
        <w:t>Написав поэму «Двена</w:t>
      </w:r>
      <w:r w:rsidR="003D144B">
        <w:t>дцать», Блок воскликнул: «Сегодня я – гений!»</w:t>
      </w:r>
    </w:p>
    <w:p w:rsidR="003D144B" w:rsidRDefault="003D144B" w:rsidP="003D144B">
      <w:pPr>
        <w:pStyle w:val="a5"/>
      </w:pPr>
      <w:r>
        <w:t>«Двенадцать» - какие бы они ни были – это лучшее, что я написал, «потому что тогда я жил современностью» - утверждал поэт. Однако первое прочтение вызывает обычно недоумение, вызывает много вопросов. Например.</w:t>
      </w:r>
    </w:p>
    <w:p w:rsidR="003D144B" w:rsidRPr="003D144B" w:rsidRDefault="007C387D" w:rsidP="003D144B">
      <w:pPr>
        <w:pStyle w:val="a5"/>
        <w:rPr>
          <w:b/>
        </w:rPr>
      </w:pPr>
      <w:r>
        <w:rPr>
          <w:b/>
        </w:rPr>
        <w:t>2. </w:t>
      </w:r>
      <w:r w:rsidR="003D144B" w:rsidRPr="003D144B">
        <w:rPr>
          <w:b/>
        </w:rPr>
        <w:t xml:space="preserve"> Почему поэма называется «Двенадцать»?</w:t>
      </w:r>
    </w:p>
    <w:p w:rsidR="003D144B" w:rsidRPr="003D144B" w:rsidRDefault="003D144B" w:rsidP="003D144B">
      <w:pPr>
        <w:pStyle w:val="a5"/>
        <w:rPr>
          <w:b/>
        </w:rPr>
      </w:pPr>
      <w:r w:rsidRPr="003D144B">
        <w:rPr>
          <w:b/>
        </w:rPr>
        <w:t>(Во-первых, поэма содержит двенадцать глав, во-вторых, героями поэмы являются двенадцать красногвардейцев, в-третьих, образ Христа, идущего впереди этих красноармейцев в конце поэмы, вызывает ассоциации с двенадцатью апостолами).</w:t>
      </w:r>
    </w:p>
    <w:p w:rsidR="003D144B" w:rsidRDefault="003D144B" w:rsidP="003D144B">
      <w:pPr>
        <w:pStyle w:val="a5"/>
      </w:pPr>
      <w:r>
        <w:t xml:space="preserve"> </w:t>
      </w:r>
      <w:r>
        <w:t>Поэма удивляла еще современников Блока. По утверждению Маяковского, «одни прочли в этой поэме сатиру на революцию, другие – славу ей». Но если поэма о революции.</w:t>
      </w:r>
    </w:p>
    <w:p w:rsidR="003D144B" w:rsidRDefault="007C387D" w:rsidP="003D144B">
      <w:pPr>
        <w:pStyle w:val="a5"/>
      </w:pPr>
      <w:r>
        <w:t>3</w:t>
      </w:r>
      <w:r w:rsidR="003D144B">
        <w:t>. – Почему в поэме не изображены революционные события, вожди революции?</w:t>
      </w:r>
    </w:p>
    <w:p w:rsidR="003D144B" w:rsidRDefault="003D144B" w:rsidP="003D144B">
      <w:pPr>
        <w:pStyle w:val="a5"/>
      </w:pPr>
      <w:r>
        <w:t>Для того чтобы разобраться в этом вопросе, давайте сначала исследуем композицию, жанр, стиль поэмы.</w:t>
      </w:r>
    </w:p>
    <w:p w:rsidR="003D144B" w:rsidRDefault="003D144B" w:rsidP="003D144B">
      <w:pPr>
        <w:pStyle w:val="a5"/>
      </w:pPr>
      <w:r>
        <w:rPr>
          <w:b/>
          <w:bCs/>
        </w:rPr>
        <w:t>Работа</w:t>
      </w:r>
      <w:r>
        <w:rPr>
          <w:b/>
          <w:bCs/>
        </w:rPr>
        <w:t>ем</w:t>
      </w:r>
      <w:r>
        <w:rPr>
          <w:b/>
          <w:bCs/>
        </w:rPr>
        <w:t xml:space="preserve"> с текстом.</w:t>
      </w:r>
    </w:p>
    <w:p w:rsidR="003D144B" w:rsidRPr="003D144B" w:rsidRDefault="007C387D" w:rsidP="003D144B">
      <w:pPr>
        <w:pStyle w:val="a5"/>
        <w:rPr>
          <w:b/>
        </w:rPr>
      </w:pPr>
      <w:r>
        <w:t>4</w:t>
      </w:r>
      <w:r w:rsidR="003D144B">
        <w:t xml:space="preserve">. </w:t>
      </w:r>
      <w:r w:rsidR="003D144B" w:rsidRPr="003D144B">
        <w:rPr>
          <w:b/>
        </w:rPr>
        <w:t>Каков же жанр поэмы?</w:t>
      </w:r>
    </w:p>
    <w:p w:rsidR="003D144B" w:rsidRPr="003D144B" w:rsidRDefault="003D144B" w:rsidP="003D144B">
      <w:pPr>
        <w:pStyle w:val="a5"/>
        <w:rPr>
          <w:b/>
        </w:rPr>
      </w:pPr>
      <w:r w:rsidRPr="003D144B">
        <w:rPr>
          <w:b/>
        </w:rPr>
        <w:t xml:space="preserve">(«Двенадцать» - эпическая поэма, она как будто составлена из отдельных зарисовок, картинок с натуры, быстро сменяющих одна другую. Учащиеся зачитывают строки доказывающие динамичность, хаотичность сюжета, выразительность эпизодов, из </w:t>
      </w:r>
      <w:r w:rsidRPr="003D144B">
        <w:rPr>
          <w:b/>
        </w:rPr>
        <w:lastRenderedPageBreak/>
        <w:t>которых складывается поэма, передают неразбериху, которая царила и на улицах, и в умах).</w:t>
      </w:r>
    </w:p>
    <w:p w:rsidR="003D144B" w:rsidRPr="003D144B" w:rsidRDefault="003D144B" w:rsidP="003D144B">
      <w:pPr>
        <w:pStyle w:val="a5"/>
        <w:rPr>
          <w:b/>
        </w:rPr>
      </w:pPr>
      <w:r w:rsidRPr="003D144B">
        <w:rPr>
          <w:b/>
        </w:rPr>
        <w:t>Композиция поэмы отражает стихию революции, определяет стилевое разнообразие поэмы.</w:t>
      </w:r>
    </w:p>
    <w:p w:rsidR="003D144B" w:rsidRPr="003D144B" w:rsidRDefault="003D144B" w:rsidP="003D144B">
      <w:pPr>
        <w:pStyle w:val="a5"/>
        <w:rPr>
          <w:b/>
        </w:rPr>
      </w:pPr>
      <w:r w:rsidRPr="003D144B">
        <w:rPr>
          <w:b/>
        </w:rPr>
        <w:t>«Слушайте музыку революции», - призывал Блок. (В поэме звучит эта музыка).</w:t>
      </w:r>
    </w:p>
    <w:p w:rsidR="003D144B" w:rsidRDefault="007C387D" w:rsidP="003D144B">
      <w:pPr>
        <w:pStyle w:val="a5"/>
      </w:pPr>
      <w:r>
        <w:t>5</w:t>
      </w:r>
      <w:r w:rsidR="003D144B">
        <w:t>. – Как Блок передает «музыку» революции? Какие ритмы вы услышали.</w:t>
      </w:r>
    </w:p>
    <w:p w:rsidR="003D144B" w:rsidRDefault="003D144B" w:rsidP="003D144B">
      <w:pPr>
        <w:pStyle w:val="a5"/>
      </w:pPr>
      <w:r>
        <w:rPr>
          <w:b/>
          <w:bCs/>
        </w:rPr>
        <w:t xml:space="preserve"> </w:t>
      </w:r>
      <w:r>
        <w:t>(«Прежде всего «музыка» у Блока – метафора, выражение «духа», звучание стихии жизни).</w:t>
      </w:r>
    </w:p>
    <w:p w:rsidR="003D144B" w:rsidRDefault="003D144B" w:rsidP="003D144B">
      <w:pPr>
        <w:pStyle w:val="a5"/>
      </w:pPr>
      <w:r>
        <w:t>Музыка отражена в ритмическом, лексическом, жанровом разнообразии поэмы.</w:t>
      </w:r>
    </w:p>
    <w:p w:rsidR="003D144B" w:rsidRDefault="003D144B" w:rsidP="003D144B">
      <w:pPr>
        <w:pStyle w:val="a5"/>
      </w:pPr>
      <w:r>
        <w:t>Традиционные ямб и хорей сочетаются с разностопными размерами, иногда с нерифмованным стихом.</w:t>
      </w:r>
    </w:p>
    <w:p w:rsidR="003D144B" w:rsidRDefault="003D144B" w:rsidP="003D144B">
      <w:pPr>
        <w:pStyle w:val="a5"/>
      </w:pPr>
      <w:r>
        <w:rPr>
          <w:b/>
          <w:bCs/>
        </w:rPr>
        <w:t xml:space="preserve">Найдите интонации </w:t>
      </w:r>
      <w:r>
        <w:t xml:space="preserve"> </w:t>
      </w:r>
      <w:r>
        <w:rPr>
          <w:u w:val="single"/>
        </w:rPr>
        <w:t>марша</w:t>
      </w:r>
      <w:r>
        <w:t xml:space="preserve">, </w:t>
      </w:r>
      <w:r>
        <w:rPr>
          <w:u w:val="single"/>
        </w:rPr>
        <w:t>городского романса</w:t>
      </w:r>
      <w:r>
        <w:t xml:space="preserve">, </w:t>
      </w:r>
      <w:r>
        <w:rPr>
          <w:u w:val="single"/>
        </w:rPr>
        <w:t>частушечный мотив</w:t>
      </w:r>
      <w:r>
        <w:t xml:space="preserve">, </w:t>
      </w:r>
      <w:r>
        <w:rPr>
          <w:u w:val="single"/>
        </w:rPr>
        <w:t>мотив революционной песни</w:t>
      </w:r>
      <w:r>
        <w:t>;</w:t>
      </w:r>
      <w:r>
        <w:rPr>
          <w:u w:val="single"/>
        </w:rPr>
        <w:t>лозунги</w:t>
      </w:r>
      <w:r>
        <w:t xml:space="preserve">, </w:t>
      </w:r>
      <w:r>
        <w:rPr>
          <w:u w:val="single"/>
        </w:rPr>
        <w:t>отрывки разговоров</w:t>
      </w:r>
      <w:r>
        <w:t>, (Вся эта разноголосица, треск выстрелов сливаются в единое целое и показывают общую картину революционных событий).</w:t>
      </w:r>
    </w:p>
    <w:p w:rsidR="003D144B" w:rsidRPr="003D144B" w:rsidRDefault="003D144B" w:rsidP="003D144B">
      <w:pPr>
        <w:pStyle w:val="a5"/>
        <w:rPr>
          <w:b/>
        </w:rPr>
      </w:pPr>
      <w:r>
        <w:t xml:space="preserve"> </w:t>
      </w:r>
      <w:r>
        <w:t xml:space="preserve"> </w:t>
      </w:r>
      <w:r w:rsidR="007C387D">
        <w:t>6</w:t>
      </w:r>
      <w:r>
        <w:t>.</w:t>
      </w:r>
      <w:r w:rsidRPr="003D144B">
        <w:rPr>
          <w:b/>
        </w:rPr>
        <w:t>Лексика поэмы.</w:t>
      </w:r>
    </w:p>
    <w:p w:rsidR="003D144B" w:rsidRPr="003D144B" w:rsidRDefault="003D144B" w:rsidP="003D144B">
      <w:pPr>
        <w:pStyle w:val="a5"/>
        <w:rPr>
          <w:b/>
        </w:rPr>
      </w:pPr>
      <w:r w:rsidRPr="003D144B">
        <w:rPr>
          <w:b/>
        </w:rPr>
        <w:t>Язык лозунгов, прокламаций, разговорный стиль с использованием просторечий, искажение слов; сниженная «ругательная» лексика, высокий слог.</w:t>
      </w:r>
    </w:p>
    <w:p w:rsidR="003D144B" w:rsidRDefault="003D144B" w:rsidP="003D144B">
      <w:pPr>
        <w:pStyle w:val="a5"/>
      </w:pPr>
      <w:r w:rsidRPr="003D144B">
        <w:rPr>
          <w:b/>
        </w:rPr>
        <w:t>(«Вся власть учредительному собранию»; «Что, дружок, оторопел?»; «етажи», «еликтрический»; «холера», «жрала», «подлец</w:t>
      </w:r>
      <w:r>
        <w:t>».</w:t>
      </w:r>
    </w:p>
    <w:p w:rsidR="003D144B" w:rsidRDefault="003D144B" w:rsidP="003D144B">
      <w:pPr>
        <w:pStyle w:val="a5"/>
      </w:pPr>
      <w:r>
        <w:t>Нежной поступью надвьюжной,</w:t>
      </w:r>
    </w:p>
    <w:p w:rsidR="003D144B" w:rsidRDefault="003D144B" w:rsidP="003D144B">
      <w:pPr>
        <w:pStyle w:val="a5"/>
      </w:pPr>
      <w:r>
        <w:t>Снежной россыпью жемчужной, в белом венчике из роз, -</w:t>
      </w:r>
    </w:p>
    <w:p w:rsidR="003D144B" w:rsidRDefault="003D144B" w:rsidP="003D144B">
      <w:pPr>
        <w:pStyle w:val="a5"/>
      </w:pPr>
      <w:r>
        <w:t>Впереди – Иисус Христос.</w:t>
      </w:r>
    </w:p>
    <w:p w:rsidR="003D144B" w:rsidRPr="003D144B" w:rsidRDefault="007C387D" w:rsidP="003D144B">
      <w:pPr>
        <w:pStyle w:val="a5"/>
        <w:rPr>
          <w:b/>
        </w:rPr>
      </w:pPr>
      <w:r>
        <w:t>7</w:t>
      </w:r>
      <w:r w:rsidR="003D144B" w:rsidRPr="003D144B">
        <w:rPr>
          <w:b/>
        </w:rPr>
        <w:t>. – Как рисует Блок героев поэмы?</w:t>
      </w:r>
    </w:p>
    <w:p w:rsidR="003D144B" w:rsidRPr="003D144B" w:rsidRDefault="003D144B" w:rsidP="003D144B">
      <w:pPr>
        <w:pStyle w:val="a5"/>
        <w:rPr>
          <w:b/>
        </w:rPr>
      </w:pPr>
      <w:r w:rsidRPr="003D144B">
        <w:rPr>
          <w:b/>
        </w:rPr>
        <w:t>(Герои обрисованы лаконично, выразительно… Старушка, писатель, поп, двенадцать героев, Катька, Петруха…)</w:t>
      </w:r>
    </w:p>
    <w:p w:rsidR="003D144B" w:rsidRDefault="003D144B" w:rsidP="003D144B">
      <w:pPr>
        <w:pStyle w:val="a5"/>
      </w:pPr>
      <w:r>
        <w:t>Все герои помогают понять, куда идут двенадцать красногвардейцев, дают возможность обосновать их поступки.</w:t>
      </w:r>
    </w:p>
    <w:p w:rsidR="003D144B" w:rsidRPr="003D144B" w:rsidRDefault="003D144B" w:rsidP="003D144B">
      <w:pPr>
        <w:pStyle w:val="a5"/>
        <w:rPr>
          <w:b/>
        </w:rPr>
      </w:pPr>
      <w:r w:rsidRPr="003D144B">
        <w:rPr>
          <w:b/>
        </w:rPr>
        <w:t>Один из центров поэмы – конец 6 главы, в котором мотив мести, убийства Катьки сливается с мотивом лозунгов революции.</w:t>
      </w:r>
    </w:p>
    <w:p w:rsidR="003D144B" w:rsidRDefault="003D144B" w:rsidP="003D144B">
      <w:pPr>
        <w:pStyle w:val="a5"/>
      </w:pPr>
      <w:r>
        <w:t>«Что Катька, рада? – Ни гу-гу</w:t>
      </w:r>
    </w:p>
    <w:p w:rsidR="003D144B" w:rsidRDefault="003D144B" w:rsidP="003D144B">
      <w:pPr>
        <w:pStyle w:val="a5"/>
      </w:pPr>
      <w:r>
        <w:t>Лежи ты, падаль, на снегу.</w:t>
      </w:r>
    </w:p>
    <w:p w:rsidR="003D144B" w:rsidRDefault="003D144B" w:rsidP="003D144B">
      <w:pPr>
        <w:pStyle w:val="a5"/>
      </w:pPr>
      <w:r>
        <w:lastRenderedPageBreak/>
        <w:t>Революционный держите шаг!</w:t>
      </w:r>
    </w:p>
    <w:p w:rsidR="003D144B" w:rsidRDefault="003D144B" w:rsidP="003D144B">
      <w:pPr>
        <w:pStyle w:val="a5"/>
      </w:pPr>
      <w:r>
        <w:t>Неугомонный не дремлет враг!</w:t>
      </w:r>
    </w:p>
    <w:p w:rsidR="003D144B" w:rsidRDefault="007C387D" w:rsidP="003D144B">
      <w:pPr>
        <w:pStyle w:val="a5"/>
      </w:pPr>
      <w:r>
        <w:t>8</w:t>
      </w:r>
      <w:r w:rsidR="003D144B">
        <w:t>. Какие – образы символы отметили в поэме?</w:t>
      </w:r>
    </w:p>
    <w:p w:rsidR="003D144B" w:rsidRDefault="003D144B" w:rsidP="003D144B">
      <w:pPr>
        <w:pStyle w:val="a5"/>
      </w:pPr>
      <w:r>
        <w:t>(Вьюга, ветер, символика цветов, число «двенадцать», «пес безродный», Христос).</w:t>
      </w:r>
    </w:p>
    <w:p w:rsidR="003D144B" w:rsidRPr="003D144B" w:rsidRDefault="007C387D" w:rsidP="003D144B">
      <w:pPr>
        <w:pStyle w:val="a5"/>
        <w:rPr>
          <w:b/>
        </w:rPr>
      </w:pPr>
      <w:r>
        <w:t>9</w:t>
      </w:r>
      <w:r w:rsidR="003D144B">
        <w:t xml:space="preserve">. </w:t>
      </w:r>
      <w:r w:rsidR="003D144B" w:rsidRPr="003D144B">
        <w:rPr>
          <w:b/>
        </w:rPr>
        <w:t>Домашнее задание</w:t>
      </w:r>
      <w:r>
        <w:rPr>
          <w:b/>
        </w:rPr>
        <w:t xml:space="preserve">( на выбор) </w:t>
      </w:r>
      <w:r w:rsidR="003D144B" w:rsidRPr="003D144B">
        <w:rPr>
          <w:b/>
        </w:rPr>
        <w:t>.</w:t>
      </w:r>
      <w:r>
        <w:rPr>
          <w:b/>
        </w:rPr>
        <w:t>Стр. 236. «Творческое задание» - 4 вопрос.</w:t>
      </w:r>
    </w:p>
    <w:p w:rsidR="003D144B" w:rsidRPr="003D144B" w:rsidRDefault="007C387D" w:rsidP="003D144B">
      <w:pPr>
        <w:pStyle w:val="a5"/>
        <w:rPr>
          <w:b/>
        </w:rPr>
      </w:pPr>
      <w:r>
        <w:rPr>
          <w:b/>
        </w:rPr>
        <w:t xml:space="preserve">Или: </w:t>
      </w:r>
      <w:r w:rsidR="003D144B" w:rsidRPr="003D144B">
        <w:rPr>
          <w:b/>
        </w:rPr>
        <w:t>Расскажите о поэме «Двенадцать» по плану:</w:t>
      </w:r>
    </w:p>
    <w:p w:rsidR="003D144B" w:rsidRPr="003D144B" w:rsidRDefault="003D144B" w:rsidP="003D144B">
      <w:pPr>
        <w:pStyle w:val="a5"/>
        <w:rPr>
          <w:b/>
        </w:rPr>
      </w:pPr>
      <w:r>
        <w:rPr>
          <w:b/>
        </w:rPr>
        <w:t xml:space="preserve"> </w:t>
      </w:r>
      <w:r w:rsidRPr="003D144B">
        <w:rPr>
          <w:b/>
        </w:rPr>
        <w:t>·  сатирические образы старого мира;</w:t>
      </w:r>
    </w:p>
    <w:p w:rsidR="003D144B" w:rsidRPr="003D144B" w:rsidRDefault="003D144B" w:rsidP="003D144B">
      <w:pPr>
        <w:pStyle w:val="a5"/>
        <w:rPr>
          <w:b/>
        </w:rPr>
      </w:pPr>
      <w:r w:rsidRPr="003D144B">
        <w:rPr>
          <w:b/>
        </w:rPr>
        <w:t>·  прославление очистительной силы революции;</w:t>
      </w:r>
    </w:p>
    <w:p w:rsidR="003D144B" w:rsidRPr="003D144B" w:rsidRDefault="003D144B" w:rsidP="003D144B">
      <w:pPr>
        <w:pStyle w:val="a5"/>
        <w:rPr>
          <w:b/>
        </w:rPr>
      </w:pPr>
      <w:r w:rsidRPr="003D144B">
        <w:rPr>
          <w:b/>
        </w:rPr>
        <w:t>·  изображение трагической реальности революционной эпохи;</w:t>
      </w:r>
    </w:p>
    <w:p w:rsidR="003D144B" w:rsidRPr="003D144B" w:rsidRDefault="003D144B" w:rsidP="003D144B">
      <w:pPr>
        <w:pStyle w:val="a5"/>
        <w:rPr>
          <w:b/>
        </w:rPr>
      </w:pPr>
      <w:r w:rsidRPr="003D144B">
        <w:rPr>
          <w:b/>
        </w:rPr>
        <w:t>·  герои и сюжетное действие в поэме;</w:t>
      </w:r>
    </w:p>
    <w:p w:rsidR="003D144B" w:rsidRPr="003D144B" w:rsidRDefault="003D144B" w:rsidP="003D144B">
      <w:pPr>
        <w:pStyle w:val="a5"/>
        <w:rPr>
          <w:b/>
        </w:rPr>
      </w:pPr>
      <w:r w:rsidRPr="003D144B">
        <w:rPr>
          <w:b/>
        </w:rPr>
        <w:t>·  композиция поэмы и ее роль в выражении содержания;</w:t>
      </w:r>
    </w:p>
    <w:p w:rsidR="003D144B" w:rsidRPr="003D144B" w:rsidRDefault="003D144B" w:rsidP="003D144B">
      <w:pPr>
        <w:pStyle w:val="a5"/>
        <w:rPr>
          <w:b/>
        </w:rPr>
      </w:pPr>
      <w:r w:rsidRPr="003D144B">
        <w:rPr>
          <w:b/>
        </w:rPr>
        <w:t>·  языковое разнообразие, ритмика.</w:t>
      </w:r>
    </w:p>
    <w:p w:rsidR="00BC166C" w:rsidRPr="00BC166C" w:rsidRDefault="007C387D" w:rsidP="00BC166C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</w:p>
    <w:p w:rsidR="00BC166C" w:rsidRPr="00BC166C" w:rsidRDefault="00BC166C" w:rsidP="00BC166C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</w:p>
    <w:p w:rsidR="003B7271" w:rsidRDefault="003B7271">
      <w:pPr>
        <w:rPr>
          <w:lang w:val="uk-UA"/>
        </w:rPr>
      </w:pPr>
    </w:p>
    <w:p w:rsidR="003B7271" w:rsidRDefault="003B7271">
      <w:pPr>
        <w:rPr>
          <w:lang w:val="uk-UA"/>
        </w:rPr>
      </w:pPr>
    </w:p>
    <w:p w:rsidR="003B7271" w:rsidRDefault="003B7271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69311146" wp14:editId="0FA726B5">
            <wp:extent cx="5940425" cy="4455319"/>
            <wp:effectExtent l="0" t="0" r="3175" b="2540"/>
            <wp:docPr id="1" name="Рисунок 1" descr="https://ds05.infourok.ru/uploads/ex/06f7/000955c6-97f51782/1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5.infourok.ru/uploads/ex/06f7/000955c6-97f51782/1/img7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7271" w:rsidRDefault="003B7271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104669C8" wp14:editId="72625830">
            <wp:extent cx="5940425" cy="4458126"/>
            <wp:effectExtent l="0" t="0" r="3175" b="0"/>
            <wp:docPr id="2" name="Рисунок 2" descr="https://ds05.infourok.ru/uploads/ex/0b39/000eb138-85dfb7c5/img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5.infourok.ru/uploads/ex/0b39/000eb138-85dfb7c5/img1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81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66C" w:rsidRDefault="00BC166C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01D55261" wp14:editId="02928CEC">
            <wp:extent cx="5940425" cy="4455319"/>
            <wp:effectExtent l="0" t="0" r="3175" b="2540"/>
            <wp:docPr id="3" name="Рисунок 3" descr="https://ds04.infourok.ru/uploads/ex/11a7/001310ee-8522988e/img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ds04.infourok.ru/uploads/ex/11a7/001310ee-8522988e/img17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144B" w:rsidRDefault="003D144B" w:rsidP="003D144B">
      <w:pPr>
        <w:pStyle w:val="a5"/>
      </w:pPr>
      <w:r>
        <w:t>10. Домашнее задание.</w:t>
      </w:r>
    </w:p>
    <w:p w:rsidR="003D144B" w:rsidRDefault="003D144B" w:rsidP="003D144B">
      <w:pPr>
        <w:pStyle w:val="a5"/>
      </w:pPr>
      <w:r>
        <w:t>Расскажите о поэме «Двенадцать» по плану:</w:t>
      </w:r>
    </w:p>
    <w:p w:rsidR="003D144B" w:rsidRDefault="003D144B" w:rsidP="003D144B">
      <w:pPr>
        <w:pStyle w:val="a5"/>
      </w:pPr>
      <w:r>
        <w:t>·  связь с идеями раннего творчества;</w:t>
      </w:r>
    </w:p>
    <w:p w:rsidR="003D144B" w:rsidRDefault="003D144B" w:rsidP="003D144B">
      <w:pPr>
        <w:pStyle w:val="a5"/>
      </w:pPr>
      <w:r>
        <w:t>·  сатирические образы старого мира;</w:t>
      </w:r>
    </w:p>
    <w:p w:rsidR="003D144B" w:rsidRDefault="003D144B" w:rsidP="003D144B">
      <w:pPr>
        <w:pStyle w:val="a5"/>
      </w:pPr>
      <w:r>
        <w:t>·  прославление очистительной силы революции;</w:t>
      </w:r>
    </w:p>
    <w:p w:rsidR="003D144B" w:rsidRDefault="003D144B" w:rsidP="003D144B">
      <w:pPr>
        <w:pStyle w:val="a5"/>
      </w:pPr>
      <w:r>
        <w:t>·  изображение трагической реальности революционной эпохи;</w:t>
      </w:r>
    </w:p>
    <w:p w:rsidR="003D144B" w:rsidRDefault="003D144B" w:rsidP="003D144B">
      <w:pPr>
        <w:pStyle w:val="a5"/>
      </w:pPr>
      <w:r>
        <w:t>·  герои и сюжетное действие в поэме;</w:t>
      </w:r>
    </w:p>
    <w:p w:rsidR="003D144B" w:rsidRDefault="003D144B" w:rsidP="003D144B">
      <w:pPr>
        <w:pStyle w:val="a5"/>
      </w:pPr>
      <w:r>
        <w:t>·  композиция поэмы и ее роль в выражении содержания;</w:t>
      </w:r>
    </w:p>
    <w:p w:rsidR="003D144B" w:rsidRDefault="003D144B" w:rsidP="003D144B">
      <w:pPr>
        <w:pStyle w:val="a5"/>
      </w:pPr>
      <w:r>
        <w:t>·  языковое разнообразие, ритмика.</w:t>
      </w:r>
    </w:p>
    <w:p w:rsidR="003D144B" w:rsidRPr="003B7271" w:rsidRDefault="003D144B">
      <w:pPr>
        <w:rPr>
          <w:lang w:val="uk-UA"/>
        </w:rPr>
      </w:pPr>
    </w:p>
    <w:sectPr w:rsidR="003D144B" w:rsidRPr="003B72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7271"/>
    <w:rsid w:val="003B7271"/>
    <w:rsid w:val="003D144B"/>
    <w:rsid w:val="0056309B"/>
    <w:rsid w:val="00785B41"/>
    <w:rsid w:val="007C387D"/>
    <w:rsid w:val="00BC166C"/>
    <w:rsid w:val="00E2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B72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B7271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3D14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B72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B7271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3D14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972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8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52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449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52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900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22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99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interneturok.ru/lesson/literatura/11-klass/a-a-blok/a-a-blok-poema-dvenadtsat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674</Words>
  <Characters>3845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3</cp:revision>
  <dcterms:created xsi:type="dcterms:W3CDTF">2021-11-08T16:55:00Z</dcterms:created>
  <dcterms:modified xsi:type="dcterms:W3CDTF">2021-11-08T17:40:00Z</dcterms:modified>
</cp:coreProperties>
</file>