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202" w:rsidRDefault="004B35ED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Урок №14</w:t>
      </w:r>
    </w:p>
    <w:p w:rsid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4B35ED">
        <w:rPr>
          <w:rFonts w:ascii="Arial" w:eastAsia="Times New Roman" w:hAnsi="Arial" w:cs="Arial"/>
          <w:color w:val="000000"/>
          <w:lang w:eastAsia="ru-RU"/>
        </w:rPr>
        <w:t xml:space="preserve"> Синтаксические связи, их типы и средства выражения. Словосочетание как единица синтаксиса.</w:t>
      </w:r>
      <w:r w:rsidRPr="004B35ED">
        <w:rPr>
          <w:rFonts w:ascii="Arial" w:eastAsia="Times New Roman" w:hAnsi="Arial" w:cs="Arial"/>
          <w:color w:val="000000"/>
          <w:lang w:eastAsia="ru-RU"/>
        </w:rPr>
        <w:br/>
        <w:t>Синтаксические нормы в области согласования и управления</w:t>
      </w:r>
      <w:r w:rsidRPr="004B35ED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.</w:t>
      </w:r>
    </w:p>
    <w:p w:rsid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b/>
          <w:bCs/>
          <w:color w:val="333333"/>
          <w:shd w:val="clear" w:color="auto" w:fill="FFFFFF"/>
        </w:rPr>
        <w:t>Цели</w:t>
      </w:r>
      <w:r>
        <w:rPr>
          <w:color w:val="333333"/>
          <w:shd w:val="clear" w:color="auto" w:fill="FFFFFF"/>
        </w:rPr>
        <w:t>: закрепить знания о словосочетании как синтаксической единице; формирование аналитических навыков разбора словосочетаний; воспитывать языковое чутьё.</w:t>
      </w:r>
      <w:r w:rsidRPr="004B35ED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</w:pPr>
      <w:r w:rsidRPr="004B35ED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>1.Повторение. Просмотреть видео-уроки: </w:t>
      </w:r>
      <w:hyperlink r:id="rId6" w:tgtFrame="_blank" w:history="1">
        <w:r w:rsidRPr="004B35ED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https://www.youtube.com/watch?v=H3vch8aQ8dU</w:t>
        </w:r>
      </w:hyperlink>
      <w:r w:rsidRPr="004B35ED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br/>
      </w:r>
      <w:r w:rsidRPr="004B35ED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br/>
      </w:r>
      <w:hyperlink r:id="rId7" w:tgtFrame="_blank" w:history="1">
        <w:r w:rsidRPr="004B35ED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t>https://www.youtube.com/watch?v=6BNzzy2pZlQ</w:t>
        </w:r>
      </w:hyperlink>
      <w:r w:rsidRPr="004B35ED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br/>
        <w:t>2. Проработать материал (устно)</w:t>
      </w:r>
      <w:r w:rsidRPr="004B35ED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br/>
        <w:t>3.Выполнить домашнее задание</w:t>
      </w:r>
      <w:r w:rsidR="00490098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 xml:space="preserve"> (См. ниже)</w:t>
      </w:r>
    </w:p>
    <w:p w:rsidR="004B35ED" w:rsidRPr="004B35ED" w:rsidRDefault="004B35ED" w:rsidP="004B35ED">
      <w:pPr>
        <w:rPr>
          <w:b/>
          <w:lang w:val="uk-UA"/>
        </w:rPr>
      </w:pPr>
      <w:hyperlink r:id="rId8" w:history="1">
        <w:r w:rsidRPr="004B35ED">
          <w:rPr>
            <w:rFonts w:ascii="Arial" w:eastAsia="Times New Roman" w:hAnsi="Arial" w:cs="Arial"/>
            <w:b/>
            <w:color w:val="0000FF"/>
            <w:sz w:val="20"/>
            <w:szCs w:val="20"/>
            <w:lang w:eastAsia="ru-RU"/>
          </w:rPr>
          <w:br/>
        </w:r>
      </w:hyperlink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В современном русском языке существуют два основных вида синтаксической связи — </w:t>
      </w:r>
      <w:proofErr w:type="gramStart"/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сочинительная</w:t>
      </w:r>
      <w:proofErr w:type="gramEnd"/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и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подчинительная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При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сочинении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между собой связаны независимые друг от друга синтаксически равноправные слова и предложения (сложносочинённые, сложноподчинённые).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девочки и мальчики. Небо потемнело, и вскоре раздался первый раскат грома.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Если в словосочетании одно слово синтаксически зависит от другого, такой тип связи называется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подчинением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.</w:t>
      </w:r>
    </w:p>
    <w:p w:rsidR="004B35ED" w:rsidRPr="004B35ED" w:rsidRDefault="004B35ED" w:rsidP="004B35ED">
      <w:pPr>
        <w:shd w:val="clear" w:color="auto" w:fill="F3F3F3"/>
        <w:spacing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Различаются три вида подчинительной связи —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согласование, управление и примыкание.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Согласование 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бывает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полным и неполным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. При полном согласовании зависимое слово уподобляется главному по всем грамматическим признакам, а при неполном — только по некоторым.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Написанная книга — полное согласование (в роде, числе, падеже).</w:t>
      </w: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br/>
        <w:t>Доктор Иванова — неполное согласование (только в числе и падеже).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При</w:t>
      </w:r>
      <w:r w:rsidRPr="004B35ED">
        <w:rPr>
          <w:rFonts w:ascii="Arial" w:eastAsia="Times New Roman" w:hAnsi="Arial" w:cs="Arial"/>
          <w:b/>
          <w:bCs/>
          <w:color w:val="4E4E3F"/>
          <w:sz w:val="24"/>
          <w:szCs w:val="24"/>
          <w:lang w:eastAsia="ru-RU"/>
        </w:rPr>
        <w:t>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управлении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зависимое слово употребляется в той грамматической форме, которой требует главное слово. Различают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предложное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(с предлогом) и </w:t>
      </w: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беспредложное 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(без предлога) управление.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line="240" w:lineRule="auto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proofErr w:type="gramStart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беспокоиться (О ком?</w:t>
      </w:r>
      <w:proofErr w:type="gramEnd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 О чём?) об экзамене, о ребёнке — пр. п.; изучить (Что?) карту — вин</w:t>
      </w:r>
      <w:proofErr w:type="gramStart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</w:t>
      </w:r>
      <w:proofErr w:type="gramEnd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 xml:space="preserve"> </w:t>
      </w:r>
      <w:proofErr w:type="gramStart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п</w:t>
      </w:r>
      <w:proofErr w:type="gramEnd"/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. и т. д.</w:t>
      </w:r>
    </w:p>
    <w:p w:rsidR="004B35ED" w:rsidRPr="004B35ED" w:rsidRDefault="004B35ED" w:rsidP="004B35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76A900"/>
          <w:sz w:val="24"/>
          <w:szCs w:val="24"/>
          <w:lang w:eastAsia="ru-RU"/>
        </w:rPr>
        <w:t>Примыкание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 — это связь только по смыслу; к главному слову примыкают неизменяемые слова или неизменяемые формы слов.      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br/>
        <w:t>Зависимыми словами в таком словосочетании могут быть:</w:t>
      </w:r>
    </w:p>
    <w:p w:rsidR="004B35ED" w:rsidRPr="004B35ED" w:rsidRDefault="004B35ED" w:rsidP="004B35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atLeast"/>
        <w:ind w:left="0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наречия.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бежать (Как?) быстро, глядеть (Куда?) вдаль, яйца (Какие?) всмятку;</w:t>
      </w:r>
    </w:p>
    <w:p w:rsidR="004B35ED" w:rsidRPr="004B35ED" w:rsidRDefault="004B35ED" w:rsidP="004B35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atLeast"/>
        <w:ind w:left="0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деепричастия.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lastRenderedPageBreak/>
        <w:t>Пример: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ехать (Как?) не останавливаясь, говорить (Как?) улыбаясь;</w:t>
      </w:r>
    </w:p>
    <w:p w:rsidR="004B35ED" w:rsidRPr="004B35ED" w:rsidRDefault="004B35ED" w:rsidP="004B35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atLeast"/>
        <w:ind w:left="0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инфинитив.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before="100" w:beforeAutospacing="1" w:after="100" w:afterAutospacing="1" w:line="300" w:lineRule="atLeast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желание (Какое?) учиться, мечтал (О чём?) выиграть;</w:t>
      </w:r>
    </w:p>
    <w:p w:rsidR="004B35ED" w:rsidRPr="004B35ED" w:rsidRDefault="004B35ED" w:rsidP="004B35ED">
      <w:pPr>
        <w:numPr>
          <w:ilvl w:val="0"/>
          <w:numId w:val="1"/>
        </w:numPr>
        <w:shd w:val="clear" w:color="auto" w:fill="FFFFFF"/>
        <w:spacing w:beforeAutospacing="1" w:after="0" w:afterAutospacing="1" w:line="300" w:lineRule="atLeast"/>
        <w:ind w:left="0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притяжательные местоимения </w:t>
      </w:r>
      <w:r w:rsidRPr="004B35ED">
        <w:rPr>
          <w:rFonts w:ascii="MathJax_Main" w:eastAsia="Times New Roman" w:hAnsi="MathJax_Main" w:cs="Arial"/>
          <w:color w:val="76A900"/>
          <w:sz w:val="30"/>
          <w:szCs w:val="30"/>
          <w:bdr w:val="none" w:sz="0" w:space="0" w:color="auto" w:frame="1"/>
          <w:lang w:eastAsia="ru-RU"/>
        </w:rPr>
        <w:t>3</w:t>
      </w:r>
      <w:r w:rsidRPr="004B35ED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-го лица.</w:t>
      </w:r>
    </w:p>
    <w:p w:rsidR="004B35ED" w:rsidRPr="004B35ED" w:rsidRDefault="004B35ED" w:rsidP="004B35ED">
      <w:pPr>
        <w:shd w:val="clear" w:color="auto" w:fill="FFFFFF"/>
        <w:spacing w:beforeAutospacing="1" w:after="0" w:afterAutospacing="1" w:line="300" w:lineRule="atLeast"/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36"/>
          <w:szCs w:val="36"/>
          <w:lang w:eastAsia="ru-RU"/>
        </w:rPr>
        <w:t>Пример:</w:t>
      </w:r>
    </w:p>
    <w:p w:rsidR="004B35ED" w:rsidRPr="004B35ED" w:rsidRDefault="004B35ED" w:rsidP="004B35ED">
      <w:pPr>
        <w:shd w:val="clear" w:color="auto" w:fill="FFFFFF"/>
        <w:spacing w:beforeAutospacing="1" w:after="0" w:afterAutospacing="1" w:line="300" w:lineRule="atLeast"/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</w:pPr>
      <w:r w:rsidRPr="004B35ED">
        <w:rPr>
          <w:rFonts w:ascii="Arial" w:eastAsia="Times New Roman" w:hAnsi="Arial" w:cs="Arial"/>
          <w:i/>
          <w:iCs/>
          <w:color w:val="4E4E3F"/>
          <w:sz w:val="24"/>
          <w:szCs w:val="24"/>
          <w:lang w:eastAsia="ru-RU"/>
        </w:rPr>
        <w:t>её (Чья?) сумка.</w:t>
      </w:r>
    </w:p>
    <w:p w:rsidR="004B35ED" w:rsidRPr="00490098" w:rsidRDefault="004B35ED" w:rsidP="004B35ED">
      <w:pPr>
        <w:pStyle w:val="a3"/>
        <w:rPr>
          <w:b/>
          <w:color w:val="000000"/>
        </w:rPr>
      </w:pPr>
      <w:r w:rsidRPr="00490098">
        <w:rPr>
          <w:b/>
          <w:color w:val="000000"/>
        </w:rPr>
        <w:t>Нормы согласования и управления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Синтаксические нормы – это нормы правильного построения словосочетания и предложения, поэтому разбор типичных ошибок мы начнем со словосочетания.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Словосочетание – наименьшая единица синтаксиса. Между словами в словосочетании возникает подчинительная связь. Нарушение нормы происходит чаще всего при согласовании и управлении.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Согласование – способ связи, при котором зависимое слово ставится в тех же формах, что и главное. А управление – способ связи, при котором зависимое слово ставится в определенном падеже по отношению к главному.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Чтобы не ошибиться в образовании формы слова, надо задать вопрос от главного слова к </w:t>
      </w:r>
      <w:proofErr w:type="gramStart"/>
      <w:r>
        <w:rPr>
          <w:color w:val="000000"/>
          <w:sz w:val="27"/>
          <w:szCs w:val="27"/>
        </w:rPr>
        <w:t>зависимому</w:t>
      </w:r>
      <w:proofErr w:type="gramEnd"/>
      <w:r>
        <w:rPr>
          <w:color w:val="000000"/>
          <w:sz w:val="27"/>
          <w:szCs w:val="27"/>
        </w:rPr>
        <w:t>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Найдём ошибки в согласовании и управлении: новые ботинки, движение по дороге, прийти со школы, памятник А. С. Пушкину. По приезде в место сборов дайте нам телеграмму. По приезду большого количества участников можно было судить о важности соревнования.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Новые ботинки – задаем вопрос: ботинки какие?– новые </w:t>
      </w:r>
      <w:proofErr w:type="gramStart"/>
      <w:r>
        <w:rPr>
          <w:color w:val="000000"/>
          <w:sz w:val="27"/>
          <w:szCs w:val="27"/>
        </w:rPr>
        <w:t>–И</w:t>
      </w:r>
      <w:proofErr w:type="gramEnd"/>
      <w:r>
        <w:rPr>
          <w:color w:val="000000"/>
          <w:sz w:val="27"/>
          <w:szCs w:val="27"/>
        </w:rPr>
        <w:t xml:space="preserve">. п. мн. ч. – согласование. Движение </w:t>
      </w:r>
      <w:proofErr w:type="gramStart"/>
      <w:r>
        <w:rPr>
          <w:color w:val="000000"/>
          <w:sz w:val="27"/>
          <w:szCs w:val="27"/>
        </w:rPr>
        <w:t>по чему</w:t>
      </w:r>
      <w:proofErr w:type="gramEnd"/>
      <w:r>
        <w:rPr>
          <w:color w:val="000000"/>
          <w:sz w:val="27"/>
          <w:szCs w:val="27"/>
        </w:rPr>
        <w:t>? – по дороге – управление, главное слово требует определенного падежа. Прийти со школы – ОШИБКА! – требуется предлог из, т. к. именно он указывает направление действия, а предлог с (</w:t>
      </w:r>
      <w:proofErr w:type="gramStart"/>
      <w:r>
        <w:rPr>
          <w:color w:val="000000"/>
          <w:sz w:val="27"/>
          <w:szCs w:val="27"/>
        </w:rPr>
        <w:t>со</w:t>
      </w:r>
      <w:proofErr w:type="gramEnd"/>
      <w:r>
        <w:rPr>
          <w:color w:val="000000"/>
          <w:sz w:val="27"/>
          <w:szCs w:val="27"/>
        </w:rPr>
        <w:t xml:space="preserve">) – движение с поверхности (т. е. с крыши школы?). Памятник кому? – А. С. Пушкину – управление, главное слово требует Д. п. Дайте телеграмму когда? – по </w:t>
      </w:r>
      <w:proofErr w:type="spellStart"/>
      <w:r>
        <w:rPr>
          <w:color w:val="000000"/>
          <w:sz w:val="27"/>
          <w:szCs w:val="27"/>
        </w:rPr>
        <w:t>приездЕ</w:t>
      </w:r>
      <w:proofErr w:type="spellEnd"/>
      <w:r>
        <w:rPr>
          <w:color w:val="000000"/>
          <w:sz w:val="27"/>
          <w:szCs w:val="27"/>
        </w:rPr>
        <w:t xml:space="preserve"> в место – по приезде – предлог. Можно было судить по чему? – по приезду – предлог </w:t>
      </w:r>
      <w:proofErr w:type="gramStart"/>
      <w:r>
        <w:rPr>
          <w:color w:val="000000"/>
          <w:sz w:val="27"/>
          <w:szCs w:val="27"/>
        </w:rPr>
        <w:t>по</w:t>
      </w:r>
      <w:proofErr w:type="gramEnd"/>
      <w:r>
        <w:rPr>
          <w:color w:val="000000"/>
          <w:sz w:val="27"/>
          <w:szCs w:val="27"/>
        </w:rPr>
        <w:t>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 xml:space="preserve">Мы вспомнили, как задается вопрос от главного слова к </w:t>
      </w:r>
      <w:proofErr w:type="gramStart"/>
      <w:r>
        <w:rPr>
          <w:color w:val="000000"/>
          <w:sz w:val="27"/>
          <w:szCs w:val="27"/>
        </w:rPr>
        <w:t>зависимому</w:t>
      </w:r>
      <w:proofErr w:type="gramEnd"/>
      <w:r>
        <w:rPr>
          <w:color w:val="000000"/>
          <w:sz w:val="27"/>
          <w:szCs w:val="27"/>
        </w:rPr>
        <w:t xml:space="preserve">, и уже увидели непривычный производный предлог по приезде. В демоверсии ЕГЭ ежегодно бывают задания, связанные с нарушением управления в словосочетании с производным предлогом (по приезде, по окончании, </w:t>
      </w: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>, согласно, вопреки и др.)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Исправим ошибки: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 xml:space="preserve"> </w:t>
      </w:r>
      <w:proofErr w:type="gramStart"/>
      <w:r>
        <w:rPr>
          <w:color w:val="000000"/>
          <w:sz w:val="27"/>
          <w:szCs w:val="27"/>
        </w:rPr>
        <w:t>повышения</w:t>
      </w:r>
      <w:proofErr w:type="gramEnd"/>
      <w:r>
        <w:rPr>
          <w:color w:val="000000"/>
          <w:sz w:val="27"/>
          <w:szCs w:val="27"/>
        </w:rPr>
        <w:t xml:space="preserve"> (надо: повышению) уровня сервиса в фирменных магазинах стало больше покупателей.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 xml:space="preserve"> </w:t>
      </w:r>
      <w:proofErr w:type="gramStart"/>
      <w:r>
        <w:rPr>
          <w:color w:val="000000"/>
          <w:sz w:val="27"/>
          <w:szCs w:val="27"/>
        </w:rPr>
        <w:t>таланта</w:t>
      </w:r>
      <w:proofErr w:type="gramEnd"/>
      <w:r>
        <w:rPr>
          <w:color w:val="000000"/>
          <w:sz w:val="27"/>
          <w:szCs w:val="27"/>
        </w:rPr>
        <w:t xml:space="preserve"> (надо: таланту) дирижёра удалось ощутить своеобразие музыки П. И. Чайковского.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 xml:space="preserve"> </w:t>
      </w:r>
      <w:proofErr w:type="gramStart"/>
      <w:r>
        <w:rPr>
          <w:color w:val="000000"/>
          <w:sz w:val="27"/>
          <w:szCs w:val="27"/>
        </w:rPr>
        <w:t>искусства</w:t>
      </w:r>
      <w:proofErr w:type="gramEnd"/>
      <w:r>
        <w:rPr>
          <w:color w:val="000000"/>
          <w:sz w:val="27"/>
          <w:szCs w:val="27"/>
        </w:rPr>
        <w:t xml:space="preserve"> (надо: искусству) Микеланджело современные художники и скульпторы умеют выражать в масштабных формах свои мысли и чувства.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Благодаря плохой погоде (надо: из-за плохой погоды) мы не пошли гулять.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Вспомним: предлоги </w:t>
      </w: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 xml:space="preserve">, вопреки, согласно, </w:t>
      </w:r>
      <w:proofErr w:type="spellStart"/>
      <w:r>
        <w:rPr>
          <w:color w:val="000000"/>
          <w:sz w:val="27"/>
          <w:szCs w:val="27"/>
        </w:rPr>
        <w:t>соответственноупотребляются</w:t>
      </w:r>
      <w:proofErr w:type="spellEnd"/>
      <w:r>
        <w:rPr>
          <w:color w:val="000000"/>
          <w:sz w:val="27"/>
          <w:szCs w:val="27"/>
        </w:rPr>
        <w:t xml:space="preserve"> с дательным падежом. Поэтому благодаря повышению, благодаря таланту, благодаря искусству.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Благодарячему</w:t>
      </w:r>
      <w:proofErr w:type="spellEnd"/>
      <w:r>
        <w:rPr>
          <w:color w:val="000000"/>
          <w:sz w:val="27"/>
          <w:szCs w:val="27"/>
        </w:rPr>
        <w:t xml:space="preserve">? – плохой погоде – падеж дательный. Но предлог </w:t>
      </w:r>
      <w:proofErr w:type="gramStart"/>
      <w:r>
        <w:rPr>
          <w:color w:val="000000"/>
          <w:sz w:val="27"/>
          <w:szCs w:val="27"/>
        </w:rPr>
        <w:t>благодаря</w:t>
      </w:r>
      <w:proofErr w:type="gramEnd"/>
      <w:r>
        <w:rPr>
          <w:color w:val="000000"/>
          <w:sz w:val="27"/>
          <w:szCs w:val="27"/>
        </w:rPr>
        <w:t xml:space="preserve"> не употребляется, когда говорится о причинах, вызывающих отрицательные последствия. Поэтому правильно: из-за плохой погоды.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Не забудем: предлоги в </w:t>
      </w:r>
      <w:proofErr w:type="spellStart"/>
      <w:r>
        <w:rPr>
          <w:color w:val="000000"/>
          <w:sz w:val="27"/>
          <w:szCs w:val="27"/>
        </w:rPr>
        <w:t>продолжениЕ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вследствиЕ</w:t>
      </w:r>
      <w:proofErr w:type="spellEnd"/>
      <w:r>
        <w:rPr>
          <w:color w:val="000000"/>
          <w:sz w:val="27"/>
          <w:szCs w:val="27"/>
        </w:rPr>
        <w:t xml:space="preserve">, в </w:t>
      </w:r>
      <w:proofErr w:type="spellStart"/>
      <w:r>
        <w:rPr>
          <w:color w:val="000000"/>
          <w:sz w:val="27"/>
          <w:szCs w:val="27"/>
        </w:rPr>
        <w:t>течениЕ</w:t>
      </w:r>
      <w:proofErr w:type="spellEnd"/>
      <w:r>
        <w:rPr>
          <w:color w:val="000000"/>
          <w:sz w:val="27"/>
          <w:szCs w:val="27"/>
        </w:rPr>
        <w:t xml:space="preserve"> пишутся с</w:t>
      </w:r>
      <w:proofErr w:type="gramStart"/>
      <w:r>
        <w:rPr>
          <w:color w:val="000000"/>
          <w:sz w:val="27"/>
          <w:szCs w:val="27"/>
        </w:rPr>
        <w:t xml:space="preserve"> Е</w:t>
      </w:r>
      <w:proofErr w:type="gramEnd"/>
      <w:r>
        <w:rPr>
          <w:color w:val="000000"/>
          <w:sz w:val="27"/>
          <w:szCs w:val="27"/>
        </w:rPr>
        <w:t xml:space="preserve"> на конце и употребляются с Р. п. Предлог несмотря на – В. п. В </w:t>
      </w:r>
      <w:proofErr w:type="spellStart"/>
      <w:r>
        <w:rPr>
          <w:color w:val="000000"/>
          <w:sz w:val="27"/>
          <w:szCs w:val="27"/>
        </w:rPr>
        <w:t>соотвествИИ</w:t>
      </w:r>
      <w:proofErr w:type="spellEnd"/>
      <w:r>
        <w:rPr>
          <w:color w:val="000000"/>
          <w:sz w:val="27"/>
          <w:szCs w:val="27"/>
        </w:rPr>
        <w:t xml:space="preserve"> – с </w:t>
      </w:r>
      <w:proofErr w:type="spellStart"/>
      <w:r>
        <w:rPr>
          <w:color w:val="000000"/>
          <w:sz w:val="27"/>
          <w:szCs w:val="27"/>
        </w:rPr>
        <w:t>Тв</w:t>
      </w:r>
      <w:proofErr w:type="spellEnd"/>
      <w:r>
        <w:rPr>
          <w:color w:val="000000"/>
          <w:sz w:val="27"/>
          <w:szCs w:val="27"/>
        </w:rPr>
        <w:t>. п.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Запомним: благодаря уму, вопреки обстоятельствам, согласно и соответственно правилу. Будем употреблять дательный падеж с этими производными предлогами!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Найдём ошибку: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Горячо любящий (надо: любящим) родную культуру предстаёт перед нами Д. С. Лихачёв в книге «Письма о добром и </w:t>
      </w:r>
      <w:proofErr w:type="gramStart"/>
      <w:r>
        <w:rPr>
          <w:color w:val="000000"/>
          <w:sz w:val="27"/>
          <w:szCs w:val="27"/>
        </w:rPr>
        <w:t>прекрасном</w:t>
      </w:r>
      <w:proofErr w:type="gramEnd"/>
      <w:r>
        <w:rPr>
          <w:color w:val="000000"/>
          <w:sz w:val="27"/>
          <w:szCs w:val="27"/>
        </w:rPr>
        <w:t>».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 xml:space="preserve">Одним из русских прозаиков начала XX века, детально описавший (надо: описавших) быт русского народа, был Иван </w:t>
      </w:r>
      <w:proofErr w:type="spellStart"/>
      <w:r>
        <w:rPr>
          <w:color w:val="000000"/>
          <w:sz w:val="27"/>
          <w:szCs w:val="27"/>
        </w:rPr>
        <w:t>Шмелёв</w:t>
      </w:r>
      <w:proofErr w:type="spellEnd"/>
      <w:r>
        <w:rPr>
          <w:color w:val="000000"/>
          <w:sz w:val="27"/>
          <w:szCs w:val="27"/>
        </w:rPr>
        <w:t>.</w:t>
      </w:r>
      <w:proofErr w:type="gramEnd"/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Причастный оборот согласуется с определяемым словом. В первом предложении: Д. С. Лихачев предстает </w:t>
      </w:r>
      <w:proofErr w:type="gramStart"/>
      <w:r>
        <w:rPr>
          <w:color w:val="000000"/>
          <w:sz w:val="27"/>
          <w:szCs w:val="27"/>
        </w:rPr>
        <w:t>каким</w:t>
      </w:r>
      <w:proofErr w:type="gramEnd"/>
      <w:r>
        <w:rPr>
          <w:color w:val="000000"/>
          <w:sz w:val="27"/>
          <w:szCs w:val="27"/>
        </w:rPr>
        <w:t xml:space="preserve">? – </w:t>
      </w:r>
      <w:proofErr w:type="spellStart"/>
      <w:r>
        <w:rPr>
          <w:color w:val="000000"/>
          <w:sz w:val="27"/>
          <w:szCs w:val="27"/>
        </w:rPr>
        <w:t>любящИМ</w:t>
      </w:r>
      <w:proofErr w:type="spellEnd"/>
      <w:r>
        <w:rPr>
          <w:color w:val="000000"/>
          <w:sz w:val="27"/>
          <w:szCs w:val="27"/>
        </w:rPr>
        <w:t xml:space="preserve"> родную культуру. Значит, в предложении ошибка. Второе предложение: прозаиков каких? – </w:t>
      </w:r>
      <w:proofErr w:type="spellStart"/>
      <w:r>
        <w:rPr>
          <w:color w:val="000000"/>
          <w:sz w:val="27"/>
          <w:szCs w:val="27"/>
        </w:rPr>
        <w:t>описавш</w:t>
      </w:r>
      <w:r w:rsidR="00490098">
        <w:rPr>
          <w:color w:val="000000"/>
          <w:sz w:val="27"/>
          <w:szCs w:val="27"/>
        </w:rPr>
        <w:t>ИХ</w:t>
      </w:r>
      <w:bookmarkStart w:id="0" w:name="_GoBack"/>
      <w:bookmarkEnd w:id="0"/>
      <w:proofErr w:type="spellEnd"/>
      <w:r>
        <w:rPr>
          <w:color w:val="000000"/>
          <w:sz w:val="27"/>
          <w:szCs w:val="27"/>
        </w:rPr>
        <w:t xml:space="preserve"> быт – снова ошибка в согласовании.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Итак, если в задании вы видите производный предлог, проверьте, с каким падежом он употреблен. Помним: благодаря, вопреки, согласно, соответственно – с Д. п.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Если видим причастный оборот – проверяем согласование с определяемым словом.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Нормы согласования и управления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Синтаксические нормы – это нормы правильного построения словосочетания и предложения, поэтому разбор типичных ошибок мы начнем со словосочетания.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Словосочетание – наименьшая единица синтаксиса. Между словами в словосочетании возникает подчинительная связь. Нарушение нормы происходит чаще всего при согласовании и управлении.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Согласование – способ связи, при котором зависимое слово ставится в тех же формах, что и главное. А управление – способ связи, при котором зависимое слово ставится в определенном падеже по отношению к главному.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Чтобы не ошибиться в образовании формы слова, надо задать вопрос от главного слова к </w:t>
      </w:r>
      <w:proofErr w:type="gramStart"/>
      <w:r>
        <w:rPr>
          <w:color w:val="000000"/>
          <w:sz w:val="27"/>
          <w:szCs w:val="27"/>
        </w:rPr>
        <w:t>зависимому</w:t>
      </w:r>
      <w:proofErr w:type="gramEnd"/>
      <w:r>
        <w:rPr>
          <w:color w:val="000000"/>
          <w:sz w:val="27"/>
          <w:szCs w:val="27"/>
        </w:rPr>
        <w:t>.</w:t>
      </w:r>
    </w:p>
    <w:p w:rsidR="00490098" w:rsidRPr="00490098" w:rsidRDefault="00490098" w:rsidP="004B35ED">
      <w:pPr>
        <w:pStyle w:val="a3"/>
        <w:rPr>
          <w:b/>
          <w:i/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</w:t>
      </w:r>
      <w:r w:rsidRPr="00490098">
        <w:rPr>
          <w:b/>
          <w:i/>
          <w:color w:val="000000"/>
          <w:sz w:val="27"/>
          <w:szCs w:val="27"/>
        </w:rPr>
        <w:t>Домашнее задание</w:t>
      </w:r>
    </w:p>
    <w:p w:rsidR="004B35ED" w:rsidRPr="00490098" w:rsidRDefault="004B35ED" w:rsidP="004B35ED">
      <w:pPr>
        <w:pStyle w:val="a3"/>
        <w:rPr>
          <w:b/>
          <w:color w:val="000000"/>
          <w:sz w:val="27"/>
          <w:szCs w:val="27"/>
        </w:rPr>
      </w:pPr>
      <w:r w:rsidRPr="00490098">
        <w:rPr>
          <w:b/>
          <w:color w:val="000000"/>
          <w:sz w:val="27"/>
          <w:szCs w:val="27"/>
        </w:rPr>
        <w:t>Запишите текст, вставляя пропущенные буквы: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(1) Человек, </w:t>
      </w:r>
      <w:proofErr w:type="spellStart"/>
      <w:r>
        <w:rPr>
          <w:color w:val="000000"/>
          <w:sz w:val="27"/>
          <w:szCs w:val="27"/>
        </w:rPr>
        <w:t>лиш</w:t>
      </w:r>
      <w:proofErr w:type="gramStart"/>
      <w:r>
        <w:rPr>
          <w:color w:val="000000"/>
          <w:sz w:val="27"/>
          <w:szCs w:val="27"/>
        </w:rPr>
        <w:t>ё</w:t>
      </w:r>
      <w:proofErr w:type="spellEnd"/>
      <w:r>
        <w:rPr>
          <w:color w:val="000000"/>
          <w:sz w:val="27"/>
          <w:szCs w:val="27"/>
        </w:rPr>
        <w:t>(</w:t>
      </w:r>
      <w:proofErr w:type="gramEnd"/>
      <w:r>
        <w:rPr>
          <w:color w:val="000000"/>
          <w:sz w:val="27"/>
          <w:szCs w:val="27"/>
        </w:rPr>
        <w:t>н/</w:t>
      </w:r>
      <w:proofErr w:type="spellStart"/>
      <w:r>
        <w:rPr>
          <w:color w:val="000000"/>
          <w:sz w:val="27"/>
          <w:szCs w:val="27"/>
        </w:rPr>
        <w:t>нн</w:t>
      </w:r>
      <w:proofErr w:type="spellEnd"/>
      <w:r>
        <w:rPr>
          <w:color w:val="000000"/>
          <w:sz w:val="27"/>
          <w:szCs w:val="27"/>
        </w:rPr>
        <w:t>)</w:t>
      </w:r>
      <w:proofErr w:type="spellStart"/>
      <w:r>
        <w:rPr>
          <w:color w:val="000000"/>
          <w:sz w:val="27"/>
          <w:szCs w:val="27"/>
        </w:rPr>
        <w:t>ый</w:t>
      </w:r>
      <w:proofErr w:type="spellEnd"/>
      <w:r>
        <w:rPr>
          <w:color w:val="000000"/>
          <w:sz w:val="27"/>
          <w:szCs w:val="27"/>
        </w:rPr>
        <w:t xml:space="preserve"> чувства юмора, чаще всего обидчив и потому (не)</w:t>
      </w:r>
      <w:proofErr w:type="spellStart"/>
      <w:r>
        <w:rPr>
          <w:color w:val="000000"/>
          <w:sz w:val="27"/>
          <w:szCs w:val="27"/>
        </w:rPr>
        <w:t>счастен</w:t>
      </w:r>
      <w:proofErr w:type="spellEnd"/>
      <w:r>
        <w:rPr>
          <w:color w:val="000000"/>
          <w:sz w:val="27"/>
          <w:szCs w:val="27"/>
        </w:rPr>
        <w:t xml:space="preserve">. (2) Ему трудно </w:t>
      </w:r>
      <w:proofErr w:type="spellStart"/>
      <w:r>
        <w:rPr>
          <w:color w:val="000000"/>
          <w:sz w:val="27"/>
          <w:szCs w:val="27"/>
        </w:rPr>
        <w:t>уживат</w:t>
      </w:r>
      <w:proofErr w:type="spellEnd"/>
      <w:r>
        <w:rPr>
          <w:color w:val="000000"/>
          <w:sz w:val="27"/>
          <w:szCs w:val="27"/>
        </w:rPr>
        <w:t>…</w:t>
      </w:r>
      <w:proofErr w:type="spellStart"/>
      <w:r>
        <w:rPr>
          <w:color w:val="000000"/>
          <w:sz w:val="27"/>
          <w:szCs w:val="27"/>
        </w:rPr>
        <w:t>ся</w:t>
      </w:r>
      <w:proofErr w:type="spellEnd"/>
      <w:r>
        <w:rPr>
          <w:color w:val="000000"/>
          <w:sz w:val="27"/>
          <w:szCs w:val="27"/>
        </w:rPr>
        <w:t xml:space="preserve"> в коллектив.. . (3) Он мнителен и всегда </w:t>
      </w:r>
      <w:proofErr w:type="spellStart"/>
      <w:r>
        <w:rPr>
          <w:color w:val="000000"/>
          <w:sz w:val="27"/>
          <w:szCs w:val="27"/>
        </w:rPr>
        <w:t>наст..роже</w:t>
      </w:r>
      <w:proofErr w:type="spellEnd"/>
      <w:r>
        <w:rPr>
          <w:color w:val="000000"/>
          <w:sz w:val="27"/>
          <w:szCs w:val="27"/>
        </w:rPr>
        <w:t xml:space="preserve">. (4) </w:t>
      </w:r>
      <w:proofErr w:type="spellStart"/>
      <w:r>
        <w:rPr>
          <w:color w:val="000000"/>
          <w:sz w:val="27"/>
          <w:szCs w:val="27"/>
        </w:rPr>
        <w:t>Пр</w:t>
      </w:r>
      <w:proofErr w:type="spellEnd"/>
      <w:r>
        <w:rPr>
          <w:color w:val="000000"/>
          <w:sz w:val="27"/>
          <w:szCs w:val="27"/>
        </w:rPr>
        <w:t>..</w:t>
      </w:r>
      <w:proofErr w:type="spellStart"/>
      <w:r>
        <w:rPr>
          <w:color w:val="000000"/>
          <w:sz w:val="27"/>
          <w:szCs w:val="27"/>
        </w:rPr>
        <w:t>стую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безобидн</w:t>
      </w:r>
      <w:proofErr w:type="spellEnd"/>
      <w:r>
        <w:rPr>
          <w:color w:val="000000"/>
          <w:sz w:val="27"/>
          <w:szCs w:val="27"/>
        </w:rPr>
        <w:t xml:space="preserve">..ю шутку он </w:t>
      </w:r>
      <w:proofErr w:type="spellStart"/>
      <w:r>
        <w:rPr>
          <w:color w:val="000000"/>
          <w:sz w:val="27"/>
          <w:szCs w:val="27"/>
        </w:rPr>
        <w:t>мож</w:t>
      </w:r>
      <w:proofErr w:type="spellEnd"/>
      <w:r>
        <w:rPr>
          <w:color w:val="000000"/>
          <w:sz w:val="27"/>
          <w:szCs w:val="27"/>
        </w:rPr>
        <w:t xml:space="preserve">..т воспринять как оскорбление. (5) Зато </w:t>
      </w:r>
      <w:proofErr w:type="spellStart"/>
      <w:r>
        <w:rPr>
          <w:color w:val="000000"/>
          <w:sz w:val="27"/>
          <w:szCs w:val="27"/>
        </w:rPr>
        <w:t>бесце</w:t>
      </w:r>
      <w:proofErr w:type="spellEnd"/>
      <w:r>
        <w:rPr>
          <w:color w:val="000000"/>
          <w:sz w:val="27"/>
          <w:szCs w:val="27"/>
        </w:rPr>
        <w:t>(н/</w:t>
      </w:r>
      <w:proofErr w:type="spellStart"/>
      <w:r>
        <w:rPr>
          <w:color w:val="000000"/>
          <w:sz w:val="27"/>
          <w:szCs w:val="27"/>
        </w:rPr>
        <w:t>нн</w:t>
      </w:r>
      <w:proofErr w:type="spellEnd"/>
      <w:r>
        <w:rPr>
          <w:color w:val="000000"/>
          <w:sz w:val="27"/>
          <w:szCs w:val="27"/>
        </w:rPr>
        <w:t>)о свойство человека, уме(ю/я)</w:t>
      </w:r>
      <w:proofErr w:type="spellStart"/>
      <w:r>
        <w:rPr>
          <w:color w:val="000000"/>
          <w:sz w:val="27"/>
          <w:szCs w:val="27"/>
        </w:rPr>
        <w:t>щего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посм</w:t>
      </w:r>
      <w:proofErr w:type="spellEnd"/>
      <w:r>
        <w:rPr>
          <w:color w:val="000000"/>
          <w:sz w:val="27"/>
          <w:szCs w:val="27"/>
        </w:rPr>
        <w:t>..</w:t>
      </w:r>
      <w:proofErr w:type="spellStart"/>
      <w:r>
        <w:rPr>
          <w:color w:val="000000"/>
          <w:sz w:val="27"/>
          <w:szCs w:val="27"/>
        </w:rPr>
        <w:t>ят</w:t>
      </w:r>
      <w:proofErr w:type="spellEnd"/>
      <w:r>
        <w:rPr>
          <w:color w:val="000000"/>
          <w:sz w:val="27"/>
          <w:szCs w:val="27"/>
        </w:rPr>
        <w:t>..</w:t>
      </w:r>
      <w:proofErr w:type="spellStart"/>
      <w:r>
        <w:rPr>
          <w:color w:val="000000"/>
          <w:sz w:val="27"/>
          <w:szCs w:val="27"/>
        </w:rPr>
        <w:t>ся</w:t>
      </w:r>
      <w:proofErr w:type="spellEnd"/>
      <w:r>
        <w:rPr>
          <w:color w:val="000000"/>
          <w:sz w:val="27"/>
          <w:szCs w:val="27"/>
        </w:rPr>
        <w:t xml:space="preserve"> над самим собой. (6) Такой человек – </w:t>
      </w:r>
      <w:proofErr w:type="spellStart"/>
      <w:r>
        <w:rPr>
          <w:color w:val="000000"/>
          <w:sz w:val="27"/>
          <w:szCs w:val="27"/>
        </w:rPr>
        <w:t>пл</w:t>
      </w:r>
      <w:proofErr w:type="gramStart"/>
      <w:r>
        <w:rPr>
          <w:color w:val="000000"/>
          <w:sz w:val="27"/>
          <w:szCs w:val="27"/>
        </w:rPr>
        <w:t>..</w:t>
      </w:r>
      <w:proofErr w:type="gramEnd"/>
      <w:r>
        <w:rPr>
          <w:color w:val="000000"/>
          <w:sz w:val="27"/>
          <w:szCs w:val="27"/>
        </w:rPr>
        <w:t>хая</w:t>
      </w:r>
      <w:proofErr w:type="spellEnd"/>
      <w:r>
        <w:rPr>
          <w:color w:val="000000"/>
          <w:sz w:val="27"/>
          <w:szCs w:val="27"/>
        </w:rPr>
        <w:t xml:space="preserve"> мишень для злых шутников.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(7) Попав в см..</w:t>
      </w:r>
      <w:proofErr w:type="spellStart"/>
      <w:r>
        <w:rPr>
          <w:color w:val="000000"/>
          <w:sz w:val="27"/>
          <w:szCs w:val="27"/>
        </w:rPr>
        <w:t>шное</w:t>
      </w:r>
      <w:proofErr w:type="spellEnd"/>
      <w:r>
        <w:rPr>
          <w:color w:val="000000"/>
          <w:sz w:val="27"/>
          <w:szCs w:val="27"/>
        </w:rPr>
        <w:t xml:space="preserve"> пол..</w:t>
      </w:r>
      <w:proofErr w:type="spellStart"/>
      <w:r>
        <w:rPr>
          <w:color w:val="000000"/>
          <w:sz w:val="27"/>
          <w:szCs w:val="27"/>
        </w:rPr>
        <w:t>жение</w:t>
      </w:r>
      <w:proofErr w:type="spellEnd"/>
      <w:r>
        <w:rPr>
          <w:color w:val="000000"/>
          <w:sz w:val="27"/>
          <w:szCs w:val="27"/>
        </w:rPr>
        <w:t>, он (не</w:t>
      </w:r>
      <w:proofErr w:type="gramStart"/>
      <w:r>
        <w:rPr>
          <w:color w:val="000000"/>
          <w:sz w:val="27"/>
          <w:szCs w:val="27"/>
        </w:rPr>
        <w:t>)с</w:t>
      </w:r>
      <w:proofErr w:type="gramEnd"/>
      <w:r>
        <w:rPr>
          <w:color w:val="000000"/>
          <w:sz w:val="27"/>
          <w:szCs w:val="27"/>
        </w:rPr>
        <w:t>мутит..</w:t>
      </w:r>
      <w:proofErr w:type="spellStart"/>
      <w:r>
        <w:rPr>
          <w:color w:val="000000"/>
          <w:sz w:val="27"/>
          <w:szCs w:val="27"/>
        </w:rPr>
        <w:t>ся</w:t>
      </w:r>
      <w:proofErr w:type="spellEnd"/>
      <w:r>
        <w:rPr>
          <w:color w:val="000000"/>
          <w:sz w:val="27"/>
          <w:szCs w:val="27"/>
        </w:rPr>
        <w:t>, (не)</w:t>
      </w:r>
      <w:proofErr w:type="spellStart"/>
      <w:r>
        <w:rPr>
          <w:color w:val="000000"/>
          <w:sz w:val="27"/>
          <w:szCs w:val="27"/>
        </w:rPr>
        <w:t>испыта</w:t>
      </w:r>
      <w:proofErr w:type="spellEnd"/>
      <w:r>
        <w:rPr>
          <w:color w:val="000000"/>
          <w:sz w:val="27"/>
          <w:szCs w:val="27"/>
        </w:rPr>
        <w:t>..т желания «</w:t>
      </w:r>
      <w:proofErr w:type="spellStart"/>
      <w:r>
        <w:rPr>
          <w:color w:val="000000"/>
          <w:sz w:val="27"/>
          <w:szCs w:val="27"/>
        </w:rPr>
        <w:t>пров</w:t>
      </w:r>
      <w:proofErr w:type="spellEnd"/>
      <w:r>
        <w:rPr>
          <w:color w:val="000000"/>
          <w:sz w:val="27"/>
          <w:szCs w:val="27"/>
        </w:rPr>
        <w:t xml:space="preserve">..литься сквозь землю» и этим лишит удовольствия </w:t>
      </w:r>
      <w:proofErr w:type="spellStart"/>
      <w:r>
        <w:rPr>
          <w:color w:val="000000"/>
          <w:sz w:val="27"/>
          <w:szCs w:val="27"/>
        </w:rPr>
        <w:t>посмеят</w:t>
      </w:r>
      <w:proofErr w:type="spellEnd"/>
      <w:r>
        <w:rPr>
          <w:color w:val="000000"/>
          <w:sz w:val="27"/>
          <w:szCs w:val="27"/>
        </w:rPr>
        <w:t>..</w:t>
      </w:r>
      <w:proofErr w:type="spellStart"/>
      <w:r>
        <w:rPr>
          <w:color w:val="000000"/>
          <w:sz w:val="27"/>
          <w:szCs w:val="27"/>
        </w:rPr>
        <w:t>ся</w:t>
      </w:r>
      <w:proofErr w:type="spellEnd"/>
      <w:r>
        <w:rPr>
          <w:color w:val="000000"/>
          <w:sz w:val="27"/>
          <w:szCs w:val="27"/>
        </w:rPr>
        <w:t xml:space="preserve"> над ним. (8) Чувство юмора надо </w:t>
      </w:r>
      <w:proofErr w:type="spellStart"/>
      <w:r>
        <w:rPr>
          <w:color w:val="000000"/>
          <w:sz w:val="27"/>
          <w:szCs w:val="27"/>
        </w:rPr>
        <w:t>ц..нить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разв</w:t>
      </w:r>
      <w:proofErr w:type="spellEnd"/>
      <w:r>
        <w:rPr>
          <w:color w:val="000000"/>
          <w:sz w:val="27"/>
          <w:szCs w:val="27"/>
        </w:rPr>
        <w:t>..</w:t>
      </w:r>
      <w:proofErr w:type="spellStart"/>
      <w:r>
        <w:rPr>
          <w:color w:val="000000"/>
          <w:sz w:val="27"/>
          <w:szCs w:val="27"/>
        </w:rPr>
        <w:t>вать</w:t>
      </w:r>
      <w:proofErr w:type="spellEnd"/>
      <w:r>
        <w:rPr>
          <w:color w:val="000000"/>
          <w:sz w:val="27"/>
          <w:szCs w:val="27"/>
        </w:rPr>
        <w:t xml:space="preserve"> и беречь. (9) Это </w:t>
      </w:r>
      <w:proofErr w:type="spellStart"/>
      <w:r>
        <w:rPr>
          <w:color w:val="000000"/>
          <w:sz w:val="27"/>
          <w:szCs w:val="27"/>
        </w:rPr>
        <w:t>жизн</w:t>
      </w:r>
      <w:proofErr w:type="spellEnd"/>
      <w:r>
        <w:rPr>
          <w:color w:val="000000"/>
          <w:sz w:val="27"/>
          <w:szCs w:val="27"/>
        </w:rPr>
        <w:t xml:space="preserve">..стойкий витамин, </w:t>
      </w:r>
      <w:proofErr w:type="spellStart"/>
      <w:r>
        <w:rPr>
          <w:color w:val="000000"/>
          <w:sz w:val="27"/>
          <w:szCs w:val="27"/>
        </w:rPr>
        <w:t>помога</w:t>
      </w:r>
      <w:proofErr w:type="spellEnd"/>
      <w:r>
        <w:rPr>
          <w:color w:val="000000"/>
          <w:sz w:val="27"/>
          <w:szCs w:val="27"/>
        </w:rPr>
        <w:t>…</w:t>
      </w:r>
      <w:proofErr w:type="spellStart"/>
      <w:r>
        <w:rPr>
          <w:color w:val="000000"/>
          <w:sz w:val="27"/>
          <w:szCs w:val="27"/>
        </w:rPr>
        <w:t>щий</w:t>
      </w:r>
      <w:proofErr w:type="spellEnd"/>
      <w:r>
        <w:rPr>
          <w:color w:val="000000"/>
          <w:sz w:val="27"/>
          <w:szCs w:val="27"/>
        </w:rPr>
        <w:t xml:space="preserve"> подчас человеку в самые </w:t>
      </w:r>
      <w:proofErr w:type="spellStart"/>
      <w:r>
        <w:rPr>
          <w:color w:val="000000"/>
          <w:sz w:val="27"/>
          <w:szCs w:val="27"/>
        </w:rPr>
        <w:t>трудн</w:t>
      </w:r>
      <w:proofErr w:type="spellEnd"/>
      <w:r>
        <w:rPr>
          <w:color w:val="000000"/>
          <w:sz w:val="27"/>
          <w:szCs w:val="27"/>
        </w:rPr>
        <w:t xml:space="preserve">..е минуты его </w:t>
      </w:r>
      <w:proofErr w:type="spellStart"/>
      <w:r>
        <w:rPr>
          <w:color w:val="000000"/>
          <w:sz w:val="27"/>
          <w:szCs w:val="27"/>
        </w:rPr>
        <w:t>жизн</w:t>
      </w:r>
      <w:proofErr w:type="spellEnd"/>
      <w:r>
        <w:rPr>
          <w:color w:val="000000"/>
          <w:sz w:val="27"/>
          <w:szCs w:val="27"/>
        </w:rPr>
        <w:t>.. . (С. Михалков)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 Из предложений 1 - 3 выпишите 1 словосочетание с типом связи примыкание, определите вид словосочетания.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2. Из предложения 4 – 7 выпишите 4 словосочетания с типом подчинительной связи согласование, определите вид словосочетаний.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3.Из предложения 7 выпишите 2 словосочетания с типом подчинительной связи управление, определите вид словосочетаний.</w:t>
      </w:r>
    </w:p>
    <w:p w:rsidR="004B35ED" w:rsidRDefault="004B35ED" w:rsidP="004B35ED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4. Выпишите из предложенных сочетаний слов те, которые не являются словосочетаниями: ему трудно, мнителен и настороже, простая шутка, он может, чувство юмора, свойство человека, развивать и беречь, лишить удовольствия, самые трудные, «провалиться сквозь землю».</w:t>
      </w:r>
    </w:p>
    <w:p w:rsidR="004B35ED" w:rsidRPr="004B35ED" w:rsidRDefault="00490098">
      <w:r>
        <w:t xml:space="preserve"> </w:t>
      </w:r>
    </w:p>
    <w:sectPr w:rsidR="004B35ED" w:rsidRPr="004B35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thJax_Mai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DA6AB3"/>
    <w:multiLevelType w:val="multilevel"/>
    <w:tmpl w:val="22D6E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5ED"/>
    <w:rsid w:val="002517A6"/>
    <w:rsid w:val="00382F28"/>
    <w:rsid w:val="00490098"/>
    <w:rsid w:val="0049643E"/>
    <w:rsid w:val="004B35ED"/>
    <w:rsid w:val="008F7202"/>
    <w:rsid w:val="00ED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B3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B3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2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8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44945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990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40450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59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22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09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76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56264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156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94964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3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8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75186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51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77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91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5437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35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52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95235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32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63257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21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11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030607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3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4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0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video-193428398_456239019?list=81e31bbde2d443996b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vk.com/away.php?to=https%3A%2F%2Fwww.youtube.com%2Fwatch%3Fv%3D6BNzzy2pZlQ&amp;post=-193428398_878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www.youtube.com%2Fwatch%3Fv%3DH3vch8aQ8dU&amp;post=-193428398_878&amp;cc_key=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cp:lastPrinted>2021-11-09T08:47:00Z</cp:lastPrinted>
  <dcterms:created xsi:type="dcterms:W3CDTF">2021-11-09T09:02:00Z</dcterms:created>
  <dcterms:modified xsi:type="dcterms:W3CDTF">2021-11-09T09:02:00Z</dcterms:modified>
</cp:coreProperties>
</file>