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09A" w:rsidRDefault="00950420">
      <w:r>
        <w:t>Онищенко В. В. 11 Класс. Физика.19. 11. 2021.</w:t>
      </w:r>
    </w:p>
    <w:p w:rsidR="00950420" w:rsidRDefault="00950420">
      <w:r>
        <w:t>Урок № 12. Тема 2(16ч) Колебания и волны.</w:t>
      </w:r>
    </w:p>
    <w:p w:rsidR="00950420" w:rsidRDefault="00950420">
      <w:r>
        <w:t>Тема урока: Решение задач на колебательные движения.</w:t>
      </w:r>
    </w:p>
    <w:p w:rsidR="00950420" w:rsidRDefault="00950420">
      <w:r>
        <w:t>Цель: формирование умений и навыков применения знаний при решении задач.</w:t>
      </w:r>
    </w:p>
    <w:p w:rsidR="00950420" w:rsidRDefault="00950420" w:rsidP="00950420">
      <w:pPr>
        <w:pStyle w:val="a3"/>
        <w:numPr>
          <w:ilvl w:val="0"/>
          <w:numId w:val="1"/>
        </w:numPr>
      </w:pPr>
      <w:r>
        <w:t>Повторение материала: повторите по конспекту теоретические сведения о механических колебаниях: амплитуда, период, пружинный и математический маятники.</w:t>
      </w:r>
    </w:p>
    <w:p w:rsidR="001644BE" w:rsidRPr="001644BE" w:rsidRDefault="001644BE" w:rsidP="001644BE">
      <w:pPr>
        <w:pStyle w:val="a4"/>
        <w:shd w:val="clear" w:color="auto" w:fill="FFFFFF"/>
        <w:spacing w:after="0" w:line="302" w:lineRule="atLeast"/>
        <w:rPr>
          <w:rFonts w:ascii="Arial" w:eastAsia="Times New Roman" w:hAnsi="Arial" w:cs="Arial"/>
          <w:color w:val="000000"/>
          <w:sz w:val="21"/>
          <w:szCs w:val="21"/>
          <w:lang w:eastAsia="ru-RU"/>
        </w:rPr>
      </w:pPr>
      <w:r>
        <w:rPr>
          <w:rFonts w:eastAsia="Times New Roman"/>
          <w:b/>
          <w:bCs/>
          <w:color w:val="333333"/>
          <w:sz w:val="27"/>
          <w:szCs w:val="27"/>
          <w:lang w:eastAsia="ru-RU"/>
        </w:rPr>
        <w:t>2.</w:t>
      </w:r>
      <w:r w:rsidRPr="001644BE">
        <w:rPr>
          <w:rFonts w:eastAsia="Times New Roman"/>
          <w:b/>
          <w:bCs/>
          <w:color w:val="333333"/>
          <w:sz w:val="27"/>
          <w:szCs w:val="27"/>
          <w:lang w:eastAsia="ru-RU"/>
        </w:rPr>
        <w:t xml:space="preserve"> Решение задач</w:t>
      </w:r>
      <w:r>
        <w:rPr>
          <w:rFonts w:eastAsia="Times New Roman"/>
          <w:b/>
          <w:bCs/>
          <w:color w:val="333333"/>
          <w:sz w:val="27"/>
          <w:szCs w:val="27"/>
          <w:lang w:eastAsia="ru-RU"/>
        </w:rPr>
        <w:t>:</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b/>
          <w:bCs/>
          <w:color w:val="000000"/>
          <w:sz w:val="26"/>
          <w:szCs w:val="26"/>
          <w:lang w:eastAsia="ru-RU"/>
        </w:rPr>
        <w:t>Задача 1.</w:t>
      </w:r>
      <w:r w:rsidRPr="001644BE">
        <w:rPr>
          <w:rFonts w:ascii="Times New Roman" w:eastAsia="Times New Roman" w:hAnsi="Times New Roman" w:cs="Times New Roman"/>
          <w:color w:val="000000"/>
          <w:sz w:val="26"/>
          <w:szCs w:val="26"/>
          <w:lang w:eastAsia="ru-RU"/>
        </w:rPr>
        <w:t> На рисунке изображена зависимость амплитуды установившихся колебаний маятника от частоты вынуждающей силы (резонансная кривая). Частота вынуждающей силы вначале была равна 0,5 Гц, а затем стала равна 1,0 Гц.</w:t>
      </w:r>
    </w:p>
    <w:p w:rsidR="001644BE" w:rsidRPr="001644BE" w:rsidRDefault="001644BE" w:rsidP="001644BE">
      <w:pPr>
        <w:shd w:val="clear" w:color="auto" w:fill="F5F5F5"/>
        <w:spacing w:after="0" w:line="294" w:lineRule="atLeast"/>
        <w:jc w:val="center"/>
        <w:rPr>
          <w:rFonts w:ascii="Arial" w:eastAsia="Times New Roman" w:hAnsi="Arial" w:cs="Arial"/>
          <w:color w:val="000000"/>
          <w:sz w:val="21"/>
          <w:szCs w:val="21"/>
          <w:lang w:eastAsia="ru-RU"/>
        </w:rPr>
      </w:pPr>
      <w:r w:rsidRPr="001644BE">
        <w:rPr>
          <w:rFonts w:ascii="Arial" w:eastAsia="Times New Roman" w:hAnsi="Arial" w:cs="Arial"/>
          <w:noProof/>
          <w:color w:val="000000"/>
          <w:sz w:val="21"/>
          <w:szCs w:val="21"/>
          <w:lang w:eastAsia="ru-RU"/>
        </w:rPr>
        <w:drawing>
          <wp:inline distT="0" distB="0" distL="0" distR="0" wp14:anchorId="2355B245" wp14:editId="29A4C1CE">
            <wp:extent cx="2466975" cy="1775460"/>
            <wp:effectExtent l="0" t="0" r="9525" b="0"/>
            <wp:docPr id="1" name="Рисунок 1" descr="hello_html_a9b8f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a9b8f5b.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66975" cy="1775460"/>
                    </a:xfrm>
                    <a:prstGeom prst="rect">
                      <a:avLst/>
                    </a:prstGeom>
                    <a:noFill/>
                    <a:ln>
                      <a:noFill/>
                    </a:ln>
                  </pic:spPr>
                </pic:pic>
              </a:graphicData>
            </a:graphic>
          </wp:inline>
        </w:drawing>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6"/>
          <w:szCs w:val="26"/>
          <w:lang w:eastAsia="ru-RU"/>
        </w:rPr>
        <w:t>Во сколько раз изменилась при этом амплитуда установившихся вынужденных колебаний маятника?</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b/>
          <w:bCs/>
          <w:color w:val="000000"/>
          <w:sz w:val="26"/>
          <w:szCs w:val="26"/>
          <w:lang w:eastAsia="ru-RU"/>
        </w:rPr>
        <w:t>Решение.</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6"/>
          <w:szCs w:val="26"/>
          <w:lang w:eastAsia="ru-RU"/>
        </w:rPr>
        <w:t>Изначально значение амплитуды колебаний на частоте 0,5 Гц было равно 2 см. При увеличении частоты до 1 Гц амплитуда колебаний составила 10 см, то есть, она увеличилась в 10:2=5 раз.</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b/>
          <w:bCs/>
          <w:color w:val="000000"/>
          <w:sz w:val="26"/>
          <w:szCs w:val="26"/>
          <w:lang w:eastAsia="ru-RU"/>
        </w:rPr>
        <w:t>Задача 2.</w:t>
      </w:r>
      <w:r w:rsidRPr="001644BE">
        <w:rPr>
          <w:rFonts w:ascii="Times New Roman" w:eastAsia="Times New Roman" w:hAnsi="Times New Roman" w:cs="Times New Roman"/>
          <w:color w:val="000000"/>
          <w:sz w:val="26"/>
          <w:szCs w:val="26"/>
          <w:lang w:eastAsia="ru-RU"/>
        </w:rPr>
        <w:t> Верхний конец пружины идеального пружинного маятника неподвижно закреплён, как показано на рисунке. Масса груза маятника равна m, жёсткость пружины равна k. Груз оттянули вниз на расстояние x от положения равновесия и отпустили с начальной скоростью, равной нулю. Формулы</w:t>
      </w:r>
      <w:proofErr w:type="gramStart"/>
      <w:r w:rsidRPr="001644BE">
        <w:rPr>
          <w:rFonts w:ascii="Times New Roman" w:eastAsia="Times New Roman" w:hAnsi="Times New Roman" w:cs="Times New Roman"/>
          <w:color w:val="000000"/>
          <w:sz w:val="26"/>
          <w:szCs w:val="26"/>
          <w:lang w:eastAsia="ru-RU"/>
        </w:rPr>
        <w:t xml:space="preserve"> А</w:t>
      </w:r>
      <w:proofErr w:type="gramEnd"/>
      <w:r w:rsidRPr="001644BE">
        <w:rPr>
          <w:rFonts w:ascii="Times New Roman" w:eastAsia="Times New Roman" w:hAnsi="Times New Roman" w:cs="Times New Roman"/>
          <w:color w:val="000000"/>
          <w:sz w:val="26"/>
          <w:szCs w:val="26"/>
          <w:lang w:eastAsia="ru-RU"/>
        </w:rPr>
        <w:t xml:space="preserve"> и Б позволяют рассчитать значения физических величин, характеризующих колебания маятника.</w:t>
      </w:r>
    </w:p>
    <w:p w:rsidR="001644BE" w:rsidRPr="001644BE" w:rsidRDefault="001644BE" w:rsidP="001644BE">
      <w:pPr>
        <w:shd w:val="clear" w:color="auto" w:fill="F5F5F5"/>
        <w:spacing w:after="0" w:line="294" w:lineRule="atLeast"/>
        <w:jc w:val="center"/>
        <w:rPr>
          <w:rFonts w:ascii="Arial" w:eastAsia="Times New Roman" w:hAnsi="Arial" w:cs="Arial"/>
          <w:color w:val="000000"/>
          <w:sz w:val="21"/>
          <w:szCs w:val="21"/>
          <w:lang w:eastAsia="ru-RU"/>
        </w:rPr>
      </w:pPr>
      <w:r w:rsidRPr="001644BE">
        <w:rPr>
          <w:rFonts w:ascii="Arial" w:eastAsia="Times New Roman" w:hAnsi="Arial" w:cs="Arial"/>
          <w:noProof/>
          <w:color w:val="000000"/>
          <w:sz w:val="21"/>
          <w:szCs w:val="21"/>
          <w:lang w:eastAsia="ru-RU"/>
        </w:rPr>
        <w:drawing>
          <wp:inline distT="0" distB="0" distL="0" distR="0" wp14:anchorId="30ABD347" wp14:editId="4AD523A8">
            <wp:extent cx="680720" cy="1701165"/>
            <wp:effectExtent l="0" t="0" r="5080" b="0"/>
            <wp:docPr id="2" name="Рисунок 2" descr="hello_html_88e6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llo_html_88e686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80720" cy="1701165"/>
                    </a:xfrm>
                    <a:prstGeom prst="rect">
                      <a:avLst/>
                    </a:prstGeom>
                    <a:noFill/>
                    <a:ln>
                      <a:noFill/>
                    </a:ln>
                  </pic:spPr>
                </pic:pic>
              </a:graphicData>
            </a:graphic>
          </wp:inline>
        </w:drawing>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6"/>
          <w:szCs w:val="26"/>
          <w:lang w:eastAsia="ru-RU"/>
        </w:rPr>
        <w:t>Установите соответствие между формулами и физическими величинами, значение которых можно рассчитать по этим формулам.</w:t>
      </w:r>
    </w:p>
    <w:p w:rsidR="001644BE" w:rsidRPr="001644BE" w:rsidRDefault="001644BE" w:rsidP="001644BE">
      <w:pPr>
        <w:spacing w:after="0" w:line="240" w:lineRule="auto"/>
        <w:rPr>
          <w:rFonts w:ascii="Times New Roman" w:eastAsia="Times New Roman" w:hAnsi="Times New Roman" w:cs="Times New Roman"/>
          <w:sz w:val="24"/>
          <w:szCs w:val="24"/>
          <w:lang w:eastAsia="ru-RU"/>
        </w:rPr>
      </w:pPr>
      <w:r w:rsidRPr="001644BE">
        <w:rPr>
          <w:rFonts w:ascii="Times New Roman" w:eastAsia="Times New Roman" w:hAnsi="Times New Roman" w:cs="Times New Roman"/>
          <w:color w:val="000000"/>
          <w:sz w:val="24"/>
          <w:szCs w:val="24"/>
          <w:shd w:val="clear" w:color="auto" w:fill="F5F5F5"/>
          <w:lang w:eastAsia="ru-RU"/>
        </w:rPr>
        <w:t>ФОРМУЛЫ</w:t>
      </w:r>
    </w:p>
    <w:p w:rsidR="001644BE" w:rsidRPr="001644BE" w:rsidRDefault="001644BE" w:rsidP="001644BE">
      <w:pPr>
        <w:shd w:val="clear" w:color="auto" w:fill="F5F5F5"/>
        <w:spacing w:after="0" w:line="240" w:lineRule="auto"/>
        <w:jc w:val="center"/>
        <w:rPr>
          <w:rFonts w:ascii="Arial" w:eastAsia="Times New Roman" w:hAnsi="Arial" w:cs="Arial"/>
          <w:color w:val="000000"/>
          <w:sz w:val="21"/>
          <w:szCs w:val="21"/>
          <w:lang w:eastAsia="ru-RU"/>
        </w:rPr>
      </w:pPr>
      <w:r w:rsidRPr="001644BE">
        <w:rPr>
          <w:rFonts w:ascii="Arial" w:eastAsia="Times New Roman" w:hAnsi="Arial" w:cs="Arial"/>
          <w:noProof/>
          <w:color w:val="000000"/>
          <w:sz w:val="21"/>
          <w:szCs w:val="21"/>
          <w:lang w:eastAsia="ru-RU"/>
        </w:rPr>
        <w:lastRenderedPageBreak/>
        <w:drawing>
          <wp:inline distT="0" distB="0" distL="0" distR="0" wp14:anchorId="6DC5CE34" wp14:editId="5884897D">
            <wp:extent cx="797560" cy="967740"/>
            <wp:effectExtent l="0" t="0" r="2540" b="3810"/>
            <wp:docPr id="3" name="Рисунок 3" descr="hello_html_42b148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_html_42b148fc.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7560" cy="967740"/>
                    </a:xfrm>
                    <a:prstGeom prst="rect">
                      <a:avLst/>
                    </a:prstGeom>
                    <a:noFill/>
                    <a:ln>
                      <a:noFill/>
                    </a:ln>
                  </pic:spPr>
                </pic:pic>
              </a:graphicData>
            </a:graphic>
          </wp:inline>
        </w:drawing>
      </w:r>
    </w:p>
    <w:p w:rsidR="001644BE" w:rsidRPr="001644BE" w:rsidRDefault="001644BE" w:rsidP="001644BE">
      <w:pPr>
        <w:shd w:val="clear" w:color="auto" w:fill="F5F5F5"/>
        <w:spacing w:after="0" w:line="240" w:lineRule="auto"/>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4"/>
          <w:szCs w:val="24"/>
          <w:lang w:eastAsia="ru-RU"/>
        </w:rPr>
        <w:t>ФИЗИЧЕСКИЕ ВЕЛИЧИНЫ</w:t>
      </w:r>
    </w:p>
    <w:p w:rsidR="001644BE" w:rsidRPr="001644BE" w:rsidRDefault="001644BE" w:rsidP="001644BE">
      <w:pPr>
        <w:shd w:val="clear" w:color="auto" w:fill="F5F5F5"/>
        <w:spacing w:after="0" w:line="240" w:lineRule="auto"/>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4"/>
          <w:szCs w:val="24"/>
          <w:lang w:eastAsia="ru-RU"/>
        </w:rPr>
        <w:t>1) амплитуда колебаний скорости</w:t>
      </w:r>
    </w:p>
    <w:p w:rsidR="001644BE" w:rsidRPr="001644BE" w:rsidRDefault="001644BE" w:rsidP="001644BE">
      <w:pPr>
        <w:shd w:val="clear" w:color="auto" w:fill="F5F5F5"/>
        <w:spacing w:after="0" w:line="240" w:lineRule="auto"/>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4"/>
          <w:szCs w:val="24"/>
          <w:lang w:eastAsia="ru-RU"/>
        </w:rPr>
        <w:t>2) циклическая частота колебаний</w:t>
      </w:r>
    </w:p>
    <w:p w:rsidR="001644BE" w:rsidRPr="001644BE" w:rsidRDefault="001644BE" w:rsidP="001644BE">
      <w:pPr>
        <w:shd w:val="clear" w:color="auto" w:fill="F5F5F5"/>
        <w:spacing w:after="0" w:line="240" w:lineRule="auto"/>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4"/>
          <w:szCs w:val="24"/>
          <w:lang w:eastAsia="ru-RU"/>
        </w:rPr>
        <w:t>3) максимальная кинетическая энергия груза</w:t>
      </w:r>
    </w:p>
    <w:p w:rsidR="001644BE" w:rsidRPr="001644BE" w:rsidRDefault="001644BE" w:rsidP="001644BE">
      <w:pPr>
        <w:shd w:val="clear" w:color="auto" w:fill="F5F5F5"/>
        <w:spacing w:after="0" w:line="240" w:lineRule="auto"/>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4"/>
          <w:szCs w:val="24"/>
          <w:lang w:eastAsia="ru-RU"/>
        </w:rPr>
        <w:t>4) период колебаний</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b/>
          <w:bCs/>
          <w:color w:val="000000"/>
          <w:sz w:val="26"/>
          <w:szCs w:val="26"/>
          <w:lang w:eastAsia="ru-RU"/>
        </w:rPr>
        <w:t>Решение.</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6"/>
          <w:szCs w:val="26"/>
          <w:lang w:eastAsia="ru-RU"/>
        </w:rPr>
        <w:t>А) Формула </w:t>
      </w:r>
      <w:r w:rsidRPr="001644BE">
        <w:rPr>
          <w:rFonts w:ascii="Arial" w:eastAsia="Times New Roman" w:hAnsi="Arial" w:cs="Arial"/>
          <w:noProof/>
          <w:color w:val="000000"/>
          <w:sz w:val="21"/>
          <w:szCs w:val="21"/>
          <w:lang w:eastAsia="ru-RU"/>
        </w:rPr>
        <w:drawing>
          <wp:inline distT="0" distB="0" distL="0" distR="0" wp14:anchorId="6F9B7020" wp14:editId="39297529">
            <wp:extent cx="488950" cy="446405"/>
            <wp:effectExtent l="0" t="0" r="6350" b="0"/>
            <wp:docPr id="4" name="Рисунок 4" descr="hello_html_5776fbf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llo_html_5776fbf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8950" cy="446405"/>
                    </a:xfrm>
                    <a:prstGeom prst="rect">
                      <a:avLst/>
                    </a:prstGeom>
                    <a:noFill/>
                    <a:ln>
                      <a:noFill/>
                    </a:ln>
                  </pic:spPr>
                </pic:pic>
              </a:graphicData>
            </a:graphic>
          </wp:inline>
        </w:drawing>
      </w:r>
      <w:r w:rsidRPr="001644BE">
        <w:rPr>
          <w:rFonts w:ascii="Times New Roman" w:eastAsia="Times New Roman" w:hAnsi="Times New Roman" w:cs="Times New Roman"/>
          <w:color w:val="000000"/>
          <w:sz w:val="26"/>
          <w:szCs w:val="26"/>
          <w:lang w:eastAsia="ru-RU"/>
        </w:rPr>
        <w:t> равна периоду колебаний пружинного маятника – вариант ответа 4.</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color w:val="000000"/>
          <w:sz w:val="26"/>
          <w:szCs w:val="26"/>
          <w:lang w:eastAsia="ru-RU"/>
        </w:rPr>
        <w:t>Б) Данная формула показывает амплитуду колебаний скорости. Ее можно выразить как </w:t>
      </w:r>
      <w:r w:rsidRPr="001644BE">
        <w:rPr>
          <w:rFonts w:ascii="Arial" w:eastAsia="Times New Roman" w:hAnsi="Arial" w:cs="Arial"/>
          <w:noProof/>
          <w:color w:val="000000"/>
          <w:sz w:val="21"/>
          <w:szCs w:val="21"/>
          <w:lang w:eastAsia="ru-RU"/>
        </w:rPr>
        <w:drawing>
          <wp:inline distT="0" distB="0" distL="0" distR="0" wp14:anchorId="0680715A" wp14:editId="088939CE">
            <wp:extent cx="520700" cy="138430"/>
            <wp:effectExtent l="0" t="0" r="0" b="0"/>
            <wp:docPr id="5" name="Рисунок 5" descr="hello_html_34d2f97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llo_html_34d2f978.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0700" cy="138430"/>
                    </a:xfrm>
                    <a:prstGeom prst="rect">
                      <a:avLst/>
                    </a:prstGeom>
                    <a:noFill/>
                    <a:ln>
                      <a:noFill/>
                    </a:ln>
                  </pic:spPr>
                </pic:pic>
              </a:graphicData>
            </a:graphic>
          </wp:inline>
        </w:drawing>
      </w:r>
      <w:r w:rsidRPr="001644BE">
        <w:rPr>
          <w:rFonts w:ascii="Times New Roman" w:eastAsia="Times New Roman" w:hAnsi="Times New Roman" w:cs="Times New Roman"/>
          <w:color w:val="000000"/>
          <w:sz w:val="26"/>
          <w:szCs w:val="26"/>
          <w:lang w:eastAsia="ru-RU"/>
        </w:rPr>
        <w:t>, где </w:t>
      </w:r>
      <w:r w:rsidRPr="001644BE">
        <w:rPr>
          <w:rFonts w:ascii="Arial" w:eastAsia="Times New Roman" w:hAnsi="Arial" w:cs="Arial"/>
          <w:noProof/>
          <w:color w:val="000000"/>
          <w:sz w:val="21"/>
          <w:szCs w:val="21"/>
          <w:lang w:eastAsia="ru-RU"/>
        </w:rPr>
        <w:drawing>
          <wp:inline distT="0" distB="0" distL="0" distR="0" wp14:anchorId="137B387B" wp14:editId="79327356">
            <wp:extent cx="563245" cy="446405"/>
            <wp:effectExtent l="0" t="0" r="8255" b="0"/>
            <wp:docPr id="6" name="Рисунок 6" descr="hello_html_4360178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llo_html_4360178e.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3245" cy="446405"/>
                    </a:xfrm>
                    <a:prstGeom prst="rect">
                      <a:avLst/>
                    </a:prstGeom>
                    <a:noFill/>
                    <a:ln>
                      <a:noFill/>
                    </a:ln>
                  </pic:spPr>
                </pic:pic>
              </a:graphicData>
            </a:graphic>
          </wp:inline>
        </w:drawing>
      </w:r>
      <w:r w:rsidRPr="001644BE">
        <w:rPr>
          <w:rFonts w:ascii="Times New Roman" w:eastAsia="Times New Roman" w:hAnsi="Times New Roman" w:cs="Times New Roman"/>
          <w:color w:val="000000"/>
          <w:sz w:val="26"/>
          <w:szCs w:val="26"/>
          <w:lang w:eastAsia="ru-RU"/>
        </w:rPr>
        <w:t> - циклическая частота колебаний (1/c); x – отклонение маятника от равновесного уровня (м). В результате произведение </w:t>
      </w:r>
      <w:r w:rsidRPr="001644BE">
        <w:rPr>
          <w:rFonts w:ascii="Arial" w:eastAsia="Times New Roman" w:hAnsi="Arial" w:cs="Arial"/>
          <w:noProof/>
          <w:color w:val="000000"/>
          <w:sz w:val="21"/>
          <w:szCs w:val="21"/>
          <w:lang w:eastAsia="ru-RU"/>
        </w:rPr>
        <w:drawing>
          <wp:inline distT="0" distB="0" distL="0" distR="0" wp14:anchorId="1F7FB456" wp14:editId="01361818">
            <wp:extent cx="308610" cy="138430"/>
            <wp:effectExtent l="0" t="0" r="0" b="0"/>
            <wp:docPr id="7" name="Рисунок 7" descr="hello_html_m29a5fc7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llo_html_m29a5fc7a.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8610" cy="138430"/>
                    </a:xfrm>
                    <a:prstGeom prst="rect">
                      <a:avLst/>
                    </a:prstGeom>
                    <a:noFill/>
                    <a:ln>
                      <a:noFill/>
                    </a:ln>
                  </pic:spPr>
                </pic:pic>
              </a:graphicData>
            </a:graphic>
          </wp:inline>
        </w:drawing>
      </w:r>
      <w:r w:rsidRPr="001644BE">
        <w:rPr>
          <w:rFonts w:ascii="Times New Roman" w:eastAsia="Times New Roman" w:hAnsi="Times New Roman" w:cs="Times New Roman"/>
          <w:color w:val="000000"/>
          <w:sz w:val="26"/>
          <w:szCs w:val="26"/>
          <w:lang w:eastAsia="ru-RU"/>
        </w:rPr>
        <w:t> дает размерность м/</w:t>
      </w:r>
      <w:proofErr w:type="gramStart"/>
      <w:r w:rsidRPr="001644BE">
        <w:rPr>
          <w:rFonts w:ascii="Times New Roman" w:eastAsia="Times New Roman" w:hAnsi="Times New Roman" w:cs="Times New Roman"/>
          <w:color w:val="000000"/>
          <w:sz w:val="26"/>
          <w:szCs w:val="26"/>
          <w:lang w:eastAsia="ru-RU"/>
        </w:rPr>
        <w:t>с</w:t>
      </w:r>
      <w:proofErr w:type="gramEnd"/>
      <w:r w:rsidRPr="001644BE">
        <w:rPr>
          <w:rFonts w:ascii="Times New Roman" w:eastAsia="Times New Roman" w:hAnsi="Times New Roman" w:cs="Times New Roman"/>
          <w:color w:val="000000"/>
          <w:sz w:val="26"/>
          <w:szCs w:val="26"/>
          <w:lang w:eastAsia="ru-RU"/>
        </w:rPr>
        <w:t>.</w:t>
      </w:r>
    </w:p>
    <w:p w:rsidR="001644BE" w:rsidRPr="001644BE" w:rsidRDefault="001644BE" w:rsidP="001644BE">
      <w:pPr>
        <w:shd w:val="clear" w:color="auto" w:fill="F5F5F5"/>
        <w:spacing w:after="0" w:line="294" w:lineRule="atLeast"/>
        <w:rPr>
          <w:rFonts w:ascii="Arial" w:eastAsia="Times New Roman" w:hAnsi="Arial" w:cs="Arial"/>
          <w:color w:val="000000"/>
          <w:sz w:val="21"/>
          <w:szCs w:val="21"/>
          <w:lang w:eastAsia="ru-RU"/>
        </w:rPr>
      </w:pPr>
      <w:r w:rsidRPr="001644BE">
        <w:rPr>
          <w:rFonts w:ascii="Times New Roman" w:eastAsia="Times New Roman" w:hAnsi="Times New Roman" w:cs="Times New Roman"/>
          <w:b/>
          <w:bCs/>
          <w:color w:val="000000"/>
          <w:sz w:val="26"/>
          <w:szCs w:val="26"/>
          <w:lang w:eastAsia="ru-RU"/>
        </w:rPr>
        <w:t>Ответ:</w:t>
      </w:r>
      <w:r w:rsidRPr="001644BE">
        <w:rPr>
          <w:rFonts w:ascii="Times New Roman" w:eastAsia="Times New Roman" w:hAnsi="Times New Roman" w:cs="Times New Roman"/>
          <w:color w:val="000000"/>
          <w:sz w:val="26"/>
          <w:szCs w:val="26"/>
          <w:lang w:eastAsia="ru-RU"/>
        </w:rPr>
        <w:t> 41.</w:t>
      </w:r>
    </w:p>
    <w:p w:rsidR="00950420" w:rsidRDefault="00950420" w:rsidP="00950420">
      <w:pPr>
        <w:pStyle w:val="a3"/>
        <w:numPr>
          <w:ilvl w:val="0"/>
          <w:numId w:val="1"/>
        </w:numPr>
      </w:pP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Pr>
          <w:rFonts w:ascii="Times New Roman" w:eastAsia="Times New Roman" w:hAnsi="Times New Roman" w:cs="Times New Roman"/>
          <w:b/>
          <w:bCs/>
          <w:color w:val="000000"/>
          <w:sz w:val="26"/>
          <w:szCs w:val="26"/>
          <w:lang w:eastAsia="ru-RU"/>
        </w:rPr>
        <w:br/>
        <w:t>Задача3</w:t>
      </w:r>
      <w:r w:rsidRPr="00ED0C4F">
        <w:rPr>
          <w:rFonts w:ascii="Times New Roman" w:eastAsia="Times New Roman" w:hAnsi="Times New Roman" w:cs="Times New Roman"/>
          <w:b/>
          <w:bCs/>
          <w:color w:val="000000"/>
          <w:sz w:val="26"/>
          <w:szCs w:val="26"/>
          <w:lang w:eastAsia="ru-RU"/>
        </w:rPr>
        <w:t>.</w:t>
      </w:r>
      <w:r w:rsidRPr="00ED0C4F">
        <w:rPr>
          <w:rFonts w:ascii="Times New Roman" w:eastAsia="Times New Roman" w:hAnsi="Times New Roman" w:cs="Times New Roman"/>
          <w:color w:val="000000"/>
          <w:sz w:val="26"/>
          <w:szCs w:val="26"/>
          <w:lang w:eastAsia="ru-RU"/>
        </w:rPr>
        <w:t> Шарик массой 0,4 кг, подвешенный на легкой пружине, совершает свободные гармонические колебания вдоль вертикальной прямой. Какой должна быть масса шарика, чтобы частота его свободных вертикальных гармонических колебаний на этой же пружине была в 2 раза больше?</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Решение.</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Частота свободных колебаний пружинного маятника равна</w:t>
      </w:r>
    </w:p>
    <w:p w:rsidR="00ED0C4F" w:rsidRPr="00ED0C4F" w:rsidRDefault="00ED0C4F" w:rsidP="00ED0C4F">
      <w:pPr>
        <w:pStyle w:val="a3"/>
        <w:numPr>
          <w:ilvl w:val="0"/>
          <w:numId w:val="1"/>
        </w:numPr>
        <w:shd w:val="clear" w:color="auto" w:fill="F5F5F5"/>
        <w:spacing w:after="0" w:line="294" w:lineRule="atLeast"/>
        <w:jc w:val="center"/>
        <w:rPr>
          <w:rFonts w:ascii="Arial" w:eastAsia="Times New Roman" w:hAnsi="Arial" w:cs="Arial"/>
          <w:color w:val="000000"/>
          <w:sz w:val="21"/>
          <w:szCs w:val="21"/>
          <w:lang w:eastAsia="ru-RU"/>
        </w:rPr>
      </w:pPr>
      <w:r>
        <w:rPr>
          <w:noProof/>
          <w:lang w:eastAsia="ru-RU"/>
        </w:rPr>
        <w:drawing>
          <wp:inline distT="0" distB="0" distL="0" distR="0">
            <wp:extent cx="1020445" cy="446405"/>
            <wp:effectExtent l="0" t="0" r="8255" b="0"/>
            <wp:docPr id="12" name="Рисунок 12" descr="hello_html_m64492e9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m64492e9b.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20445" cy="446405"/>
                    </a:xfrm>
                    <a:prstGeom prst="rect">
                      <a:avLst/>
                    </a:prstGeom>
                    <a:noFill/>
                    <a:ln>
                      <a:noFill/>
                    </a:ln>
                  </pic:spPr>
                </pic:pic>
              </a:graphicData>
            </a:graphic>
          </wp:inline>
        </w:drawing>
      </w:r>
      <w:r w:rsidRPr="00ED0C4F">
        <w:rPr>
          <w:rFonts w:ascii="Times New Roman" w:eastAsia="Times New Roman" w:hAnsi="Times New Roman" w:cs="Times New Roman"/>
          <w:color w:val="000000"/>
          <w:sz w:val="26"/>
          <w:szCs w:val="26"/>
          <w:lang w:eastAsia="ru-RU"/>
        </w:rPr>
        <w:t>,</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где k – жесткость пружины; m – масса маятника. Из этой формулы следует, что для увеличения частоты в 2 раза масса тела должна быть равна:</w:t>
      </w:r>
    </w:p>
    <w:p w:rsidR="00ED0C4F" w:rsidRPr="00ED0C4F" w:rsidRDefault="00ED0C4F" w:rsidP="00ED0C4F">
      <w:pPr>
        <w:pStyle w:val="a3"/>
        <w:numPr>
          <w:ilvl w:val="0"/>
          <w:numId w:val="1"/>
        </w:numPr>
        <w:shd w:val="clear" w:color="auto" w:fill="F5F5F5"/>
        <w:spacing w:after="0" w:line="294" w:lineRule="atLeast"/>
        <w:jc w:val="center"/>
        <w:rPr>
          <w:rFonts w:ascii="Arial" w:eastAsia="Times New Roman" w:hAnsi="Arial" w:cs="Arial"/>
          <w:color w:val="000000"/>
          <w:sz w:val="21"/>
          <w:szCs w:val="21"/>
          <w:lang w:eastAsia="ru-RU"/>
        </w:rPr>
      </w:pPr>
      <w:r>
        <w:rPr>
          <w:noProof/>
          <w:lang w:eastAsia="ru-RU"/>
        </w:rPr>
        <w:drawing>
          <wp:inline distT="0" distB="0" distL="0" distR="0">
            <wp:extent cx="988695" cy="446405"/>
            <wp:effectExtent l="0" t="0" r="1905" b="0"/>
            <wp:docPr id="11" name="Рисунок 11" descr="hello_html_7f32b15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llo_html_7f32b159.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8695" cy="446405"/>
                    </a:xfrm>
                    <a:prstGeom prst="rect">
                      <a:avLst/>
                    </a:prstGeom>
                    <a:noFill/>
                    <a:ln>
                      <a:noFill/>
                    </a:ln>
                  </pic:spPr>
                </pic:pic>
              </a:graphicData>
            </a:graphic>
          </wp:inline>
        </w:drawing>
      </w:r>
      <w:r w:rsidRPr="00ED0C4F">
        <w:rPr>
          <w:rFonts w:ascii="Times New Roman" w:eastAsia="Times New Roman" w:hAnsi="Times New Roman" w:cs="Times New Roman"/>
          <w:color w:val="000000"/>
          <w:sz w:val="26"/>
          <w:szCs w:val="26"/>
          <w:lang w:eastAsia="ru-RU"/>
        </w:rPr>
        <w:t>,</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то есть в 4 раза меньше. Так как начальная масса равна 0,4, то маятник должен иметь массу 0,1 кг.</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Ответ:</w:t>
      </w:r>
      <w:r w:rsidRPr="00ED0C4F">
        <w:rPr>
          <w:rFonts w:ascii="Times New Roman" w:eastAsia="Times New Roman" w:hAnsi="Times New Roman" w:cs="Times New Roman"/>
          <w:color w:val="000000"/>
          <w:sz w:val="26"/>
          <w:szCs w:val="26"/>
          <w:lang w:eastAsia="ru-RU"/>
        </w:rPr>
        <w:t> 0,1.</w:t>
      </w:r>
    </w:p>
    <w:p w:rsidR="00ED0C4F" w:rsidRPr="00ED0C4F" w:rsidRDefault="00ED0C4F" w:rsidP="00ED0C4F">
      <w:pPr>
        <w:pStyle w:val="a3"/>
        <w:numPr>
          <w:ilvl w:val="0"/>
          <w:numId w:val="1"/>
        </w:numPr>
        <w:shd w:val="clear" w:color="auto" w:fill="F5F5F5"/>
        <w:spacing w:after="0" w:line="240" w:lineRule="auto"/>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7"/>
          <w:szCs w:val="27"/>
          <w:lang w:eastAsia="ru-RU"/>
        </w:rPr>
        <w:t>На дом</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Задача 1.</w:t>
      </w:r>
      <w:r w:rsidRPr="00ED0C4F">
        <w:rPr>
          <w:rFonts w:ascii="Times New Roman" w:eastAsia="Times New Roman" w:hAnsi="Times New Roman" w:cs="Times New Roman"/>
          <w:color w:val="000000"/>
          <w:sz w:val="26"/>
          <w:szCs w:val="26"/>
          <w:lang w:eastAsia="ru-RU"/>
        </w:rPr>
        <w:t> Груз массой 200 г, подвешенный на пружине, совершает свободные вертикальные колебания с частотой 4 Гц. С какой частотой будет совершать такие колебания груз 50 г, если его подвесить на ту же пружину?</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Решение.</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Частота колебаний v=4 Гц пружинного маятника массой m=200 г = 0,2 кг определяется по формуле</w:t>
      </w:r>
    </w:p>
    <w:p w:rsidR="00ED0C4F" w:rsidRPr="00ED0C4F" w:rsidRDefault="00ED0C4F" w:rsidP="00ED0C4F">
      <w:pPr>
        <w:pStyle w:val="a3"/>
        <w:numPr>
          <w:ilvl w:val="0"/>
          <w:numId w:val="1"/>
        </w:numPr>
        <w:shd w:val="clear" w:color="auto" w:fill="F5F5F5"/>
        <w:spacing w:after="0" w:line="294" w:lineRule="atLeast"/>
        <w:jc w:val="center"/>
        <w:rPr>
          <w:rFonts w:ascii="Arial" w:eastAsia="Times New Roman" w:hAnsi="Arial" w:cs="Arial"/>
          <w:color w:val="000000"/>
          <w:sz w:val="21"/>
          <w:szCs w:val="21"/>
          <w:lang w:eastAsia="ru-RU"/>
        </w:rPr>
      </w:pPr>
      <w:r>
        <w:rPr>
          <w:noProof/>
          <w:lang w:eastAsia="ru-RU"/>
        </w:rPr>
        <w:drawing>
          <wp:inline distT="0" distB="0" distL="0" distR="0">
            <wp:extent cx="733425" cy="446405"/>
            <wp:effectExtent l="0" t="0" r="9525" b="0"/>
            <wp:docPr id="10" name="Рисунок 10" descr="hello_html_64478aa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_html_64478aaf.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3425" cy="446405"/>
                    </a:xfrm>
                    <a:prstGeom prst="rect">
                      <a:avLst/>
                    </a:prstGeom>
                    <a:noFill/>
                    <a:ln>
                      <a:noFill/>
                    </a:ln>
                  </pic:spPr>
                </pic:pic>
              </a:graphicData>
            </a:graphic>
          </wp:inline>
        </w:drawing>
      </w:r>
      <w:r w:rsidRPr="00ED0C4F">
        <w:rPr>
          <w:rFonts w:ascii="Times New Roman" w:eastAsia="Times New Roman" w:hAnsi="Times New Roman" w:cs="Times New Roman"/>
          <w:color w:val="000000"/>
          <w:sz w:val="26"/>
          <w:szCs w:val="26"/>
          <w:lang w:eastAsia="ru-RU"/>
        </w:rPr>
        <w:t>,</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lastRenderedPageBreak/>
        <w:t>где k – жесткость пружины. Если взять маятник массой m2=50 г = m/4, то частота колебаний станет равной</w:t>
      </w:r>
    </w:p>
    <w:p w:rsidR="00ED0C4F" w:rsidRPr="00ED0C4F" w:rsidRDefault="00ED0C4F" w:rsidP="00ED0C4F">
      <w:pPr>
        <w:pStyle w:val="a3"/>
        <w:numPr>
          <w:ilvl w:val="0"/>
          <w:numId w:val="1"/>
        </w:numPr>
        <w:shd w:val="clear" w:color="auto" w:fill="F5F5F5"/>
        <w:spacing w:after="0" w:line="294" w:lineRule="atLeast"/>
        <w:jc w:val="center"/>
        <w:rPr>
          <w:rFonts w:ascii="Arial" w:eastAsia="Times New Roman" w:hAnsi="Arial" w:cs="Arial"/>
          <w:color w:val="000000"/>
          <w:sz w:val="21"/>
          <w:szCs w:val="21"/>
          <w:lang w:eastAsia="ru-RU"/>
        </w:rPr>
      </w:pPr>
      <w:r>
        <w:rPr>
          <w:noProof/>
          <w:lang w:eastAsia="ru-RU"/>
        </w:rPr>
        <w:drawing>
          <wp:inline distT="0" distB="0" distL="0" distR="0">
            <wp:extent cx="2062480" cy="446405"/>
            <wp:effectExtent l="0" t="0" r="0" b="0"/>
            <wp:docPr id="9" name="Рисунок 9" descr="hello_html_de8b0e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llo_html_de8b0e4.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62480" cy="446405"/>
                    </a:xfrm>
                    <a:prstGeom prst="rect">
                      <a:avLst/>
                    </a:prstGeom>
                    <a:noFill/>
                    <a:ln>
                      <a:noFill/>
                    </a:ln>
                  </pic:spPr>
                </pic:pic>
              </a:graphicData>
            </a:graphic>
          </wp:inline>
        </w:drawing>
      </w:r>
      <w:r w:rsidRPr="00ED0C4F">
        <w:rPr>
          <w:rFonts w:ascii="Times New Roman" w:eastAsia="Times New Roman" w:hAnsi="Times New Roman" w:cs="Times New Roman"/>
          <w:color w:val="000000"/>
          <w:sz w:val="26"/>
          <w:szCs w:val="26"/>
          <w:lang w:eastAsia="ru-RU"/>
        </w:rPr>
        <w:t>,</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то есть</w:t>
      </w:r>
    </w:p>
    <w:p w:rsidR="00ED0C4F" w:rsidRPr="00ED0C4F" w:rsidRDefault="00ED0C4F" w:rsidP="00ED0C4F">
      <w:pPr>
        <w:pStyle w:val="a3"/>
        <w:numPr>
          <w:ilvl w:val="0"/>
          <w:numId w:val="1"/>
        </w:numPr>
        <w:shd w:val="clear" w:color="auto" w:fill="F5F5F5"/>
        <w:spacing w:after="0" w:line="294" w:lineRule="atLeast"/>
        <w:jc w:val="center"/>
        <w:rPr>
          <w:rFonts w:ascii="Arial" w:eastAsia="Times New Roman" w:hAnsi="Arial" w:cs="Arial"/>
          <w:color w:val="000000"/>
          <w:sz w:val="21"/>
          <w:szCs w:val="21"/>
          <w:lang w:eastAsia="ru-RU"/>
        </w:rPr>
      </w:pPr>
      <w:r>
        <w:rPr>
          <w:noProof/>
          <w:lang w:eastAsia="ru-RU"/>
        </w:rPr>
        <w:drawing>
          <wp:inline distT="0" distB="0" distL="0" distR="0">
            <wp:extent cx="765810" cy="223520"/>
            <wp:effectExtent l="0" t="0" r="0" b="5080"/>
            <wp:docPr id="8" name="Рисунок 8" descr="hello_html_24a25cc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llo_html_24a25cc1.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65810" cy="223520"/>
                    </a:xfrm>
                    <a:prstGeom prst="rect">
                      <a:avLst/>
                    </a:prstGeom>
                    <a:noFill/>
                    <a:ln>
                      <a:noFill/>
                    </a:ln>
                  </pic:spPr>
                </pic:pic>
              </a:graphicData>
            </a:graphic>
          </wp:inline>
        </w:drawing>
      </w:r>
      <w:r w:rsidRPr="00ED0C4F">
        <w:rPr>
          <w:rFonts w:ascii="Arial" w:eastAsia="Times New Roman" w:hAnsi="Arial" w:cs="Arial"/>
          <w:color w:val="000000"/>
          <w:sz w:val="21"/>
          <w:szCs w:val="21"/>
          <w:lang w:eastAsia="ru-RU"/>
        </w:rPr>
        <w:t> </w:t>
      </w:r>
      <w:proofErr w:type="gramStart"/>
      <w:r w:rsidRPr="00ED0C4F">
        <w:rPr>
          <w:rFonts w:ascii="Times New Roman" w:eastAsia="Times New Roman" w:hAnsi="Times New Roman" w:cs="Times New Roman"/>
          <w:color w:val="000000"/>
          <w:sz w:val="26"/>
          <w:szCs w:val="26"/>
          <w:lang w:eastAsia="ru-RU"/>
        </w:rPr>
        <w:t>Гц</w:t>
      </w:r>
      <w:proofErr w:type="gramEnd"/>
      <w:r w:rsidRPr="00ED0C4F">
        <w:rPr>
          <w:rFonts w:ascii="Times New Roman" w:eastAsia="Times New Roman" w:hAnsi="Times New Roman" w:cs="Times New Roman"/>
          <w:color w:val="000000"/>
          <w:sz w:val="26"/>
          <w:szCs w:val="26"/>
          <w:lang w:eastAsia="ru-RU"/>
        </w:rPr>
        <w:t>.</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Задача 2.</w:t>
      </w:r>
      <w:r w:rsidRPr="00ED0C4F">
        <w:rPr>
          <w:rFonts w:ascii="Times New Roman" w:eastAsia="Times New Roman" w:hAnsi="Times New Roman" w:cs="Times New Roman"/>
          <w:color w:val="000000"/>
          <w:sz w:val="26"/>
          <w:szCs w:val="26"/>
          <w:lang w:eastAsia="ru-RU"/>
        </w:rPr>
        <w:t> Массивный груз, подвешенный к потолку на пружине, совершает вертикальные свободные колебания. Пружина всё время остаётся растянутой. Как ведёт себя кинетическая энергия груза и его потенциальная энергия в поле тяжести, когда груз движется вниз от положения равновесия?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Для каждой величины определите соответствующий характер изменения: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1) увеличивается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2) уменьшается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3) не изменяется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Решение.</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В точке равновесия кинетическая энергия груза максимальна, так как, проходя эту точку, тело приобретает максимальную скорость, а чем выше скорость – тем выше кинетическая энергия тела. Следовательно, при движении вниз от точки с максимальной кинетической энергией, она (кинетическая энергия) будет уменьшаться.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color w:val="000000"/>
          <w:sz w:val="26"/>
          <w:szCs w:val="26"/>
          <w:lang w:eastAsia="ru-RU"/>
        </w:rPr>
        <w:t>Потенциальная энергия груза в поле силы тяжести зависит от высоты h груза над уровнем земли и определяется как E=</w:t>
      </w:r>
      <w:proofErr w:type="spellStart"/>
      <w:r w:rsidRPr="00ED0C4F">
        <w:rPr>
          <w:rFonts w:ascii="Times New Roman" w:eastAsia="Times New Roman" w:hAnsi="Times New Roman" w:cs="Times New Roman"/>
          <w:color w:val="000000"/>
          <w:sz w:val="26"/>
          <w:szCs w:val="26"/>
          <w:lang w:eastAsia="ru-RU"/>
        </w:rPr>
        <w:t>mgh</w:t>
      </w:r>
      <w:proofErr w:type="spellEnd"/>
      <w:r w:rsidRPr="00ED0C4F">
        <w:rPr>
          <w:rFonts w:ascii="Times New Roman" w:eastAsia="Times New Roman" w:hAnsi="Times New Roman" w:cs="Times New Roman"/>
          <w:color w:val="000000"/>
          <w:sz w:val="26"/>
          <w:szCs w:val="26"/>
          <w:lang w:eastAsia="ru-RU"/>
        </w:rPr>
        <w:t>. При движении вниз высота h уменьшается, следовательно, уменьшается и потенциальная энергия.</w:t>
      </w:r>
    </w:p>
    <w:p w:rsidR="00ED0C4F" w:rsidRPr="00ED0C4F" w:rsidRDefault="00ED0C4F" w:rsidP="00ED0C4F">
      <w:pPr>
        <w:pStyle w:val="a3"/>
        <w:numPr>
          <w:ilvl w:val="0"/>
          <w:numId w:val="1"/>
        </w:numPr>
        <w:shd w:val="clear" w:color="auto" w:fill="F5F5F5"/>
        <w:spacing w:after="0" w:line="294" w:lineRule="atLeast"/>
        <w:rPr>
          <w:rFonts w:ascii="Arial" w:eastAsia="Times New Roman" w:hAnsi="Arial" w:cs="Arial"/>
          <w:color w:val="000000"/>
          <w:sz w:val="21"/>
          <w:szCs w:val="21"/>
          <w:lang w:eastAsia="ru-RU"/>
        </w:rPr>
      </w:pPr>
      <w:r w:rsidRPr="00ED0C4F">
        <w:rPr>
          <w:rFonts w:ascii="Times New Roman" w:eastAsia="Times New Roman" w:hAnsi="Times New Roman" w:cs="Times New Roman"/>
          <w:b/>
          <w:bCs/>
          <w:color w:val="000000"/>
          <w:sz w:val="26"/>
          <w:szCs w:val="26"/>
          <w:lang w:eastAsia="ru-RU"/>
        </w:rPr>
        <w:t>Ответ:</w:t>
      </w:r>
      <w:r w:rsidRPr="00ED0C4F">
        <w:rPr>
          <w:rFonts w:ascii="Times New Roman" w:eastAsia="Times New Roman" w:hAnsi="Times New Roman" w:cs="Times New Roman"/>
          <w:color w:val="000000"/>
          <w:sz w:val="26"/>
          <w:szCs w:val="26"/>
          <w:lang w:eastAsia="ru-RU"/>
        </w:rPr>
        <w:t> 22.</w:t>
      </w:r>
    </w:p>
    <w:p w:rsidR="00ED0C4F" w:rsidRPr="000C14D5" w:rsidRDefault="000C14D5" w:rsidP="00ED0C4F">
      <w:pPr>
        <w:pStyle w:val="a3"/>
        <w:numPr>
          <w:ilvl w:val="0"/>
          <w:numId w:val="1"/>
        </w:numPr>
        <w:shd w:val="clear" w:color="auto" w:fill="F5F5F5"/>
        <w:spacing w:after="0" w:line="240" w:lineRule="auto"/>
        <w:rPr>
          <w:rFonts w:ascii="Arial" w:eastAsia="Times New Roman" w:hAnsi="Arial" w:cs="Arial"/>
          <w:color w:val="000000"/>
          <w:sz w:val="21"/>
          <w:szCs w:val="21"/>
          <w:lang w:eastAsia="ru-RU"/>
        </w:rPr>
      </w:pPr>
      <w:r>
        <w:rPr>
          <w:rFonts w:ascii="Arial" w:eastAsia="Times New Roman" w:hAnsi="Arial" w:cs="Arial"/>
          <w:color w:val="000000"/>
          <w:lang w:eastAsia="ru-RU"/>
        </w:rPr>
        <w:t>Задания для контроля: записать предложенные выше задачи в тетрадь и проработать их.</w:t>
      </w:r>
    </w:p>
    <w:p w:rsidR="000C14D5" w:rsidRPr="00ED0C4F" w:rsidRDefault="000C14D5" w:rsidP="000C14D5">
      <w:pPr>
        <w:pStyle w:val="a3"/>
        <w:shd w:val="clear" w:color="auto" w:fill="F5F5F5"/>
        <w:spacing w:after="0" w:line="240" w:lineRule="auto"/>
        <w:rPr>
          <w:rFonts w:ascii="Arial" w:eastAsia="Times New Roman" w:hAnsi="Arial" w:cs="Arial"/>
          <w:color w:val="000000"/>
          <w:sz w:val="21"/>
          <w:szCs w:val="21"/>
          <w:lang w:eastAsia="ru-RU"/>
        </w:rPr>
      </w:pPr>
      <w:bookmarkStart w:id="0" w:name="_GoBack"/>
      <w:bookmarkEnd w:id="0"/>
    </w:p>
    <w:p w:rsidR="000C14D5" w:rsidRDefault="000C14D5" w:rsidP="000C14D5">
      <w: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18" w:history="1">
        <w:r>
          <w:rPr>
            <w:rStyle w:val="a7"/>
            <w:lang w:val="en-US"/>
          </w:rPr>
          <w:t>viktor</w:t>
        </w:r>
        <w:r>
          <w:rPr>
            <w:rStyle w:val="a7"/>
          </w:rPr>
          <w:t>-</w:t>
        </w:r>
        <w:r>
          <w:rPr>
            <w:rStyle w:val="a7"/>
            <w:lang w:val="en-US"/>
          </w:rPr>
          <w:t>onish</w:t>
        </w:r>
        <w:r>
          <w:rPr>
            <w:rStyle w:val="a7"/>
          </w:rPr>
          <w:t>2015@</w:t>
        </w:r>
        <w:r>
          <w:rPr>
            <w:rStyle w:val="a7"/>
            <w:lang w:val="en-US"/>
          </w:rPr>
          <w:t>mail</w:t>
        </w:r>
        <w:r>
          <w:rPr>
            <w:rStyle w:val="a7"/>
          </w:rPr>
          <w:t>.</w:t>
        </w:r>
        <w:r>
          <w:rPr>
            <w:rStyle w:val="a7"/>
            <w:lang w:val="en-US"/>
          </w:rPr>
          <w:t>ru</w:t>
        </w:r>
      </w:hyperlink>
      <w:r>
        <w:t xml:space="preserve">, социальные сети ВК, </w:t>
      </w:r>
      <w:proofErr w:type="gramStart"/>
      <w:r>
        <w:t>ОК</w:t>
      </w:r>
      <w:proofErr w:type="gramEnd"/>
      <w:r>
        <w:t xml:space="preserve">, </w:t>
      </w:r>
      <w:proofErr w:type="spellStart"/>
      <w:r>
        <w:t>мессенджеры</w:t>
      </w:r>
      <w:proofErr w:type="spellEnd"/>
      <w:r>
        <w:t xml:space="preserve">  </w:t>
      </w:r>
      <w:proofErr w:type="spellStart"/>
      <w:r>
        <w:rPr>
          <w:lang w:val="en-US"/>
        </w:rPr>
        <w:t>WhatsApp</w:t>
      </w:r>
      <w:proofErr w:type="spellEnd"/>
      <w:r>
        <w:t xml:space="preserve">,  </w:t>
      </w:r>
      <w:proofErr w:type="spellStart"/>
      <w:r>
        <w:rPr>
          <w:lang w:val="en-US"/>
        </w:rPr>
        <w:t>viber</w:t>
      </w:r>
      <w:proofErr w:type="spellEnd"/>
      <w:r>
        <w:t>.</w:t>
      </w:r>
    </w:p>
    <w:p w:rsidR="001644BE" w:rsidRDefault="001644BE" w:rsidP="00ED0C4F"/>
    <w:p w:rsidR="000C14D5" w:rsidRDefault="000C14D5" w:rsidP="00ED0C4F"/>
    <w:p w:rsidR="00ED0C4F" w:rsidRDefault="00ED0C4F" w:rsidP="00ED0C4F"/>
    <w:sectPr w:rsidR="00ED0C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E94230"/>
    <w:multiLevelType w:val="hybridMultilevel"/>
    <w:tmpl w:val="631E10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179"/>
    <w:rsid w:val="000C14D5"/>
    <w:rsid w:val="00142179"/>
    <w:rsid w:val="001644BE"/>
    <w:rsid w:val="0025609A"/>
    <w:rsid w:val="00950420"/>
    <w:rsid w:val="00ED0C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420"/>
    <w:pPr>
      <w:ind w:left="720"/>
      <w:contextualSpacing/>
    </w:pPr>
  </w:style>
  <w:style w:type="paragraph" w:styleId="a4">
    <w:name w:val="Normal (Web)"/>
    <w:basedOn w:val="a"/>
    <w:uiPriority w:val="99"/>
    <w:semiHidden/>
    <w:unhideWhenUsed/>
    <w:rsid w:val="001644BE"/>
    <w:rPr>
      <w:rFonts w:ascii="Times New Roman" w:hAnsi="Times New Roman" w:cs="Times New Roman"/>
      <w:sz w:val="24"/>
      <w:szCs w:val="24"/>
    </w:rPr>
  </w:style>
  <w:style w:type="paragraph" w:styleId="a5">
    <w:name w:val="Balloon Text"/>
    <w:basedOn w:val="a"/>
    <w:link w:val="a6"/>
    <w:uiPriority w:val="99"/>
    <w:semiHidden/>
    <w:unhideWhenUsed/>
    <w:rsid w:val="001644B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644BE"/>
    <w:rPr>
      <w:rFonts w:ascii="Tahoma" w:hAnsi="Tahoma" w:cs="Tahoma"/>
      <w:sz w:val="16"/>
      <w:szCs w:val="16"/>
    </w:rPr>
  </w:style>
  <w:style w:type="character" w:styleId="a7">
    <w:name w:val="Hyperlink"/>
    <w:basedOn w:val="a0"/>
    <w:uiPriority w:val="99"/>
    <w:semiHidden/>
    <w:unhideWhenUsed/>
    <w:rsid w:val="000C14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420"/>
    <w:pPr>
      <w:ind w:left="720"/>
      <w:contextualSpacing/>
    </w:pPr>
  </w:style>
  <w:style w:type="paragraph" w:styleId="a4">
    <w:name w:val="Normal (Web)"/>
    <w:basedOn w:val="a"/>
    <w:uiPriority w:val="99"/>
    <w:semiHidden/>
    <w:unhideWhenUsed/>
    <w:rsid w:val="001644BE"/>
    <w:rPr>
      <w:rFonts w:ascii="Times New Roman" w:hAnsi="Times New Roman" w:cs="Times New Roman"/>
      <w:sz w:val="24"/>
      <w:szCs w:val="24"/>
    </w:rPr>
  </w:style>
  <w:style w:type="paragraph" w:styleId="a5">
    <w:name w:val="Balloon Text"/>
    <w:basedOn w:val="a"/>
    <w:link w:val="a6"/>
    <w:uiPriority w:val="99"/>
    <w:semiHidden/>
    <w:unhideWhenUsed/>
    <w:rsid w:val="001644B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644BE"/>
    <w:rPr>
      <w:rFonts w:ascii="Tahoma" w:hAnsi="Tahoma" w:cs="Tahoma"/>
      <w:sz w:val="16"/>
      <w:szCs w:val="16"/>
    </w:rPr>
  </w:style>
  <w:style w:type="character" w:styleId="a7">
    <w:name w:val="Hyperlink"/>
    <w:basedOn w:val="a0"/>
    <w:uiPriority w:val="99"/>
    <w:semiHidden/>
    <w:unhideWhenUsed/>
    <w:rsid w:val="000C14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08747">
      <w:bodyDiv w:val="1"/>
      <w:marLeft w:val="0"/>
      <w:marRight w:val="0"/>
      <w:marTop w:val="0"/>
      <w:marBottom w:val="0"/>
      <w:divBdr>
        <w:top w:val="none" w:sz="0" w:space="0" w:color="auto"/>
        <w:left w:val="none" w:sz="0" w:space="0" w:color="auto"/>
        <w:bottom w:val="none" w:sz="0" w:space="0" w:color="auto"/>
        <w:right w:val="none" w:sz="0" w:space="0" w:color="auto"/>
      </w:divBdr>
    </w:div>
    <w:div w:id="1045181013">
      <w:bodyDiv w:val="1"/>
      <w:marLeft w:val="0"/>
      <w:marRight w:val="0"/>
      <w:marTop w:val="0"/>
      <w:marBottom w:val="0"/>
      <w:divBdr>
        <w:top w:val="none" w:sz="0" w:space="0" w:color="auto"/>
        <w:left w:val="none" w:sz="0" w:space="0" w:color="auto"/>
        <w:bottom w:val="none" w:sz="0" w:space="0" w:color="auto"/>
        <w:right w:val="none" w:sz="0" w:space="0" w:color="auto"/>
      </w:divBdr>
    </w:div>
    <w:div w:id="1170102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18" Type="http://schemas.openxmlformats.org/officeDocument/2006/relationships/hyperlink" Target="mailto:viktor-onish2015@mail.ru"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gif"/><Relationship Id="rId17" Type="http://schemas.openxmlformats.org/officeDocument/2006/relationships/image" Target="media/image12.gif"/><Relationship Id="rId2" Type="http://schemas.openxmlformats.org/officeDocument/2006/relationships/styles" Target="styles.xml"/><Relationship Id="rId16" Type="http://schemas.openxmlformats.org/officeDocument/2006/relationships/image" Target="media/image11.gi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gif"/><Relationship Id="rId5" Type="http://schemas.openxmlformats.org/officeDocument/2006/relationships/webSettings" Target="webSettings.xml"/><Relationship Id="rId15" Type="http://schemas.openxmlformats.org/officeDocument/2006/relationships/image" Target="media/image10.gif"/><Relationship Id="rId10" Type="http://schemas.openxmlformats.org/officeDocument/2006/relationships/image" Target="media/image5.gi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gif"/><Relationship Id="rId14" Type="http://schemas.openxmlformats.org/officeDocument/2006/relationships/image" Target="media/image9.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631</Words>
  <Characters>3600</Characters>
  <Application>Microsoft Office Word</Application>
  <DocSecurity>0</DocSecurity>
  <Lines>30</Lines>
  <Paragraphs>8</Paragraphs>
  <ScaleCrop>false</ScaleCrop>
  <Company/>
  <LinksUpToDate>false</LinksUpToDate>
  <CharactersWithSpaces>4223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5</cp:revision>
  <dcterms:created xsi:type="dcterms:W3CDTF">2021-11-17T13:50:00Z</dcterms:created>
  <dcterms:modified xsi:type="dcterms:W3CDTF">2021-11-17T14:13:00Z</dcterms:modified>
</cp:coreProperties>
</file>