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BF5" w:rsidRPr="00D60BF5" w:rsidRDefault="00D60BF5" w:rsidP="00D60BF5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iCs/>
          <w:color w:val="FF0000"/>
          <w:spacing w:val="-11"/>
          <w:sz w:val="24"/>
          <w:szCs w:val="24"/>
          <w:bdr w:val="none" w:sz="0" w:space="0" w:color="auto" w:frame="1"/>
          <w:lang w:eastAsia="ru-RU"/>
        </w:rPr>
        <w:t>ИС. Направление № 4</w:t>
      </w:r>
    </w:p>
    <w:p w:rsidR="00D60BF5" w:rsidRPr="00D60BF5" w:rsidRDefault="00D60BF5" w:rsidP="00D60BF5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color w:val="0070C0"/>
          <w:spacing w:val="-11"/>
          <w:sz w:val="24"/>
          <w:szCs w:val="24"/>
          <w:bdr w:val="none" w:sz="0" w:space="0" w:color="auto" w:frame="1"/>
          <w:lang w:eastAsia="ru-RU"/>
        </w:rPr>
        <w:t>«Книга (музыка, спектакль, фильм) — про меня»</w:t>
      </w:r>
      <w:r w:rsidRPr="00D60BF5">
        <w:rPr>
          <w:rFonts w:ascii="Times New Roman" w:eastAsia="Times New Roman" w:hAnsi="Times New Roman" w:cs="Times New Roman"/>
          <w:b/>
          <w:bCs/>
          <w:iCs/>
          <w:color w:val="0070C0"/>
          <w:sz w:val="24"/>
          <w:szCs w:val="24"/>
          <w:shd w:val="clear" w:color="auto" w:fill="FFFFFF"/>
          <w:lang w:eastAsia="ru-RU"/>
        </w:rPr>
        <w:t xml:space="preserve"> </w:t>
      </w:r>
    </w:p>
    <w:p w:rsidR="00D60BF5" w:rsidRPr="00D60BF5" w:rsidRDefault="00D60BF5" w:rsidP="00D60BF5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proofErr w:type="gramStart"/>
      <w:r w:rsidRPr="00D60BF5">
        <w:rPr>
          <w:rFonts w:ascii="Times New Roman" w:eastAsia="Times New Roman" w:hAnsi="Times New Roman" w:cs="Times New Roman"/>
          <w:b/>
          <w:bCs/>
          <w:iCs/>
          <w:color w:val="0070C0"/>
          <w:sz w:val="24"/>
          <w:szCs w:val="24"/>
          <w:shd w:val="clear" w:color="auto" w:fill="FFFFFF"/>
          <w:lang w:eastAsia="ru-RU"/>
        </w:rPr>
        <w:t xml:space="preserve">(высказывание о тексте, который представляется </w:t>
      </w:r>
      <w:proofErr w:type="gramEnd"/>
    </w:p>
    <w:p w:rsidR="00D60BF5" w:rsidRPr="00D60BF5" w:rsidRDefault="00D60BF5" w:rsidP="00D60BF5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Cs/>
          <w:color w:val="0070C0"/>
          <w:sz w:val="24"/>
          <w:szCs w:val="24"/>
          <w:shd w:val="clear" w:color="auto" w:fill="FFFFFF"/>
          <w:lang w:eastAsia="ru-RU"/>
        </w:rPr>
        <w:t xml:space="preserve">личностно </w:t>
      </w:r>
      <w:proofErr w:type="gramStart"/>
      <w:r w:rsidRPr="00D60BF5">
        <w:rPr>
          <w:rFonts w:ascii="Times New Roman" w:eastAsia="Times New Roman" w:hAnsi="Times New Roman" w:cs="Times New Roman"/>
          <w:b/>
          <w:bCs/>
          <w:iCs/>
          <w:color w:val="0070C0"/>
          <w:sz w:val="24"/>
          <w:szCs w:val="24"/>
          <w:shd w:val="clear" w:color="auto" w:fill="FFFFFF"/>
          <w:lang w:eastAsia="ru-RU"/>
        </w:rPr>
        <w:t>важным</w:t>
      </w:r>
      <w:proofErr w:type="gramEnd"/>
      <w:r w:rsidRPr="00D60BF5">
        <w:rPr>
          <w:rFonts w:ascii="Times New Roman" w:eastAsia="Times New Roman" w:hAnsi="Times New Roman" w:cs="Times New Roman"/>
          <w:b/>
          <w:bCs/>
          <w:iCs/>
          <w:color w:val="0070C0"/>
          <w:sz w:val="24"/>
          <w:szCs w:val="24"/>
          <w:shd w:val="clear" w:color="auto" w:fill="FFFFFF"/>
          <w:lang w:eastAsia="ru-RU"/>
        </w:rPr>
        <w:t xml:space="preserve"> для выпускника).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Комментарий: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Тематическое направление позволяет высказаться о произведении различных видов искусства (литература, музыка, театр или кино, в том числе мультипликационное или документальное), которое является личностно важным для автора сочинения.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В сочинении раскроются читательские (зрительские, музыкальные) предпочтения, выпускник даст собственные интерпретации значимого для него произведения. Мотивировка выбора произведения может быть разной: сильное эстетическое впечатление, совпадение изображенных событий с жизненным опытом выпускника, актуальность проблематики, близость психологических и мировоззренческих установок автора и выпускника.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Высказываясь о произведении искусства с опорой на собственный опыт осмысления жизни, участник может привлечь при аргументации примеры из художественных текстов (включая сценарии), мемуаров, дневников, публицистики, а также из искусствоведческих трудов критиков и ученых.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Разбор данного направления подробно дан в онлайн консультации «Итоговое сочинение – 2021», с которой можно познакомиться по ссылке:       </w:t>
      </w:r>
    </w:p>
    <w:p w:rsidR="00D60BF5" w:rsidRPr="00D60BF5" w:rsidRDefault="00D60BF5" w:rsidP="00D60BF5">
      <w:pPr>
        <w:spacing w:before="100" w:beforeAutospacing="1" w:after="100" w:afterAutospacing="1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hyperlink r:id="rId6" w:history="1">
        <w:r w:rsidRPr="00D60BF5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https://www.youtube.com/watch?v=D8qFDDr02HE</w:t>
        </w:r>
      </w:hyperlink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Cs/>
          <w:color w:val="632423"/>
          <w:spacing w:val="-11"/>
          <w:sz w:val="24"/>
          <w:szCs w:val="24"/>
          <w:bdr w:val="none" w:sz="0" w:space="0" w:color="auto" w:frame="1"/>
          <w:lang w:eastAsia="ru-RU"/>
        </w:rPr>
        <w:t> 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Вместо предисловия</w:t>
      </w:r>
    </w:p>
    <w:p w:rsidR="00D60BF5" w:rsidRPr="00D60BF5" w:rsidRDefault="00D60BF5" w:rsidP="00D60BF5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eastAsia="ru-RU"/>
        </w:rPr>
        <w:t xml:space="preserve">          </w:t>
      </w:r>
      <w:r w:rsidRPr="00D60BF5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ИТАК, четвёртое тематическое направление</w:t>
      </w:r>
      <w:r w:rsidRPr="00D60BF5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eastAsia="ru-RU"/>
        </w:rPr>
        <w:t xml:space="preserve"> </w:t>
      </w:r>
      <w:r w:rsidRPr="00D60BF5">
        <w:rPr>
          <w:rFonts w:ascii="Times New Roman" w:eastAsia="Times New Roman" w:hAnsi="Times New Roman" w:cs="Times New Roman"/>
          <w:bCs/>
          <w:i/>
          <w:spacing w:val="-11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60BF5">
        <w:rPr>
          <w:rFonts w:ascii="Times New Roman" w:eastAsia="Times New Roman" w:hAnsi="Times New Roman" w:cs="Times New Roman"/>
          <w:bCs/>
          <w:color w:val="943634"/>
          <w:spacing w:val="-11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60BF5">
        <w:rPr>
          <w:rFonts w:ascii="Times New Roman" w:eastAsia="Times New Roman" w:hAnsi="Times New Roman" w:cs="Times New Roman"/>
          <w:b/>
          <w:bCs/>
          <w:color w:val="C00000"/>
          <w:spacing w:val="-11"/>
          <w:sz w:val="24"/>
          <w:szCs w:val="24"/>
          <w:bdr w:val="none" w:sz="0" w:space="0" w:color="auto" w:frame="1"/>
          <w:lang w:eastAsia="ru-RU"/>
        </w:rPr>
        <w:t>«Книга (музыка, спектакль, фильм) — про меня»</w:t>
      </w:r>
      <w:r w:rsidRPr="00D60BF5">
        <w:rPr>
          <w:rFonts w:ascii="Times New Roman" w:eastAsia="Times New Roman" w:hAnsi="Times New Roman" w:cs="Times New Roman"/>
          <w:i/>
          <w:color w:val="000000"/>
          <w:sz w:val="24"/>
          <w:szCs w:val="24"/>
          <w:shd w:val="clear" w:color="auto" w:fill="FFFFFF"/>
          <w:lang w:eastAsia="ru-RU"/>
        </w:rPr>
        <w:t xml:space="preserve"> (высказывание о тексте, который представляется личностно важным для 11-классника).</w:t>
      </w:r>
      <w:r w:rsidRPr="00D60BF5">
        <w:rPr>
          <w:rFonts w:ascii="Times New Roman" w:eastAsia="Times New Roman" w:hAnsi="Times New Roman" w:cs="Times New Roman"/>
          <w:sz w:val="24"/>
          <w:szCs w:val="24"/>
          <w:shd w:val="clear" w:color="auto" w:fill="F0F0F0"/>
          <w:lang w:eastAsia="ru-RU"/>
        </w:rPr>
        <w:t xml:space="preserve"> 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Выделим основные мысли: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1. Произведение, которое вы возьмете за основу, должно быть  личностно важным для автора сочинения, то есть для вас. Как это понять -  личностно </w:t>
      </w:r>
      <w:proofErr w:type="gramStart"/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важным</w:t>
      </w:r>
      <w:proofErr w:type="gramEnd"/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? Вы не просто владеете содержанием произведения – вам оно нравится, вы разбираетесь в авторской позиции и либо поддерживаете ее, либо готовы осмысленно ее оспорить, вы понимаете все подводные течения. Что-то в перипетиях сюжета или в образе героев вам близко.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2. Автор сочинения даёт собственные интерпретации значимого для него произведения. </w:t>
      </w:r>
      <w:r w:rsidRPr="00D60BF5">
        <w:rPr>
          <w:rFonts w:ascii="Times New Roman" w:eastAsia="Times New Roman" w:hAnsi="Times New Roman" w:cs="Times New Roman"/>
          <w:b/>
          <w:i/>
          <w:color w:val="C00000"/>
          <w:sz w:val="24"/>
          <w:szCs w:val="24"/>
          <w:lang w:eastAsia="ru-RU"/>
        </w:rPr>
        <w:t>Интерпретация</w:t>
      </w:r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это осмысление, толкование, анализ </w:t>
      </w:r>
      <w:r w:rsidRPr="00D60BF5">
        <w:rPr>
          <w:rFonts w:ascii="Times New Roman" w:eastAsia="Times New Roman" w:hAnsi="Times New Roman" w:cs="Times New Roman"/>
          <w:b/>
          <w:i/>
          <w:color w:val="C00000"/>
          <w:sz w:val="24"/>
          <w:szCs w:val="24"/>
          <w:lang w:eastAsia="ru-RU"/>
        </w:rPr>
        <w:t xml:space="preserve">(не пересказ!) </w:t>
      </w:r>
      <w:r w:rsidRPr="00D60BF5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Чтобы интерпретировать любой текст, надо хорошо знать его содержание и замысел автора, понимать роль языковых средств, разбираться в особенностях композиции и способах изображения характера героя.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3. Выбранное вами произведение должно было произвести на вас сильное эстетическое впечатление, или изображенные события совпадают с вашим жизненным опытом, или взгляды автора, его героев близки вам.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        Итак, тема предполагает на самом деле </w:t>
      </w:r>
      <w:r w:rsidRPr="00D60BF5">
        <w:rPr>
          <w:rFonts w:ascii="Times New Roman" w:eastAsia="Times New Roman" w:hAnsi="Times New Roman" w:cs="Times New Roman"/>
          <w:b/>
          <w:i/>
          <w:color w:val="C00000"/>
          <w:sz w:val="24"/>
          <w:szCs w:val="24"/>
          <w:lang w:eastAsia="ru-RU"/>
        </w:rPr>
        <w:t>личностный</w:t>
      </w:r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подход к выбору литературного материала. Как-то очень сомнительно будет за основу сочинений этого направления брать книги </w:t>
      </w:r>
      <w:r w:rsidRPr="00D60BF5">
        <w:rPr>
          <w:rFonts w:ascii="Times New Roman" w:eastAsia="Times New Roman" w:hAnsi="Times New Roman" w:cs="Times New Roman"/>
          <w:b/>
          <w:i/>
          <w:color w:val="C00000"/>
          <w:sz w:val="24"/>
          <w:szCs w:val="24"/>
          <w:lang w:eastAsia="ru-RU"/>
        </w:rPr>
        <w:t>не любимые</w:t>
      </w:r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 просто хорошо изученные в школе.  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 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Какие произведения художественной литературы можем взять для аргументации?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Л.Н. Толстой, «Война и мир». Николай воодушевился и вышел из состояния отчаяния, послушав прекрасное пение Наташи.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А.И. Куприн, «Тапер». Блестящая игра пианиста поразила слушателей, а музыка Листа заставила их заглянуть в глубины своей души.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А.П. Чехов, «Чайка». Спектакль, даже в домашней обстановке, создает уникальный эффект сопричастности к действию и погружает зрителей в атмосферу, заданную автором.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В.К.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Железников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, «Чучело». Дедушка Лены был так погружен в живопись, что не заметил проблем внучки и не помог ей в нужный момент.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 Пушкин, «Евгений Онегин». Татьяна много читала, и это помогло ей стать разносторонней и самобытной людностью, не выезжая из деревни.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А.И. Куприн, «Гранатовый браслет». Музыка помогла Вере выйти из напряженного эмоционального состояния и понять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Желткова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А.И. Куприн, «Яма». Музыка открыла душу Жени и заставила ее задуматься о своей жизни и правомерности той мести, которую она адресовала мужчинам, приходящим в притон.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8.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М.А. Шолохов, «Поднятая целина». Появление избы-читальни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Гремячем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Логе ознаменовало новый виток развития казаков: люди начали расширять кругозор и интересоваться событиями из внешнего мира, что мотивировало их получать образования и рабочие специальности.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И.А. Гончаров, «Обломов». Литература помогает Андрею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Штольцу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Ольге Ильинской в работе над собой: они заряжаются энергией и знаниями, чтобы ставить новые цели.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10.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А. Грин, «Алые паруса». История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Эгля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помогла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Ассоль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найти утешение в мечтах и развить свой внутренний мир, который в итоге и привлек к ней воплощение ее грезы.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11.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Оскар Уайльд, «Портрет Дориана Грея». Главный герой влюбился в талант актрисы, и для него роли в ее исполнении преображали любую пьесу. Театр обладает своей собственной магией, которая делает литературу живой.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12.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А.С. Грибоедов, «Горе от ума». Чрезмерное увлечение литературой сделало Софью очень наивной и близорукой в реальной жизни. В поисках идеала со страниц французских романов она попадает в паутину карьериста Молчалина.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13.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Н.А. Некрасов, «Кому на Руси жить хорошо». Герои черпают силы тянуть лямку крестьянской жизни в задорных или печальных песнях. Все действие сопровождает музыка.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14.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 Тургенев, «Певцы». Рассказчик описывает редкий талант Яшки-Турка и отмечает, что его песня может возвысить души слушателей.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15.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 Толстой, «Князь Серебряный». С давних пор на Руси в спектаклях поднимались злободневные темы. Только в шутовском облачении Морозов смог во всеуслышание обвинить царя в терроре и заставить слушателей задуматься о том, в каком положении оказалась Россия.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16.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Н.С. Лесков, «Тупейный художник». Настоящий талант в театре не ценился у наших предков, и актрис часто использовали по другому назначению. Любовь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Онисимовна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, талантливая актриса, тоже едва не стала «одалиской» графа.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17.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 Тургенев, «Отцы и дети». Литература развивает чуткость людей и помогает им налаживать отношения в семье: Николай Петрович смог понять и поддержать сына, ведь читал классику и впитал традиции русского гуманизма.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18.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Ф.М. Достоевский, «Бедные люди». Увлечение чтением утешает Варю в трудные минуты и помогает ей облагородить свой внутренний мир. Она пишет гораздо грамотнее и красивее, чем Макар, который вдвое старше ее, однако почти ничего не читает, кроме низкопробных книг.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19.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Ф.М. Достоевский, «Преступление и наказание». Библия помогает Раскольнику понять себя и отринуть человеконенавистническую теорию навсегда.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20.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 Бунин, «Легкое дыхание». Книги могут негативно влиять на неокрепший ум: Оля Мещерская прочитала отцовскую книгу о качествах настоящей женщины и слишком рано начала следовать описанному примеру, в результате чего стала жертвой насилия.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21.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 Бунин, «Чистый понедельник». Героиня много читала и смогла вовремя определить свое духовное призвание. Найти счастье и свой путь в жизни нам помогает литература, расширяющая границы нашего опыта.</w:t>
      </w:r>
    </w:p>
    <w:p w:rsidR="00D60BF5" w:rsidRPr="00D60BF5" w:rsidRDefault="00D60BF5" w:rsidP="00D60BF5">
      <w:pPr>
        <w:tabs>
          <w:tab w:val="num" w:pos="567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22.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М. Горький, «На дне». Литература позволяет Насте забыться и помечтать об истинных чувствах. В ее положении это единственное утешение.</w:t>
      </w:r>
    </w:p>
    <w:p w:rsidR="00D60BF5" w:rsidRPr="00D60BF5" w:rsidRDefault="00D60BF5" w:rsidP="00D60BF5">
      <w:pPr>
        <w:tabs>
          <w:tab w:val="num" w:pos="567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23.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А.Т. Твардовский, «Василий Теркин». Музыка на войне поддерживает героев и дает им силы биться за родную землю.</w:t>
      </w:r>
    </w:p>
    <w:p w:rsidR="00D60BF5" w:rsidRPr="00D60BF5" w:rsidRDefault="00D60BF5" w:rsidP="00D60BF5">
      <w:pPr>
        <w:tabs>
          <w:tab w:val="num" w:pos="567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24.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А.П. Чехов, «Ионыч». Талант — это большая редкость, он дается не всем. А Катерина и представители ее семьи увлекаются музыкой и литературой, но в их исполнении это не искусство, а дилетантизм и позерство.</w:t>
      </w:r>
    </w:p>
    <w:p w:rsidR="00D60BF5" w:rsidRPr="00D60BF5" w:rsidRDefault="00D60BF5" w:rsidP="00D60BF5">
      <w:pPr>
        <w:tabs>
          <w:tab w:val="num" w:pos="567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25.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К.Г. Паустовский, «Корзина с еловыми шишками». Музыка дарит героине положительные эмоции и помогает ей забыть обо всех печалях и погрузиться в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прекрасное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   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Подробный разбор произведений по данному направлению дается в материалах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видеоуроков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, с которыми можно познакомиться по ссылкам: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D60BF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https://www.youtube.com/watch?v=eSxy2YKiW34 </w:t>
        </w:r>
      </w:hyperlink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D60BF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https://www.youtube.com/watch?v=KKSuvN9DLv8 </w:t>
        </w:r>
      </w:hyperlink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D60BF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https://www.youtube.com/watch?v=qns3nfsKn7M </w:t>
        </w:r>
      </w:hyperlink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0" w:history="1">
        <w:r w:rsidRPr="00D60BF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https://www.youtube.com/watch?v=dX5yVUkdq0w</w:t>
        </w:r>
      </w:hyperlink>
    </w:p>
    <w:p w:rsidR="00D60BF5" w:rsidRPr="00D60BF5" w:rsidRDefault="00D60BF5" w:rsidP="00D60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Образцы тем  сочинений</w:t>
      </w:r>
    </w:p>
    <w:p w:rsidR="00D60BF5" w:rsidRPr="00D60BF5" w:rsidRDefault="00D60BF5" w:rsidP="00D60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</w:t>
      </w: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С какими литературными героями Вы ассоциируете себя и почему?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литературные герои Вам больше всего нравятся и почему?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искусство влияет на личность?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Способно ли искусство врачевать душевные раны?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Магия классической музыки — в чем она заключается?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Какой вид искусства Вам ближе и почему?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лучше: книга или фильм?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чем разница между чтением пьесы и просмотром спектакля?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музыка влияет на людей?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ли кино заменить литературу?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ли кино заменить театр?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чем разница между спектаклем и фильмом?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ли творчество помочь человеку найти себя?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Чему учит читателя классическая литература?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Согласны ли Вы с утверждением Мильтона «Хорошая книга – драгоценный источник жизненной силы духа»?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Вы понимаете утверждение Стивена Кинга «Книги – это уникальная портативная магия»?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Правда ли, что тот, кто много читает, проживает сотни жизней вместо одной?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ли книга помочь разобраться в себе?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ли чтение быть опасным?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Согласны ли Вы с утверждением М. Горького «Только величайшее искусство — музыка — способно коснуться глубин души»?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качества помогает воспитать в себе литература?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 люди в 21 веке не перестают ходить в театр?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lastRenderedPageBreak/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Согласны ли Вы с утверждение Сухомлинского «Без музыкального воспитания невозможно полноценное умственное развитие»?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Верно ли, что музыка — это язык чувств?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 люди в 21 веке не перестают читать?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Могут ли новые технологии заменить искусство?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имел в виду Шекспир, когда сказал фразу «Музыка глушит печаль»?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Согласны ли Вы с утверждением Бетховена о том, что «Музыка должна высекать огонь из людских сердец»?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Зачем человек слушает музыку?</w:t>
      </w:r>
    </w:p>
    <w:p w:rsidR="00D60BF5" w:rsidRPr="00D60BF5" w:rsidRDefault="00D60BF5" w:rsidP="00D60BF5">
      <w:pPr>
        <w:shd w:val="clear" w:color="auto" w:fill="FFFFFF"/>
        <w:tabs>
          <w:tab w:val="num" w:pos="720"/>
        </w:tabs>
        <w:spacing w:before="100" w:beforeAutospacing="1" w:after="100" w:afterAutospacing="1" w:line="240" w:lineRule="auto"/>
        <w:ind w:firstLine="284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Зачем человек читает книги? </w:t>
      </w:r>
    </w:p>
    <w:p w:rsidR="00D60BF5" w:rsidRPr="00D60BF5" w:rsidRDefault="00D60BF5" w:rsidP="00D60BF5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Цитаты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</w:t>
      </w:r>
      <w:proofErr w:type="gramStart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Предлагаю несколько вариантов фраз-эпиграфов (но в основной части приводить эти цитаты, разумеется, тоже можно:</w:t>
      </w:r>
      <w:proofErr w:type="gramEnd"/>
    </w:p>
    <w:p w:rsidR="00D60BF5" w:rsidRPr="00D60BF5" w:rsidRDefault="00D60BF5" w:rsidP="00D60BF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color w:val="C00000"/>
          <w:sz w:val="24"/>
          <w:szCs w:val="24"/>
          <w:shd w:val="clear" w:color="auto" w:fill="F0F0F0"/>
          <w:lang w:eastAsia="ru-RU"/>
        </w:rPr>
        <w:t> </w:t>
      </w:r>
      <w:r w:rsidRPr="00D60BF5">
        <w:rPr>
          <w:rFonts w:ascii="Symbol" w:eastAsia="Times New Roman" w:hAnsi="Symbol" w:cs="Times New Roman"/>
          <w:sz w:val="24"/>
          <w:szCs w:val="24"/>
          <w:lang w:eastAsia="ru-RU"/>
        </w:rPr>
        <w:t>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 увлекают меня такие книжки, что как их дочитаешь до конца — так сразу подумаешь: хорошо бы, если бы этот писатель стал твоим лучшим другом...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      (</w:t>
      </w:r>
      <w:hyperlink r:id="rId11" w:tgtFrame="_blank" w:history="1"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Джером Сэлинджер</w:t>
        </w:r>
      </w:hyperlink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, «Над пропастью во ржи»)</w:t>
      </w:r>
    </w:p>
    <w:p w:rsidR="00D60BF5" w:rsidRPr="00D60BF5" w:rsidRDefault="00D60BF5" w:rsidP="00D60BF5">
      <w:pPr>
        <w:tabs>
          <w:tab w:val="left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D60BF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Книгу стоит называть «большой» или «маленькой» не по количеству страниц, а по тому месту, которое она занимает в твоём сердце.  (</w:t>
      </w:r>
      <w:hyperlink r:id="rId12" w:tgtFrame="_blank" w:history="1"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Н. </w:t>
        </w:r>
        <w:proofErr w:type="spellStart"/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Ясминска</w:t>
        </w:r>
        <w:proofErr w:type="spellEnd"/>
      </w:hyperlink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D60BF5" w:rsidRPr="00D60BF5" w:rsidRDefault="00D60BF5" w:rsidP="00D60BF5">
      <w:pPr>
        <w:tabs>
          <w:tab w:val="left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D60BF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Рекомендовать кому-либо книгу — всё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равно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 предлагать поносить ботинки, которые вам по ноге.      (К. Теплиц)</w:t>
      </w:r>
    </w:p>
    <w:p w:rsidR="00D60BF5" w:rsidRPr="00D60BF5" w:rsidRDefault="00D60BF5" w:rsidP="00D60BF5">
      <w:pPr>
        <w:tabs>
          <w:tab w:val="left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D60BF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Музыка — это откровение более высокое, чем мудрость и философия.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 (</w:t>
      </w:r>
      <w:hyperlink r:id="rId13" w:tgtFrame="_blank" w:history="1"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Людвиг </w:t>
        </w:r>
        <w:proofErr w:type="spellStart"/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ван</w:t>
        </w:r>
        <w:proofErr w:type="spellEnd"/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 Бетховен</w:t>
        </w:r>
      </w:hyperlink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D60BF5" w:rsidRPr="00D60BF5" w:rsidRDefault="00D60BF5" w:rsidP="00D60BF5">
      <w:pPr>
        <w:tabs>
          <w:tab w:val="left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D60BF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Любите и изучайте великое искусство музыки: оно откроет вам целый мир высоких чувств, страстей, мыслей. (</w:t>
      </w:r>
      <w:hyperlink r:id="rId14" w:tgtFrame="_blank" w:history="1"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Д. Шостакович</w:t>
        </w:r>
      </w:hyperlink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D60BF5" w:rsidRPr="00D60BF5" w:rsidRDefault="00D60BF5" w:rsidP="00D60BF5">
      <w:pPr>
        <w:tabs>
          <w:tab w:val="left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D60BF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Театр поучает так, как этого не сделать толстой книге. (Вольтер)</w:t>
      </w:r>
    </w:p>
    <w:p w:rsidR="00D60BF5" w:rsidRPr="00D60BF5" w:rsidRDefault="00D60BF5" w:rsidP="00D60BF5">
      <w:pPr>
        <w:tabs>
          <w:tab w:val="left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D60BF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Фильм — это жизнь, с которой вывели пятна скуки. (</w:t>
      </w:r>
      <w:hyperlink r:id="rId15" w:tgtFrame="_blank" w:history="1"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 xml:space="preserve">А. </w:t>
        </w:r>
        <w:proofErr w:type="spellStart"/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Хичкок</w:t>
        </w:r>
        <w:proofErr w:type="spellEnd"/>
      </w:hyperlink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D60BF5" w:rsidRPr="00D60BF5" w:rsidRDefault="00D60BF5" w:rsidP="00D60BF5">
      <w:pPr>
        <w:tabs>
          <w:tab w:val="left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D60BF5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Искусство видоизменяет человека, делает его готовым к восприятию добра, высвобождает духовную энергию. В этом и есть его высокое назначение.                                                                                                         (</w:t>
      </w:r>
      <w:hyperlink r:id="rId16" w:tgtFrame="_blank" w:history="1">
        <w:r w:rsidRPr="00D60BF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А. А. Тарковский</w:t>
        </w:r>
      </w:hyperlink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D60BF5" w:rsidRPr="00D60BF5" w:rsidRDefault="00D60BF5" w:rsidP="00D60BF5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 ТЕМЫ, ПРЕДЛОЖЕННЫЕ ДЛЯ ИТОГОВОГО СОЧИНЕНИЯ, МОЖНО РАЗДЕЛИТЬ НА 3 ТИПА: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ТЕМА-ВОПРОС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задаём главный вопрос темы, на который будем отвечать в основной части. Будьте осторожны в формулировке вопроса: не уходите от темы. В этом случае можно использовать клише: «можно ли утверждать, что... », «почему можно говорить, что это высказывание справедливо», «действительно ли... » и т. д.,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ТЕМА-УТВЕРЖДЕНИЕ (В Т.Ч. ЦИТАТА)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требуется обосновать уже имеющееся утверждение,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ТЕМА — НАЗЫВНОЕ ПРЕДЛОЖЕНИЕ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(ключевые слова). Нужно сформулировать свое суждение о каждом из них, дать ответы на поставленные вопросы.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ОБЩАЯ СТРУКТУРА ИТОГОВОГО СОЧИНЕНИЯ</w:t>
      </w:r>
    </w:p>
    <w:p w:rsidR="00D60BF5" w:rsidRPr="00D60BF5" w:rsidRDefault="00D60BF5" w:rsidP="00D60BF5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Вступление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(60-70 слов). Отразите идею будущего сочинения и основные тезисы.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II. Основная часть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(включающая несколько подпунктов) — 200- 250 слов.</w:t>
      </w:r>
    </w:p>
    <w:p w:rsidR="00D60BF5" w:rsidRPr="00D60BF5" w:rsidRDefault="00D60BF5" w:rsidP="00D60BF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кaзaтeльство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пpимep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1</w:t>
      </w:r>
    </w:p>
    <w:p w:rsidR="00D60BF5" w:rsidRPr="00D60BF5" w:rsidRDefault="00D60BF5" w:rsidP="00D60BF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po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вывoд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oбoбщeниe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нaписaннoгo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D60BF5" w:rsidRPr="00D60BF5" w:rsidRDefault="00D60BF5" w:rsidP="00D60BF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гичeский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пepeхoд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нoвoй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мысли</w:t>
      </w:r>
    </w:p>
    <w:p w:rsidR="00D60BF5" w:rsidRPr="00D60BF5" w:rsidRDefault="00D60BF5" w:rsidP="00D60BF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кaзaтeльство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пpимep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2</w:t>
      </w:r>
    </w:p>
    <w:p w:rsidR="00D60BF5" w:rsidRPr="00D60BF5" w:rsidRDefault="00D60BF5" w:rsidP="00D60BF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po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вывoд</w:t>
      </w:r>
      <w:proofErr w:type="spellEnd"/>
    </w:p>
    <w:p w:rsidR="00D60BF5" w:rsidRPr="00D60BF5" w:rsidRDefault="00D60BF5" w:rsidP="00D60BF5">
      <w:pPr>
        <w:tabs>
          <w:tab w:val="num" w:pos="720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гичeский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пepeхoд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заключению.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III. Заключение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(60-70 слов)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Структура итогового сочинения подробно рассматривается в предлагаемом видеоматериале: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</w:t>
      </w:r>
      <w:hyperlink r:id="rId17" w:history="1">
        <w:r w:rsidRPr="00D60BF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https://www.youtube.com/watch?v=ebIeyp5_e6s</w:t>
        </w:r>
      </w:hyperlink>
    </w:p>
    <w:p w:rsidR="00D60BF5" w:rsidRPr="00D60BF5" w:rsidRDefault="00D60BF5" w:rsidP="00D60BF5">
      <w:pPr>
        <w:keepNext/>
        <w:spacing w:before="100" w:beforeAutospacing="1" w:after="100" w:afterAutospacing="1" w:line="240" w:lineRule="auto"/>
        <w:jc w:val="both"/>
        <w:textAlignment w:val="baseline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I. ВСТУПЛЕНИЕ 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РАСКРЫВАЕТ ОСНОВНУЮ МЫСЛЬ, ВВОДИТ В КРУГ РАССМАТРИВАЕМЫХ ПРОБЛЕМ.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Вступление состоит из 3 элементов: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объяснение ключевых слов темы или цитаты;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общие рассуждения о значимости предложенных для объяснения понятий в жизни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человека;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ответ-тезис на главный вопрос темы. 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Тезис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это основная мысль сочинения, которую нужно аргументировано доказывать. Формулировка тезиса зависит от темы сочинения. Тезисов может быть несколько.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Все эти элементы последовательно располагаются друг за другом.</w:t>
      </w:r>
    </w:p>
    <w:p w:rsidR="00D60BF5" w:rsidRPr="00D60BF5" w:rsidRDefault="00D60BF5" w:rsidP="00D60B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>                                                    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ВАРИАНТЫ      ВСТУПЛЕНИЯ</w:t>
      </w:r>
    </w:p>
    <w:tbl>
      <w:tblPr>
        <w:tblW w:w="0" w:type="auto"/>
        <w:tblInd w:w="-3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562"/>
        <w:gridCol w:w="3249"/>
        <w:gridCol w:w="5794"/>
      </w:tblGrid>
      <w:tr w:rsidR="00D60BF5" w:rsidRPr="00D60BF5" w:rsidTr="00D60BF5">
        <w:trPr>
          <w:trHeight w:val="600"/>
        </w:trPr>
        <w:tc>
          <w:tcPr>
            <w:tcW w:w="56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0504D"/>
            <w:hideMark/>
          </w:tcPr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003399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1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0504D"/>
            <w:hideMark/>
          </w:tcPr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FFFF"/>
                <w:sz w:val="24"/>
                <w:szCs w:val="24"/>
                <w:lang w:eastAsia="ru-RU"/>
              </w:rPr>
              <w:t>ВИДЫ ВСТУПЛЕНИЯ</w:t>
            </w:r>
          </w:p>
        </w:tc>
        <w:tc>
          <w:tcPr>
            <w:tcW w:w="59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0504D"/>
            <w:hideMark/>
          </w:tcPr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FFFFFF"/>
                <w:sz w:val="24"/>
                <w:szCs w:val="24"/>
                <w:lang w:eastAsia="ru-RU"/>
              </w:rPr>
              <w:t>           ПРИМЕРЫ</w:t>
            </w:r>
          </w:p>
        </w:tc>
      </w:tr>
      <w:tr w:rsidR="00D60BF5" w:rsidRPr="00D60BF5" w:rsidTr="00D60BF5">
        <w:trPr>
          <w:trHeight w:val="2655"/>
        </w:trPr>
        <w:tc>
          <w:tcPr>
            <w:tcW w:w="56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0504D"/>
            <w:hideMark/>
          </w:tcPr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t>1.</w:t>
            </w:r>
          </w:p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984806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1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D60BF5">
              <w:rPr>
                <w:rFonts w:ascii="Times New Roman" w:eastAsia="Times New Roman" w:hAnsi="Times New Roman" w:cs="Times New Roman"/>
                <w:b/>
                <w:bCs/>
                <w:color w:val="632423"/>
                <w:sz w:val="24"/>
                <w:szCs w:val="24"/>
                <w:lang w:eastAsia="ru-RU"/>
              </w:rPr>
              <w:t>Историческое</w:t>
            </w:r>
            <w:proofErr w:type="gramEnd"/>
            <w:r w:rsidRPr="00D60BF5">
              <w:rPr>
                <w:rFonts w:ascii="Times New Roman" w:eastAsia="Times New Roman" w:hAnsi="Times New Roman" w:cs="Times New Roman"/>
                <w:b/>
                <w:bCs/>
                <w:color w:val="632423"/>
                <w:sz w:val="24"/>
                <w:szCs w:val="24"/>
                <w:lang w:eastAsia="ru-RU"/>
              </w:rPr>
              <w:t xml:space="preserve"> </w:t>
            </w:r>
            <w:r w:rsidRPr="00D60BF5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eastAsia="ru-RU"/>
              </w:rPr>
              <w:t>(предполагает краткую характеристику определённой эпохи, анализ социально-экономических, нравственных, политических и культурных особенностей того времени).</w:t>
            </w:r>
          </w:p>
        </w:tc>
        <w:tc>
          <w:tcPr>
            <w:tcW w:w="59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FFFFF"/>
                <w:lang w:eastAsia="ru-RU"/>
              </w:rPr>
              <w:t>        </w:t>
            </w:r>
            <w:r w:rsidRPr="00D60BF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EDEEF0"/>
                <w:lang w:eastAsia="ru-RU"/>
              </w:rPr>
              <w:t>В настоящее время в современном мире появляется множество новых технологий, которые упрощают нашу жизнь. Например, уже достаточно сложно представить своё существование в XXI веке без компьютеров и мобильных телефонов, позволяющих значительно сэкономить время. Ритм жизни также становится достаточно быстрым, а значит, последствия научно-технического прогресса можно считать благоприятными. Однако довольно часто у людей развивается серьёзная зависимость от новейших технологий, и от неё не всегда легко избавиться. Обратимся к произведениям художественной литературы, чтобы доказать эту точку зрения.</w:t>
            </w:r>
          </w:p>
        </w:tc>
      </w:tr>
      <w:tr w:rsidR="00D60BF5" w:rsidRPr="00D60BF5" w:rsidTr="00D60BF5">
        <w:tc>
          <w:tcPr>
            <w:tcW w:w="56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0504D"/>
            <w:hideMark/>
          </w:tcPr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31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632423"/>
                <w:sz w:val="24"/>
                <w:szCs w:val="24"/>
                <w:lang w:eastAsia="ru-RU"/>
              </w:rPr>
              <w:t xml:space="preserve">Биографическое </w:t>
            </w:r>
            <w:r w:rsidRPr="00D60BF5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>(сообщаются факты из биографии писателя, имеющие отношение к произведению или к поднятой в нём проблеме).</w:t>
            </w:r>
          </w:p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984806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9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  <w:r w:rsidRPr="00D60BF5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ru-RU"/>
              </w:rPr>
              <w:t xml:space="preserve">     </w:t>
            </w:r>
            <w:r w:rsidRPr="00D60BF5">
              <w:rPr>
                <w:rFonts w:ascii="Times New Roman" w:eastAsia="Times New Roman" w:hAnsi="Times New Roman" w:cs="Times New Roman"/>
                <w:i/>
                <w:iCs/>
                <w:spacing w:val="2"/>
                <w:sz w:val="24"/>
                <w:szCs w:val="24"/>
                <w:shd w:val="clear" w:color="auto" w:fill="FFFFFF"/>
                <w:lang w:eastAsia="ru-RU"/>
              </w:rPr>
              <w:t xml:space="preserve">Академик Дмитрий Сергеевич </w:t>
            </w:r>
            <w:proofErr w:type="spellStart"/>
            <w:r w:rsidRPr="00D60BF5">
              <w:rPr>
                <w:rFonts w:ascii="Times New Roman" w:eastAsia="Times New Roman" w:hAnsi="Times New Roman" w:cs="Times New Roman"/>
                <w:i/>
                <w:iCs/>
                <w:spacing w:val="2"/>
                <w:sz w:val="24"/>
                <w:szCs w:val="24"/>
                <w:shd w:val="clear" w:color="auto" w:fill="FFFFFF"/>
                <w:lang w:eastAsia="ru-RU"/>
              </w:rPr>
              <w:t>Лихачё</w:t>
            </w:r>
            <w:proofErr w:type="spellEnd"/>
            <w:r w:rsidRPr="00D60BF5">
              <w:rPr>
                <w:rFonts w:ascii="Times New Roman" w:eastAsia="Times New Roman" w:hAnsi="Times New Roman" w:cs="Times New Roman"/>
                <w:i/>
                <w:iCs/>
                <w:spacing w:val="2"/>
                <w:sz w:val="24"/>
                <w:szCs w:val="24"/>
                <w:shd w:val="clear" w:color="auto" w:fill="FFFFFF"/>
                <w:lang w:eastAsia="ru-RU"/>
              </w:rPr>
              <w:t xml:space="preserve"> </w:t>
            </w:r>
            <w:proofErr w:type="gramStart"/>
            <w:r w:rsidRPr="00D60BF5">
              <w:rPr>
                <w:rFonts w:ascii="Times New Roman" w:eastAsia="Times New Roman" w:hAnsi="Times New Roman" w:cs="Times New Roman"/>
                <w:i/>
                <w:iCs/>
                <w:spacing w:val="2"/>
                <w:sz w:val="24"/>
                <w:szCs w:val="24"/>
                <w:shd w:val="clear" w:color="auto" w:fill="FFFFFF"/>
                <w:lang w:eastAsia="ru-RU"/>
              </w:rPr>
              <w:t>в-</w:t>
            </w:r>
            <w:proofErr w:type="gramEnd"/>
            <w:r w:rsidRPr="00D60BF5">
              <w:rPr>
                <w:rFonts w:ascii="Times New Roman" w:eastAsia="Times New Roman" w:hAnsi="Times New Roman" w:cs="Times New Roman"/>
                <w:i/>
                <w:iCs/>
                <w:spacing w:val="2"/>
                <w:sz w:val="24"/>
                <w:szCs w:val="24"/>
                <w:shd w:val="clear" w:color="auto" w:fill="FFFFFF"/>
                <w:lang w:eastAsia="ru-RU"/>
              </w:rPr>
              <w:t xml:space="preserve">  один из крупнейших учёных, талантливый искусствовед, культуролог, исследователь русского языка и древнерусской культуры, автор множества научных трудов и публикаций, активный защитник нравственного начала в человеке. Зная о культурном наследии России больше прочих, он пытался в своём высказывании обратить внимание на ценность того культурного багажа, который государство способно накопить на протяжении истории своего существования. </w:t>
            </w:r>
            <w:r w:rsidRPr="00D60BF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shd w:val="clear" w:color="auto" w:fill="FFFFFF"/>
                <w:lang w:eastAsia="ru-RU"/>
              </w:rPr>
              <w:t>    </w:t>
            </w:r>
          </w:p>
        </w:tc>
      </w:tr>
      <w:tr w:rsidR="00D60BF5" w:rsidRPr="00D60BF5" w:rsidTr="00D60BF5">
        <w:tc>
          <w:tcPr>
            <w:tcW w:w="56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0504D"/>
            <w:hideMark/>
          </w:tcPr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31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632423"/>
                <w:sz w:val="24"/>
                <w:szCs w:val="24"/>
                <w:lang w:eastAsia="ru-RU"/>
              </w:rPr>
              <w:t>Аналитическое</w:t>
            </w:r>
            <w:r w:rsidRPr="00D60BF5">
              <w:rPr>
                <w:rFonts w:ascii="Times New Roman" w:eastAsia="Times New Roman" w:hAnsi="Times New Roman" w:cs="Times New Roman"/>
                <w:b/>
                <w:bCs/>
                <w:color w:val="984806"/>
                <w:sz w:val="24"/>
                <w:szCs w:val="24"/>
                <w:lang w:eastAsia="ru-RU"/>
              </w:rPr>
              <w:t xml:space="preserve"> </w:t>
            </w:r>
            <w:r w:rsidRPr="00D60B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(размышление над центральным понятием, входящим в формулировку темы сочинения).</w:t>
            </w:r>
          </w:p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984806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9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hd w:val="clear" w:color="auto" w:fill="FFFFFF"/>
              <w:spacing w:before="100" w:beforeAutospacing="1" w:after="10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   Чтение – очень хорошая привычка, которую нужно развивать в жизни. Хорошие книги могут проинформировать вас, просветить и направить в правильном направлении. Нет лучшего товарища, чем хорошая книга. Чтение важно, потому что оно полезно для вашего общего самочувствия. Как только вы начнете читать, вы попадете в совершенно новый мир. Когда вы начинаете любить привычку читать, вы в конечном итоге пристраиваетесь к ней. Чтение развивает языковые навыки и словарный запас. Чтение книг – это также способ расслабиться и уменьшить стресс. Важно читать хорошую книгу хотя бы несколько минут каждый день, чтобы растянуть мышцы мозга для здорового функционирования.</w:t>
            </w:r>
          </w:p>
        </w:tc>
      </w:tr>
      <w:tr w:rsidR="00D60BF5" w:rsidRPr="00D60BF5" w:rsidTr="00D60BF5">
        <w:tc>
          <w:tcPr>
            <w:tcW w:w="56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0504D"/>
            <w:hideMark/>
          </w:tcPr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1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632423"/>
                <w:sz w:val="24"/>
                <w:szCs w:val="24"/>
                <w:lang w:eastAsia="ru-RU"/>
              </w:rPr>
              <w:t xml:space="preserve">Цитатное </w:t>
            </w:r>
            <w:r w:rsidRPr="00D60BF5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eastAsia="ru-RU"/>
              </w:rPr>
              <w:t> (содержит цитату, которая имеет прямое отношение к теме сочинения)</w:t>
            </w:r>
          </w:p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984806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9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hd w:val="clear" w:color="auto" w:fill="FFFFFF"/>
              <w:spacing w:before="100" w:beforeAutospacing="1" w:after="100" w:afterAutospacing="1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«Хорошая книга – драгоценный источник жизненной силы духа»,-  утверждал Мильтон. Безусловно,  с этим утверждение нужно согласиться, потому что </w:t>
            </w:r>
            <w:r w:rsidRPr="00D60BF5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t xml:space="preserve"> книги играют важную роль в нашей жизни. Книга одновременно и учитель, и наставник и друг. Без книг жизнь невозможна. Книги – руководство </w:t>
            </w:r>
            <w:r w:rsidRPr="00D60BF5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lastRenderedPageBreak/>
              <w:t>жизни. Книги разделяют нашу боль, помогают нам уверенно вести в будущее. Чтение книг делает нашу жизнь свежей и активной каждый день. Я люблю читать книги и не могу представить этот мир без книг.</w:t>
            </w:r>
          </w:p>
        </w:tc>
      </w:tr>
      <w:tr w:rsidR="00D60BF5" w:rsidRPr="00D60BF5" w:rsidTr="00D60BF5">
        <w:tc>
          <w:tcPr>
            <w:tcW w:w="56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0504D"/>
            <w:hideMark/>
          </w:tcPr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ru-RU"/>
              </w:rPr>
              <w:lastRenderedPageBreak/>
              <w:t>5.</w:t>
            </w:r>
          </w:p>
        </w:tc>
        <w:tc>
          <w:tcPr>
            <w:tcW w:w="31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color w:val="632423"/>
                <w:sz w:val="24"/>
                <w:szCs w:val="24"/>
                <w:lang w:eastAsia="ru-RU"/>
              </w:rPr>
              <w:t>Личностное</w:t>
            </w:r>
          </w:p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Pr="00D60BF5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FFFFFF"/>
                <w:lang w:eastAsia="ru-RU"/>
              </w:rPr>
              <w:t>заявление своей позиции, изложение мыслей, чувств, связанных с темой сочинения)</w:t>
            </w:r>
          </w:p>
          <w:p w:rsidR="00D60BF5" w:rsidRPr="00D60BF5" w:rsidRDefault="00D60BF5" w:rsidP="00D60BF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984806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9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:rsidR="00D60BF5" w:rsidRPr="00D60BF5" w:rsidRDefault="00D60BF5" w:rsidP="00D60BF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60BF5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     </w:t>
            </w:r>
            <w:r w:rsidRPr="00D60BF5">
              <w:rPr>
                <w:rFonts w:ascii="Times New Roman" w:eastAsia="Times New Roman" w:hAnsi="Times New Roman" w:cs="Times New Roman"/>
                <w:i/>
                <w:iCs/>
                <w:spacing w:val="2"/>
                <w:sz w:val="24"/>
                <w:szCs w:val="24"/>
                <w:shd w:val="clear" w:color="auto" w:fill="FFFFFF"/>
                <w:lang w:eastAsia="ru-RU"/>
              </w:rPr>
              <w:t>Отечественная литература дала нам множество прекрасных образов, интересных и ярких персонажей. Читая художественное произведение, мы невольно сопоставляем себя с героями, осмысливаем, как бы мы поступили на их месте.  Иногда мне даже хочется оказаться в той ситуации, которая описывается в книге, пережить те события, которые случились с моей любимой героиней. А порой мне кажется, что события, изображённые писателем, происходят сейчас, и вот уже мне самой, а не книжному персонажу, приходится делать трудный жизненный выбор. </w:t>
            </w:r>
          </w:p>
        </w:tc>
      </w:tr>
    </w:tbl>
    <w:p w:rsidR="00D60BF5" w:rsidRPr="00D60BF5" w:rsidRDefault="00D60BF5" w:rsidP="00D60BF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color w:val="003399"/>
          <w:sz w:val="24"/>
          <w:szCs w:val="24"/>
          <w:lang w:eastAsia="ru-RU"/>
        </w:rPr>
        <w:t> 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ПРИМЕРЫ ВСТУПЛЕНИЯ.</w:t>
      </w: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Готовые примеры словосочетаний помогают быстро начать работу и не сбиться с курса, раскрывая тему. Во вступлении важно правильно сформулировать тезис (то, что мы доказываем). Также нужно подвести мысль к аргументации нашей точки зрения. С этим позволяют справиться такие фразы-клише для итогового сочинения по литературе, как</w:t>
      </w:r>
    </w:p>
    <w:p w:rsidR="00D60BF5" w:rsidRPr="00D60BF5" w:rsidRDefault="00D60BF5" w:rsidP="00D60BF5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D60BF5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1. Всем известно; что ... Об этом написаны тысячи книг и сняты сотни фильмов, об этом говорят и неискушенные подростки и умудренные опытом люди... Наверное, эта тема интересует каждого из нас, поэтому текст ... тоже посвящен ...</w:t>
      </w:r>
    </w:p>
    <w:p w:rsidR="00D60BF5" w:rsidRPr="00D60BF5" w:rsidRDefault="00D60BF5" w:rsidP="00D60B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2. (Риторические вопросы). Эти вопросы всегда волновали человечество. О ... размышляет в своей статье ... .</w:t>
      </w:r>
    </w:p>
    <w:p w:rsidR="00D60BF5" w:rsidRPr="00D60BF5" w:rsidRDefault="00D60BF5" w:rsidP="00D60B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3. (Риторические вопросы). Вопросы эти на первый взгляд кажутся простыми. Для некоторых людей они вопросами как бы и не являются, не стоят передними. Ответы на них представляются им сами собой разумеющимися. Некоторые считают, что</w:t>
      </w:r>
      <w:proofErr w:type="gramStart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</w:t>
      </w:r>
      <w:proofErr w:type="gramEnd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 . Другие подчёркивают ... . Но смысл этой статьи несколько шире, чем это кажется на первый взгляд. Проблема, которую ставит автор, касается не только избранных людей, она касается любого из нас</w:t>
      </w:r>
      <w:proofErr w:type="gramStart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..... </w:t>
      </w:r>
      <w:proofErr w:type="gramEnd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Почему так бывает? Ответ на этот вопрос можно найти в статье...</w:t>
      </w:r>
    </w:p>
    <w:p w:rsidR="00D60BF5" w:rsidRPr="00D60BF5" w:rsidRDefault="00D60BF5" w:rsidP="00D60B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4. «...»- в этих словах, как мне кажется, выражается главная мысль....</w:t>
      </w:r>
    </w:p>
    <w:p w:rsidR="00D60BF5" w:rsidRPr="00D60BF5" w:rsidRDefault="00D60BF5" w:rsidP="00D60B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5. Люди часто размышляют о том, что</w:t>
      </w:r>
      <w:proofErr w:type="gramStart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.... (</w:t>
      </w:r>
      <w:proofErr w:type="gramEnd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 том, что ..., люди думали и во времена древнейшей, и во времена новейшей истории).</w:t>
      </w:r>
    </w:p>
    <w:p w:rsidR="00D60BF5" w:rsidRPr="00D60BF5" w:rsidRDefault="00D60BF5" w:rsidP="00D60B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6. (Вопросы). Эти вопросы очень важны, потому что заставляют нас задуматься о сущности</w:t>
      </w:r>
      <w:proofErr w:type="gramStart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</w:t>
      </w:r>
      <w:proofErr w:type="gramEnd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 . Кто-то считает, что .... Кто-то....</w:t>
      </w:r>
    </w:p>
    <w:p w:rsidR="00D60BF5" w:rsidRPr="00D60BF5" w:rsidRDefault="00D60BF5" w:rsidP="00D60B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7. Одной из самых волнующих загадок, которые всегда тревожили человеческую мысль, был вопрос, связанный с</w:t>
      </w:r>
      <w:proofErr w:type="gramStart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.... (</w:t>
      </w:r>
      <w:proofErr w:type="gramEnd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Риторические вопросы).</w:t>
      </w:r>
    </w:p>
    <w:p w:rsidR="00D60BF5" w:rsidRPr="00D60BF5" w:rsidRDefault="00D60BF5" w:rsidP="00D60BF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8. Начать с цитаты, в которой заключена главная мысль текста. (Прием «Ниточка») («Высказывание») </w:t>
      </w:r>
      <w:proofErr w:type="gramStart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-т</w:t>
      </w:r>
      <w:proofErr w:type="gramEnd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ак начинается статья ... .Уже в первом предложении чётко выражена главная тема текста. О... много говорили и писали. Важность этой темы трудно переоценить: далеко не все люди понимают ... (Определить проблему в виде вопроса).</w:t>
      </w:r>
    </w:p>
    <w:p w:rsidR="00D60BF5" w:rsidRPr="00D60BF5" w:rsidRDefault="00D60BF5" w:rsidP="00D60BF5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РЕКОМЕНДАЦИИ ПО ВСТУПЛЕНИЮ В ИТОГОВОМ СОЧИНЕНИИ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стоит начинать сочинения с «атаки вопросами».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(Пр. Что такое верность?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Какую роль играет верность в отношениях?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значит быть по-настоящему верным?)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таком подходе даются общие ответы обо всем и ни о чем. Дайте ответ на вопрос, сформулированный в теме сочинения, этого будет достаточно.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вступлении часто используются определения из словаря. Необходимо использовать их с умом. Они должны быть мотивированы темой.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увеличивайте объем вступления. Вступление должно составлять не более 15 % от всего сочинения.</w:t>
      </w:r>
    </w:p>
    <w:p w:rsidR="00D60BF5" w:rsidRPr="00D60BF5" w:rsidRDefault="00D60BF5" w:rsidP="00D60BF5">
      <w:pPr>
        <w:tabs>
          <w:tab w:val="num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вступлении должен быть обозначен проблемный вопрос  (это сама тема) и формулировка ключевого тезиса, который будете доказывать 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II. ОСНОВНАЯ ЧАСТЬ 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РАСКРЫВАЕТ ИДЕЮ СОЧИНЕНИЯ И СВЯЗАННЫЕ С НЕЙ ВОПРОСЫ, ПРЕДСТАВЛЯЕТ СИСТЕМУ ДОКАЗАТЕЛЬСТВ ВЫДВИНУТЫХ ПОЛОЖЕНИЙ.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Основная часть = Аргументы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Помни!</w:t>
      </w:r>
    </w:p>
    <w:p w:rsidR="00D60BF5" w:rsidRPr="00D60BF5" w:rsidRDefault="00D60BF5" w:rsidP="00D60BF5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proofErr w:type="spellStart"/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бъeму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oснoвнaя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чaсть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дoлжнa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быть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бoльшe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чeм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вступлeниe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зaключeниe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вмeстe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взятыe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60BF5" w:rsidRPr="00D60BF5" w:rsidRDefault="00D60BF5" w:rsidP="00D60BF5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Оптим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a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льнoe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кoличeствo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литературных аргументов – 2.</w:t>
      </w:r>
    </w:p>
    <w:p w:rsidR="00D60BF5" w:rsidRPr="00D60BF5" w:rsidRDefault="00D60BF5" w:rsidP="00D60BF5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Связка - это переход от одной мысли к другой. Нужно плавно переходить от тезиса к аргументации.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АРГУМЕНТ НУЖНО:</w:t>
      </w:r>
    </w:p>
    <w:p w:rsidR="00D60BF5" w:rsidRPr="00D60BF5" w:rsidRDefault="00D60BF5" w:rsidP="00D60BF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привести из литературных источников.</w:t>
      </w:r>
    </w:p>
    <w:p w:rsidR="00D60BF5" w:rsidRPr="00D60BF5" w:rsidRDefault="00D60BF5" w:rsidP="00D60BF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ыделить в отдельный абзац.</w:t>
      </w:r>
    </w:p>
    <w:p w:rsidR="00D60BF5" w:rsidRPr="00D60BF5" w:rsidRDefault="00D60BF5" w:rsidP="00D60BF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конце каждого аргумента написать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микровывод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60BF5" w:rsidRPr="00D60BF5" w:rsidRDefault="00D60BF5" w:rsidP="00D60BF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 одному тезису привести один литературный аргумент, но лучше, чтобы аргументов было два.</w:t>
      </w:r>
    </w:p>
    <w:p w:rsidR="00D60BF5" w:rsidRPr="00D60BF5" w:rsidRDefault="00D60BF5" w:rsidP="00D60BF5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тезисов несколько, то к каждому из них приводится свой аргумент!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АРГУМЕНТ СОСТОИТ ИЗ 3 ЭЛЕМЕНТОВ:</w:t>
      </w:r>
    </w:p>
    <w:p w:rsidR="00D60BF5" w:rsidRPr="00D60BF5" w:rsidRDefault="00D60BF5" w:rsidP="00D60BF5">
      <w:pPr>
        <w:numPr>
          <w:ilvl w:val="0"/>
          <w:numId w:val="3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Обращение к литературному произведению - называем автора и произведение, его жанр (если знаем; если не знаем, то так и пишем — произведение», чтобы избежать фактических ошибок).</w:t>
      </w:r>
    </w:p>
    <w:p w:rsidR="00D60BF5" w:rsidRPr="00D60BF5" w:rsidRDefault="00D60BF5" w:rsidP="00D60BF5">
      <w:pPr>
        <w:numPr>
          <w:ilvl w:val="0"/>
          <w:numId w:val="3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интерпретацию - здесь мы обращаемся к сюжету произведения или конкретному эпизоду, характеризуем геро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я(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-ев). Желательно несколько раз упомянуть автора, используя речевые клише типа «автор повествует», «автор описывает», «писатель рассуждает», «поэт показывает», «автор считает» и т. п. Почему нельзя просто написать: «герой пошёл туда-то, сделал то-то»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?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 потому что это будет уже не анализ, а простой пересказ.</w:t>
      </w:r>
    </w:p>
    <w:p w:rsidR="00D60BF5" w:rsidRPr="00D60BF5" w:rsidRDefault="00D60BF5" w:rsidP="00D60BF5">
      <w:pPr>
        <w:numPr>
          <w:ilvl w:val="0"/>
          <w:numId w:val="3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Микровывод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(он завершает только одну из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микротем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не всё сочинение в целом; нужен для логичности и связности текста): в этой части мы, как правило,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формулируем основную мысль всего упомянутого произведения или авторскую позицию по конкретной проблеме. Используем клише типа «писатель приходит к выводу... » и т. п.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       </w:t>
      </w: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highlight w:val="cyan"/>
          <w:lang w:eastAsia="ru-RU"/>
        </w:rPr>
        <w:t>Аргументацию тоже важно правильно подать. Какие бы убедительные доводы в свою пользу Вы ни подобрали, проверяющий будет оценивать логику их изложения. Каша в голове и на бумаге подведет даже гения. Так что «учитесь властвовать собою» и загоняйте непокорную мысль в строго очерченные границы. Чтобы сформулировать тезис (то, что мы доказываем с помощью аргумента), нужно употребить эти клише для итогового сочинения: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Сегодня мы понимаем, что…(основная мысль сочинения)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В наше время людям уже известно, что…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Не подлежит сомнению тот факт, что…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Роль… нельзя недооценивать, ведь именно это сплачивает людей.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Конечно, каждый человек по-своему ответит на этот вопрос. На мой взгляд, …(основная мысль сочинения).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Нельзя не признать, что в наши дни…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Моя позиция по этому вопросу однозначна: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По моему мнению, по моему суждению, согласно моему мировоззрению…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По всей видимости, смысл (роль, суть, идея, предназначение)… заключается в том что,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Конечно, без … жизнь человека невозможна, так как</w:t>
      </w:r>
      <w:proofErr w:type="gramEnd"/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Конечно, сегодня мы понимаем, что…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Разумеется, на этот вопрос могут быть даны разные ответы, но я считаю, что… (основная мысль сочинения)</w:t>
      </w:r>
    </w:p>
    <w:p w:rsidR="00D60BF5" w:rsidRPr="00D60BF5" w:rsidRDefault="00D60BF5" w:rsidP="00D60BF5">
      <w:pPr>
        <w:shd w:val="clear" w:color="auto" w:fill="FFFFFF"/>
        <w:tabs>
          <w:tab w:val="left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Дорога к самим аргументам пролегает через эти клише и шаблоны: 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Например, в романе (повести, рассказе, новелле) ФИО … повествуется о том, что (как)</w:t>
      </w:r>
      <w:proofErr w:type="gramEnd"/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Проблема… раскрывается в широко известном произведении ФИО 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Тема… затрагивается ФИО в рассказе (романе, повести и т.д.).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Так, в лирическом стихотворении (название) поэт (имя) обращается к теме…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К примеру, вопрос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о … поднимал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 ФИО в книге 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Конечно же, о закономерности … размышлял такой философ, как ФИО. В его романе (повести, рассказе и т.д.)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lastRenderedPageBreak/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Кому, как не ФИО, рассуждать о проблеме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 В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 его книге… она занимает важное место.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Тема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 (…) 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раскрывается в произведении… (автор, название).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Многие авторы думали о …, в том числе и ФИО. В произведении … автор рассмотрел этот вопрос подробно и пришел к выводу, что…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Проблема … волновала многих писателей. Обращается к ней и …(имя писателя) в книге…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Например, ФИО часто рассуждал о соотношении понятий… (о проблеме, о теме, о философском вопросе и т.д.). В его книге … этому уделяется много внимания.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Нельзя не заметить, что проблема … является одной из главных в творчестве ФИО. Например, в произведении…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Идея … выражена в стихотворении…(автор, название).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Этот вопрос очень волновал писателей 19 (20) века. К примеру, ФИО часто затрагивал его в своих произведениях.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Мысль о необходимости (защищать природу и т.п.) выражена и в романе… (автор, название).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Вспомним роман (повесть, рассказ) ФИО. Именно там вопрос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о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 … рассматривается наиболее подробно.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Вспомним героя повести… (автор, название). Его пример обосновывает необходимость «того и сего».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Обратимся к русской классике, а именно к роману… (автор, название).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В поисках ответа на вопрос мы обратимся к русской литературе 19 (20) столетия, а именно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к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Лирический герой стихотворения … (автор, название) тоже размышляет об этом.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Герой произведения… мог бы подтвердить эту мысль, ведь в его судьбе … (нравственное понятие) сыграло решающую роль.</w:t>
      </w:r>
    </w:p>
    <w:p w:rsidR="00D60BF5" w:rsidRPr="00D60BF5" w:rsidRDefault="00D60BF5" w:rsidP="00D60BF5">
      <w:pPr>
        <w:shd w:val="clear" w:color="auto" w:fill="FFFFFF"/>
        <w:tabs>
          <w:tab w:val="left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Чтобы не растекаться мыслью по древу, используйте выражения, которые помогут лаконично и логично изложить мысль: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Авторская позиция ясна: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повествует о…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изображает картину, где…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В книге изображаются герои, которые…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описывает…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lastRenderedPageBreak/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демонстрирует общие закономерности формирования…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показывает…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Поэт показывает…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Размышления автора позволяют понять, что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Лирический герой осознал, что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размышляет о…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обращает свое внимание на проблему…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Внимание писателя сконцентрировано на вопросах…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обращает наше внимание…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хочет этим сказать, что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Писатель заостряет наше внимание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на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 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Позиция автора проявляется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в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Он акцентирует внимание читателя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на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Автор не </w:t>
      </w:r>
      <w:proofErr w:type="spell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комментрирует</w:t>
      </w:r>
      <w:proofErr w:type="spell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 действия героев, но демонстрирует свою позицию через символы и описание пейзажа: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учит нас тому, что…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Этот поступок героя говорит о 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Поведение героя говорит о том, что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Мы видим, что герой поступил так потому…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Судьба героя позволяет сделать вывод, что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подводит нас к мысли о том, что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показывает, к каким последствиям привело…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Произведение заставляет задуматься о роли … в жизни человека.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Автор осуждает героя и выражает свое несогласие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с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 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Этому герою/поступку автор противопоставляет…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не может согласиться с выводами своего героя и опровергает их, изображая…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осуждает…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lastRenderedPageBreak/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Автор выражает категорический протест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против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Герой является носителем авторской позиции и выражает его точку зрения, а именно…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Он ставит нам в пример…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призывает нас помнить о том, как важно (что не нужно, что не стоит)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не раз прерывает описание лирическими отступлениями, в которых прослеживается его позиция: 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подчеркивает…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дает понять, что герой прав, ведь…</w:t>
      </w:r>
    </w:p>
    <w:p w:rsidR="00D60BF5" w:rsidRPr="00D60BF5" w:rsidRDefault="00D60BF5" w:rsidP="00D60BF5">
      <w:pPr>
        <w:shd w:val="clear" w:color="auto" w:fill="FFFFFF"/>
        <w:tabs>
          <w:tab w:val="left" w:pos="284"/>
          <w:tab w:val="num" w:pos="720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утверждает…</w:t>
      </w:r>
    </w:p>
    <w:p w:rsidR="00D60BF5" w:rsidRPr="00D60BF5" w:rsidRDefault="00D60BF5" w:rsidP="00D60BF5">
      <w:pPr>
        <w:shd w:val="clear" w:color="auto" w:fill="FFFFFF"/>
        <w:tabs>
          <w:tab w:val="left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Завершить свой аргумент лучше всего этими клише для итогового сочинения по русскому языку: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Этот пример позволяет сделать вывод о том, что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считает, что…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Позиция автора созвучна с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моей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, она выражается в том, что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Данный пример помогает найти ответ на вопрос. Он заключается в том, что…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Таким образом, автор хочет донести до нас мысль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о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….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Автор убеждает нас в том, что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Писатель дает нам возможность убедиться в том, что…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Мы можем прийти к выводу…</w:t>
      </w:r>
    </w:p>
    <w:p w:rsidR="00D60BF5" w:rsidRPr="00D60BF5" w:rsidRDefault="00D60BF5" w:rsidP="00D60BF5">
      <w:pPr>
        <w:tabs>
          <w:tab w:val="num" w:pos="426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 III. ЗАКЛЮЧЕНИЕ 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ПОДВОДИТ ИТОГИ, СОДЕРЖИТ КОНЕЧНЫЕ ВЫВОДЫ И ОЦЕНКИ.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     Заключение должно соответствовать  вступлению / теме / основному тексту сочинения по содержанию.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Перед написанием заключения нужно перечитать вступление, вспомнив проблемы, поставленные в нем, и сделать так, чтобы заключение обязательно перекликалось со вступлением, так как отсутствие связи между вступлением и заключением является одной из самых распространенных содержательно-композиционных ошибок.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ЗАКЛЮЧЕНИИ МОЖНО:</w:t>
      </w:r>
    </w:p>
    <w:p w:rsidR="00D60BF5" w:rsidRPr="00D60BF5" w:rsidRDefault="00D60BF5" w:rsidP="00D60BF5">
      <w:pPr>
        <w:numPr>
          <w:ilvl w:val="0"/>
          <w:numId w:val="4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подвести итог всего рассуждения</w:t>
      </w:r>
    </w:p>
    <w:p w:rsidR="00D60BF5" w:rsidRPr="00D60BF5" w:rsidRDefault="00D60BF5" w:rsidP="00D60BF5">
      <w:pPr>
        <w:numPr>
          <w:ilvl w:val="0"/>
          <w:numId w:val="4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использовать уместную цитату, содержащую суть главной мысли сочинения</w:t>
      </w:r>
    </w:p>
    <w:p w:rsidR="00D60BF5" w:rsidRPr="00D60BF5" w:rsidRDefault="00D60BF5" w:rsidP="00D60BF5">
      <w:pPr>
        <w:numPr>
          <w:ilvl w:val="0"/>
          <w:numId w:val="4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дать краткий и точный ответ на вопрос темы.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Объем заключения: не более 15% от всего сочинения.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ЧЕНИЕ ТРАДИЦИОННОЕ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Существует несколько стандартных способов закончить сочинение:</w:t>
      </w:r>
    </w:p>
    <w:p w:rsidR="00D60BF5" w:rsidRPr="00D60BF5" w:rsidRDefault="00D60BF5" w:rsidP="00D60BF5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ВЫВОД.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Обычно принято завершать сочинение выводом из всего вышесказанного. Это, наверное, самый распространенный способ закончить сочинение. Однако одновременно это и самый трудный способ, т.к. сложно, с одной стороны, не продублировать в выводе то, о чем уже было сказано, и, с другой стороны, не уйти в сторону от темы сочинения.</w:t>
      </w:r>
    </w:p>
    <w:p w:rsidR="00D60BF5" w:rsidRPr="00D60BF5" w:rsidRDefault="00D60BF5" w:rsidP="00D60BF5">
      <w:pPr>
        <w:numPr>
          <w:ilvl w:val="0"/>
          <w:numId w:val="5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ПРИЗЫВ.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Это еще один достаточно распространенный вариант концовки. Здесь желательно НЕ использовать глаголы 2 лица типа «берегите», «уважайте», «помните». Почему? Да все очень просто: каждое сочинение имеет адресата – того, кто его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прочитает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 кому будут обращены призывы. В нашем случае это учитель, который будет проверять работу. Получается, что именно его мы и призываем беречь, помнить и т.д. Честно сказать, не очень-то это этично. Поэтому лучше использовать слово «давайте»: «давайте беречь природу», «давайте помнить о ветеранах» и т.д.</w:t>
      </w:r>
    </w:p>
    <w:p w:rsidR="00D60BF5" w:rsidRPr="00D60BF5" w:rsidRDefault="00D60BF5" w:rsidP="00D60BF5">
      <w:pPr>
        <w:numPr>
          <w:ilvl w:val="0"/>
          <w:numId w:val="6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ВЫРАЖЕНИЕ НАДЕЖДЫ.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Это один из самых выигрышных вариантов заключительной части, т.к. позволяет избежать дублирования мысли, этических и логических ошибок. Важно: выражать надежду нужно на что-нибудь позитивное. Писать: «Хочется надеяться, что природа отомстит за себя и все люди умрут», - не стоит, сами понимаете.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ИАНТЫ ЗАКЛЮЧЕНИЯ</w:t>
      </w:r>
    </w:p>
    <w:p w:rsidR="00D60BF5" w:rsidRPr="00D60BF5" w:rsidRDefault="00D60BF5" w:rsidP="00D60BF5">
      <w:pPr>
        <w:numPr>
          <w:ilvl w:val="0"/>
          <w:numId w:val="7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ВЫВОД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Итак, чем же живы люди? Я думаю, любовью. Люди живы любовью к своим близким и друзьям, любовью к родной земле и природе. Их ведет по жизни мечта, надежда на лучшее, вера в свои силы. А помогают идти по жизни добрые чувства: сочувствие, милосердие, чуткость, отзывчивость. Это и есть то, без чего немыслима наша жизнь.</w:t>
      </w:r>
    </w:p>
    <w:p w:rsidR="00D60BF5" w:rsidRPr="00D60BF5" w:rsidRDefault="00D60BF5" w:rsidP="00D60BF5">
      <w:pPr>
        <w:numPr>
          <w:ilvl w:val="0"/>
          <w:numId w:val="8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ПРИЗЫВ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В заключение хочется призвать людей не забывать о том, что природа - наша мать, которая дает нам все необходимое для жизни. Без нее мы не смогли бы существовать. И поэтому наш долг - отвечать ей добром на добро. Давайте заботиться о ее сохранении, бережно относиться ко всему, что нас окружает.</w:t>
      </w:r>
    </w:p>
    <w:p w:rsidR="00D60BF5" w:rsidRPr="00D60BF5" w:rsidRDefault="00D60BF5" w:rsidP="00D60BF5">
      <w:pPr>
        <w:numPr>
          <w:ilvl w:val="0"/>
          <w:numId w:val="9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ВЫРАЖЕНИЕ НАДЕЖДЫ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Подводя итоги сказанному, хочется выразить надежду на то, что в каждой семье будут царить гармония и взаимопонимание. Хочется верить, что любовь, забота, чуткость станут главными в отношениях поколений.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 ЗАКЛЮЧЕНИЕ ОРИГИНАЛЬНОЕ</w:t>
      </w:r>
    </w:p>
    <w:p w:rsidR="00D60BF5" w:rsidRPr="00D60BF5" w:rsidRDefault="00D60BF5" w:rsidP="00D60BF5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360" w:firstLine="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ЦИТАТА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Цитата, подходящая по смыслу. Можно запастись заранее цитатами по всем тематическим направлениям, может случиться,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какая-нибудь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подойдет. Важно: смысл цитаты обязательно должен соответствовать главной мысли сочинения. Нельзя использовать цитату только потому, что в ней встречается ключевое слово, (например, в сочинении о природе цитата со словом «природа») и не учитывать ее общий смысл.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Например: </w:t>
      </w: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Таким образом, дружба имеет огромное значение в жизни человека. Недаром Цицерон утверждал: «В мире нет ничего лучше и приятнее дружбы; исключить из жизни дружбу — все равно, что лишить мир солнечного света».</w:t>
      </w:r>
    </w:p>
    <w:p w:rsidR="00D60BF5" w:rsidRPr="00D60BF5" w:rsidRDefault="00D60BF5" w:rsidP="00D60BF5">
      <w:pPr>
        <w:numPr>
          <w:ilvl w:val="0"/>
          <w:numId w:val="10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ЗАРИСОВКА, КОТОРАЯ ВОЗВРАЩАЕТ К ВСТУПЛЕНИЮ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Я смотрю на освещенные окна домов и думаю о том, как было бы хорошо, если бы за ними не было одиночества, если бы каждый, кто живет там, был окружен заботой.</w:t>
      </w:r>
    </w:p>
    <w:p w:rsidR="00D60BF5" w:rsidRPr="00D60BF5" w:rsidRDefault="00D60BF5" w:rsidP="00D60BF5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Перебирая старые фронтовые письма, я мечтаю о том, чтобы в мире никогда не было больше войн, разлучающих семьи.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 </w:t>
      </w: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РЕЧЕВЫЕ КЛИШЕ для ЗАКЛЮЧЕНИЯ</w:t>
      </w:r>
    </w:p>
    <w:p w:rsidR="00D60BF5" w:rsidRPr="00D60BF5" w:rsidRDefault="00D60BF5" w:rsidP="00D60BF5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        </w:t>
      </w: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highlight w:val="cyan"/>
          <w:lang w:eastAsia="ru-RU"/>
        </w:rPr>
        <w:t xml:space="preserve">Уйти надо красиво, даже если речь идет о последнем абзаце сочинения. От завершающего аккорда нередко зависит последнее и решающее впечатление от работы. </w:t>
      </w:r>
      <w:proofErr w:type="gramStart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highlight w:val="cyan"/>
          <w:lang w:eastAsia="ru-RU"/>
        </w:rPr>
        <w:t>Проверяющий</w:t>
      </w:r>
      <w:proofErr w:type="gramEnd"/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highlight w:val="cyan"/>
          <w:lang w:eastAsia="ru-RU"/>
        </w:rPr>
        <w:t xml:space="preserve">  может высоко оценить ее, если выводы не подкачают, а призывы заденут за живое. Вот к этому мы и стремимся. Вот для этого и нужны клише к итоговому сочинению.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Таким образом, мы можем сделать вывод о том, что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Без сомнения, значимость проблемы … трудно переоценить.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Подводя итоги сказанному, можно сделать вывод…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Итак, мы разобрали примеры и пришли к убеждению, что…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Таким образом, литературный материал позволил нам убедиться в том, что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Невольно напрашивается вывод…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Разумеется, тема… очень важна для людей, поэтому так важно иметь свою точку зрения по данному вопросу. На мой взгляд,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Итак, можно сделать вывод, что…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Литературный материал дал возможность прийти к заключению, что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Исходя из всего выше написанного, можно сделать обобщение и сказать, что…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lastRenderedPageBreak/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В заключение хочется призвать людей к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 Т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ак давайте не забывать о …! Будем помнить о…!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Подводя итоги, хочется вспомнить изречение поэта (философа, писателя):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Подводя итоги, хочется призвать всех моих сверстников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к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В заключение хочется выразить надежду на то, что…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Таким образом, нельзя не согласиться с тем, что…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Таким образом, современные люди должны возлагать надежды на то, что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Хочется верить, что…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Стоит подробнее изучать такие важные темы, как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 Э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то необходимо для развития людей.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Подводя итоги сказанному, хочется сделать оптимистичные выводы: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Обобщая сказанное, хочу сказать, что…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Читательский и жизненный опыт позволяет сделать вывод, что…</w:t>
      </w:r>
    </w:p>
    <w:p w:rsidR="00D60BF5" w:rsidRPr="00D60BF5" w:rsidRDefault="00D60BF5" w:rsidP="00D60BF5">
      <w:pPr>
        <w:shd w:val="clear" w:color="auto" w:fill="FFFFFF"/>
        <w:tabs>
          <w:tab w:val="num" w:pos="426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Все приведенные мной аргументы, основанные на читательском опыте, убеждают нас в том, что…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Аргументация подтверждает то, что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Нельзя не согласиться с тем, что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Нельзя проигнорировать тот факт, что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Заканчивая рассуждение на тему «…», нельзя не сказать, что люди должны…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У человечества (нашего народа) есть нравственный долг: … В этом нас убеждают все приведенные аргументы.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(Цитата)«…,» — писал …. В этих словах выражена мысль о …. Автор текста тоже считает, что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 xml:space="preserve"> .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…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Wingdings" w:eastAsia="Wingdings" w:hAnsi="Wingdings" w:cs="Wingdings"/>
          <w:sz w:val="24"/>
          <w:szCs w:val="24"/>
          <w:highlight w:val="cyan"/>
          <w:lang w:eastAsia="ru-RU"/>
        </w:rPr>
        <w:t></w:t>
      </w:r>
      <w:r w:rsidRPr="00D60BF5">
        <w:rPr>
          <w:rFonts w:ascii="Times New Roman" w:eastAsia="Wingdings" w:hAnsi="Times New Roman" w:cs="Times New Roman"/>
          <w:sz w:val="14"/>
          <w:szCs w:val="14"/>
          <w:highlight w:val="cyan"/>
          <w:lang w:eastAsia="ru-RU"/>
        </w:rPr>
        <w:t xml:space="preserve">  </w:t>
      </w:r>
      <w:r w:rsidRPr="00D60BF5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К какому же выводу я пришёл, размышляя над темой «…»? Думаю, надо…</w:t>
      </w:r>
    </w:p>
    <w:p w:rsidR="00D60BF5" w:rsidRPr="00D60BF5" w:rsidRDefault="00D60BF5" w:rsidP="00D60BF5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color w:val="C00000"/>
          <w:sz w:val="24"/>
          <w:szCs w:val="24"/>
          <w:lang w:eastAsia="ru-RU"/>
        </w:rPr>
        <w:t> </w:t>
      </w:r>
    </w:p>
    <w:p w:rsidR="00D60BF5" w:rsidRPr="00D60BF5" w:rsidRDefault="00D60BF5" w:rsidP="00D60BF5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РЕЧЕВЫЕ КЛИШЕ К ИТОГОВОМУ СОЧИНЕНИЮ</w:t>
      </w:r>
    </w:p>
    <w:p w:rsidR="00D60BF5" w:rsidRPr="00D60BF5" w:rsidRDefault="00D60BF5" w:rsidP="00D60BF5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ПЕРЕХОД К ОСНОВНОЙ ЧАСТИ.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1. В правильности такой точки зрения меня убеждает художественная литература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2. Давайте вспомним произведения художественной литературы, в которых раскрывается тема...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Правильность своей точки зрения могу доказать, обратившись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4. Обратимся к произведениям художественной литературы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5. За примерами давайте обратимся к произведениям художественной литературы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6. Размышляя о ..., я не могу не обратиться к произведению ФИО, в котором...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7. Размышляя над этими вопросами, нельзя не прийти к ответу: ...(ответ на вопрос, заданный во вступлении)</w:t>
      </w:r>
    </w:p>
    <w:p w:rsidR="00D60BF5" w:rsidRPr="00D60BF5" w:rsidRDefault="00D60BF5" w:rsidP="00D60BF5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bookmarkStart w:id="0" w:name="p3"/>
      <w:bookmarkEnd w:id="0"/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ОБРАЩЕНИЕ К ПРОИЗВЕДЕНИЮ.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1. Так, в лирическом стихотворении (название) поэт (имя) обращается к теме...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2. Тема (природы и т.п.) затрагивается в романе..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автор, название).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3. Тема (страдания народа во время войны и т.п.) раскрывается в произведении... (автор, название).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4. Проблема (варварского отношения к природе и т.п.) волновала многих писателей. Обращается к ней и ...(имя писателя) в..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название произведения).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5. Идея (единства природы человека и т.п.) выражена в стихотворении..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автор, название).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6. Мысль о необходимости (защищать природу и т.п.) выражена и в романе... (автор, название).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7. Вспомним героя повести... (автор, название).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8. Обратимся к роману... (автор, название).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Лирический герой стихотворения ... (автор, название) тоже размышляет об этом. 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bookmarkStart w:id="1" w:name="p4"/>
      <w:bookmarkEnd w:id="1"/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ИНТЕРПРЕТАЦИЯ ПРОИЗВЕДЕНИЯ ИЛИ ЕГО ФРАГМЕНТА.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Автор повествует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2. Автор описывает...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3. Автор подчеркивает...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4. Поэт показывает...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Писатель размышляет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Писатель обращает наше внимание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7. Он ставит нам в пример...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8. Он осуждает...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Он акцентирует внимание читателя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...</w:t>
      </w:r>
    </w:p>
    <w:p w:rsidR="00D60BF5" w:rsidRPr="00D60BF5" w:rsidRDefault="00D60BF5" w:rsidP="00D60BF5">
      <w:pPr>
        <w:shd w:val="clear" w:color="auto" w:fill="FEFEF2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Он утверждает... 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bookmarkStart w:id="2" w:name="p6"/>
      <w:bookmarkEnd w:id="2"/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ВЫВОДЫ И ЗАКЛЮЧЕНИЕ.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Промежуточный вывод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1. Писатель считает, что...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Таким образом, автор хочет донести до нас мысль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ЗАКЛЮЧЕНИЕ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1. Подводя итоги сказанному, можно сделать вывод...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2. Невольно напрашивается вывод...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3. Обобщая сказанное, хочу сказать, что...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4. Все приведенные мной аргументы, основанные на читательском опыте, убеждают нас в том, что... 5.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6. Заканчивая рассуждение на тему «...», нельзя не сказать, что люди должны...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7. (Цитата)«...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,»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писал .... В этих словах выражена мысль о .... Автор текста тоже считает, что ....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8. В заключение хочется выразить надежду на то, что...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9. Итак, можно сделать вывод, что...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В заключение хочется призвать людей </w:t>
      </w:r>
      <w:proofErr w:type="gramStart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... Так давайте не забывать о ...! Будем помнить о...!</w:t>
      </w:r>
    </w:p>
    <w:p w:rsidR="00D60BF5" w:rsidRPr="00D60BF5" w:rsidRDefault="00D60BF5" w:rsidP="00D60BF5">
      <w:pPr>
        <w:shd w:val="clear" w:color="auto" w:fill="F6FD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11. К какому же выводу я пришёл, размышляя над темой «...»? Думаю, надо...</w:t>
      </w:r>
    </w:p>
    <w:p w:rsidR="00D60BF5" w:rsidRPr="00D60BF5" w:rsidRDefault="00D60BF5" w:rsidP="00D60BF5">
      <w:pPr>
        <w:shd w:val="clear" w:color="auto" w:fill="EDEEF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</w:t>
      </w:r>
    </w:p>
    <w:p w:rsidR="00D60BF5" w:rsidRPr="00D60BF5" w:rsidRDefault="00D60BF5" w:rsidP="00D60B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color w:val="C00000"/>
          <w:sz w:val="24"/>
          <w:szCs w:val="24"/>
          <w:lang w:eastAsia="ru-RU"/>
        </w:rPr>
        <w:t xml:space="preserve">ИМЕЙТЕ В ВИДУ! </w:t>
      </w:r>
      <w:r w:rsidRPr="00D60BF5">
        <w:rPr>
          <w:rFonts w:ascii="Times New Roman" w:eastAsia="Times New Roman" w:hAnsi="Times New Roman" w:cs="Times New Roman"/>
          <w:i/>
          <w:iCs/>
          <w:color w:val="C00000"/>
          <w:sz w:val="24"/>
          <w:szCs w:val="24"/>
          <w:lang w:eastAsia="ru-RU"/>
        </w:rPr>
        <w:t> </w:t>
      </w:r>
    </w:p>
    <w:p w:rsidR="00D60BF5" w:rsidRPr="00D60BF5" w:rsidRDefault="00D60BF5" w:rsidP="00D60BF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Критерии № 1 и № 2 являются основными.</w:t>
      </w:r>
    </w:p>
    <w:p w:rsidR="00D60BF5" w:rsidRPr="00D60BF5" w:rsidRDefault="00D60BF5" w:rsidP="00D60BF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получения «зачета» за итоговое сочинение необходимо получить «зачет» по критериям № 1 и № 2 (выставление «незачета» по одному из этих критериев автоматически ведет к «незачету» за работу в целом), а также дополнительно «зачет» хотя бы по одному из других критериев (№ 3-№ 5).</w:t>
      </w:r>
    </w:p>
    <w:p w:rsidR="00D60BF5" w:rsidRPr="00D60BF5" w:rsidRDefault="00D60BF5" w:rsidP="00D60BF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выставлении оценки учитывается объем сочинения.</w:t>
      </w:r>
      <w:r w:rsidRPr="00D60BF5">
        <w:rPr>
          <w:rFonts w:ascii="Times New Roman" w:eastAsia="Times New Roman" w:hAnsi="Times New Roman" w:cs="Times New Roman"/>
          <w:color w:val="0B2734"/>
          <w:sz w:val="24"/>
          <w:szCs w:val="24"/>
          <w:lang w:eastAsia="ru-RU"/>
        </w:rPr>
        <w:t> </w:t>
      </w: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Рекомендуемое количество слов – 350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D60BF5">
        <w:rPr>
          <w:rFonts w:ascii="Times New Roman" w:eastAsia="Times New Roman" w:hAnsi="Times New Roman" w:cs="Times New Roman"/>
          <w:color w:val="0B2734"/>
          <w:sz w:val="24"/>
          <w:szCs w:val="24"/>
          <w:lang w:eastAsia="ru-RU"/>
        </w:rPr>
        <w:t xml:space="preserve">Если в сочинении менее 250 слов (в подсчет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включаются все слова, в том числе и служебные), то за такую работу ставится «незачет».</w:t>
      </w:r>
    </w:p>
    <w:p w:rsidR="00D60BF5" w:rsidRPr="00D60BF5" w:rsidRDefault="00D60BF5" w:rsidP="00D60BF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Максимальное количество слов в сочинении не устанавливается.</w:t>
      </w:r>
    </w:p>
    <w:p w:rsidR="00D60BF5" w:rsidRPr="00D60BF5" w:rsidRDefault="00D60BF5" w:rsidP="00D60BF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всю работу отводится</w:t>
      </w:r>
      <w:r w:rsidRPr="00D60BF5">
        <w:rPr>
          <w:rFonts w:ascii="Times New Roman" w:eastAsia="Times New Roman" w:hAnsi="Times New Roman" w:cs="Times New Roman"/>
          <w:color w:val="0B2734"/>
          <w:sz w:val="24"/>
          <w:szCs w:val="24"/>
          <w:lang w:eastAsia="ru-RU"/>
        </w:rPr>
        <w:t> </w:t>
      </w: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 часа 55 минут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60BF5" w:rsidRPr="00D60BF5" w:rsidRDefault="00D60BF5" w:rsidP="00D60BF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сочинение списано из какого-либо источника, включая интернет, то за такую работу ставится «незачет».</w:t>
      </w:r>
    </w:p>
    <w:p w:rsidR="00D60BF5" w:rsidRPr="00D60BF5" w:rsidRDefault="00D60BF5" w:rsidP="00D60BF5">
      <w:pPr>
        <w:tabs>
          <w:tab w:val="num" w:pos="284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</w:t>
      </w:r>
      <w:r w:rsidRPr="00D60BF5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 </w:t>
      </w: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Участнику разрешается пользоваться</w:t>
      </w:r>
      <w:r w:rsidRPr="00D60BF5">
        <w:rPr>
          <w:rFonts w:ascii="Times New Roman" w:eastAsia="Times New Roman" w:hAnsi="Times New Roman" w:cs="Times New Roman"/>
          <w:color w:val="0B2734"/>
          <w:sz w:val="24"/>
          <w:szCs w:val="24"/>
          <w:lang w:eastAsia="ru-RU"/>
        </w:rPr>
        <w:t> </w:t>
      </w:r>
      <w:hyperlink r:id="rId18" w:history="1">
        <w:r w:rsidRPr="00D60BF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орфографическим словарем</w:t>
        </w:r>
      </w:hyperlink>
      <w:r w:rsidRPr="00D60BF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:rsidR="00D60BF5" w:rsidRPr="00D60BF5" w:rsidRDefault="00D60BF5" w:rsidP="00D60BF5">
      <w:pPr>
        <w:shd w:val="clear" w:color="auto" w:fill="FFFFFF"/>
        <w:tabs>
          <w:tab w:val="num" w:pos="28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0BF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B2519D" w:rsidRDefault="00B2519D">
      <w:bookmarkStart w:id="3" w:name="_GoBack"/>
      <w:bookmarkEnd w:id="3"/>
    </w:p>
    <w:sectPr w:rsidR="00B251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A685B"/>
    <w:multiLevelType w:val="multilevel"/>
    <w:tmpl w:val="4DFE97C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FA3045"/>
    <w:multiLevelType w:val="multilevel"/>
    <w:tmpl w:val="061A89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5134CB"/>
    <w:multiLevelType w:val="multilevel"/>
    <w:tmpl w:val="395AA01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CFA4C35"/>
    <w:multiLevelType w:val="multilevel"/>
    <w:tmpl w:val="A69E9CE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880D36"/>
    <w:multiLevelType w:val="multilevel"/>
    <w:tmpl w:val="F75E7A3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37E6BCE"/>
    <w:multiLevelType w:val="multilevel"/>
    <w:tmpl w:val="F9FCF33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BA01047"/>
    <w:multiLevelType w:val="multilevel"/>
    <w:tmpl w:val="468CDAC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F2218B7"/>
    <w:multiLevelType w:val="multilevel"/>
    <w:tmpl w:val="B608EB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13E7FDF"/>
    <w:multiLevelType w:val="multilevel"/>
    <w:tmpl w:val="B8A88A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75F3109"/>
    <w:multiLevelType w:val="multilevel"/>
    <w:tmpl w:val="DFB26F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2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BF5"/>
    <w:rsid w:val="00B2519D"/>
    <w:rsid w:val="00D60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174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eSxy2YKiW34%20https://www.youtube.com/watch?v=KKSuvN9DLv8%20https://www.youtube.com/watch?v=qns3nfsKn7M%20https://www.youtube.com/watch?v=dX5yVUkdq0w" TargetMode="External"/><Relationship Id="rId13" Type="http://schemas.openxmlformats.org/officeDocument/2006/relationships/hyperlink" Target="https://godliteratury.ru/articles/2017/04/26/lyubovnaya-perepiska-betkhovena" TargetMode="External"/><Relationship Id="rId18" Type="http://schemas.openxmlformats.org/officeDocument/2006/relationships/hyperlink" Target="https://bingoschool.ru/blog/204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eSxy2YKiW34%20https://www.youtube.com/watch?v=KKSuvN9DLv8%20https://www.youtube.com/watch?v=qns3nfsKn7M%20https://www.youtube.com/watch?v=dX5yVUkdq0w" TargetMode="External"/><Relationship Id="rId12" Type="http://schemas.openxmlformats.org/officeDocument/2006/relationships/hyperlink" Target="https://godliteratury.ru/articles/2020/07/16/mesha-puteshestvennica" TargetMode="External"/><Relationship Id="rId17" Type="http://schemas.openxmlformats.org/officeDocument/2006/relationships/hyperlink" Target="https://www.youtube.com/watch?v=ebIeyp5_e6s" TargetMode="External"/><Relationship Id="rId2" Type="http://schemas.openxmlformats.org/officeDocument/2006/relationships/styles" Target="styles.xml"/><Relationship Id="rId16" Type="http://schemas.openxmlformats.org/officeDocument/2006/relationships/hyperlink" Target="https://godliteratury.ru/articles/2017/06/27/arseniy-tarkovskiy-110-let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8qFDDr02HE" TargetMode="External"/><Relationship Id="rId11" Type="http://schemas.openxmlformats.org/officeDocument/2006/relationships/hyperlink" Target="https://godliteratury.ru/articles/2015/01/01/1-yanvarya-rodilsya-dzherom-dyevid-syelindzh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godliteratury.ru/articles/2016/08/03/piter-akroyd-alferd-khichkok" TargetMode="External"/><Relationship Id="rId10" Type="http://schemas.openxmlformats.org/officeDocument/2006/relationships/hyperlink" Target="https://www.youtube.com/watch?v=eSxy2YKiW34%20https://www.youtube.com/watch?v=KKSuvN9DLv8%20https://www.youtube.com/watch?v=qns3nfsKn7M%20https://www.youtube.com/watch?v=dX5yVUkdq0w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eSxy2YKiW34%20https://www.youtube.com/watch?v=KKSuvN9DLv8%20https://www.youtube.com/watch?v=qns3nfsKn7M%20https://www.youtube.com/watch?v=dX5yVUkdq0w" TargetMode="External"/><Relationship Id="rId14" Type="http://schemas.openxmlformats.org/officeDocument/2006/relationships/hyperlink" Target="https://godliteratury.ru/articles/2016/09/25/kak-shostakovich-zastavil-stalina-opr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5517</Words>
  <Characters>31450</Characters>
  <Application>Microsoft Office Word</Application>
  <DocSecurity>0</DocSecurity>
  <Lines>262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2021-12-01T18:07:00Z</dcterms:created>
  <dcterms:modified xsi:type="dcterms:W3CDTF">2021-12-01T18:08:00Z</dcterms:modified>
</cp:coreProperties>
</file>