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85" w:rsidRPr="00743785" w:rsidRDefault="00743785" w:rsidP="0074378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ИС. Направление № 5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color w:val="006600"/>
          <w:spacing w:val="-11"/>
          <w:sz w:val="24"/>
          <w:szCs w:val="24"/>
          <w:bdr w:val="none" w:sz="0" w:space="0" w:color="auto" w:frame="1"/>
          <w:lang w:eastAsia="ru-RU"/>
        </w:rPr>
        <w:t>«Кому на Руси жить хорошо? — вопрос гражданина»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 </w:t>
      </w:r>
      <w:proofErr w:type="gramStart"/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 xml:space="preserve">(социальные пороки и общественная справедливость, поиск путей помощи тем, </w:t>
      </w:r>
      <w:proofErr w:type="gramEnd"/>
    </w:p>
    <w:p w:rsidR="00743785" w:rsidRPr="00743785" w:rsidRDefault="00743785" w:rsidP="0074378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кому трудно, путей совершенствования общества и государства)</w:t>
      </w:r>
    </w:p>
    <w:p w:rsidR="00743785" w:rsidRPr="00743785" w:rsidRDefault="00743785" w:rsidP="00743785">
      <w:pPr>
        <w:shd w:val="clear" w:color="auto" w:fill="FFFFFF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color w:val="006600"/>
          <w:spacing w:val="-11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FFFFF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color w:val="006600"/>
          <w:spacing w:val="-11"/>
          <w:sz w:val="24"/>
          <w:szCs w:val="24"/>
          <w:lang w:eastAsia="ru-RU"/>
        </w:rPr>
        <w:t>КОММЕНТАРИЙ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        Тематическое направление сформулировано с отсылкой к известной поэме Н. А. Некрасова, 200-летие со </w:t>
      </w:r>
      <w:proofErr w:type="gramStart"/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>дня</w:t>
      </w:r>
      <w:proofErr w:type="gramEnd"/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рождения которого отмечается в конце 2021 г. Поставленный вопрос дает возможность рассуждать о самом понятии «гражданин», об общественной справедливости и личной ответственности гражданина, о счастье и долге, о причинах социальных пороков и способах их устранения, о необходимости помогать тем, у кого возникли жизненные проблемы, о путях совершенствования общественного и государственного устройства.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>        Темы сочинений, ориентированные на широкий круг социально-философских вопросов, позволят соотнести историю и современность, опереться на читательский кругозор и опыт социально-значимой деятельности выпускника.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>        При раскрытии тем этого направления можно привлечь для аргументации примеры из художественной, исторической, психологической, философской литературы и публицистики, обозначая при их интерпретации свою гражданскую и нравственную позицию.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Разбор данного направления подробно дан в онлайн консультации «Итоговое сочинение – 2021», с которой можно познакомиться по ссылке:      </w:t>
      </w:r>
    </w:p>
    <w:p w:rsidR="00743785" w:rsidRPr="00743785" w:rsidRDefault="00743785" w:rsidP="00743785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 </w:t>
      </w:r>
      <w:hyperlink r:id="rId6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https://www.youtube.com/watch?v=D8qFDDr02HE</w:t>
        </w:r>
      </w:hyperlink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Calibri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ВМЕСТО ПРЕДИСЛОВИЯ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пятое тематическое направление</w:t>
      </w:r>
      <w:r w:rsidRPr="0074378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bdr w:val="none" w:sz="0" w:space="0" w:color="auto" w:frame="1"/>
          <w:lang w:eastAsia="ru-RU"/>
        </w:rPr>
        <w:t>«Кому на Руси жить хорошо? - вопрос гражданина»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 xml:space="preserve"> </w:t>
      </w:r>
      <w:r w:rsidRPr="00743785">
        <w:rPr>
          <w:rFonts w:ascii="Times New Roman" w:eastAsia="Times New Roman" w:hAnsi="Times New Roman" w:cs="Times New Roman"/>
          <w:color w:val="006600"/>
          <w:sz w:val="24"/>
          <w:szCs w:val="24"/>
          <w:lang w:eastAsia="ru-RU"/>
        </w:rPr>
        <w:t>(социальные пороки и общественная справедливость, поиск путей помощи тем, кому трудно, путей совершенствования общества и государства).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Аспекты направления</w:t>
      </w:r>
    </w:p>
    <w:p w:rsidR="00743785" w:rsidRPr="00743785" w:rsidRDefault="00743785" w:rsidP="0074378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74378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Гражданин, гражданский долг, ответственность гражданина на судьбу своей страны. Взаимосвязь моральных качеств человека и его гражданской позиции. Отношение к Родине, патриотизм, долг перед Отечеством.</w:t>
      </w:r>
    </w:p>
    <w:p w:rsidR="00743785" w:rsidRPr="00743785" w:rsidRDefault="00743785" w:rsidP="0074378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74378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Социальная справедливость и социальное неравенство. Реформы и их последствия, социальные противоречия.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Угнетенные слои населения, «маленький», «лишний», «бывший», «новый», «униженный и оскорбленный» человек, социальное незащищенные слои общества, социальные проблемы.</w:t>
      </w:r>
      <w:proofErr w:type="gramEnd"/>
    </w:p>
    <w:p w:rsidR="00743785" w:rsidRPr="00743785" w:rsidRDefault="00743785" w:rsidP="0074378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74378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Социальные пороки, причины их возникновения, способы борьбы с ними. Художественная литература как способ борьбы с пороками (обличительная литература, натуральная школа, некрасовская школа). Русский национальный характер.</w:t>
      </w:r>
    </w:p>
    <w:p w:rsidR="00743785" w:rsidRPr="00743785" w:rsidRDefault="00743785" w:rsidP="0074378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74378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Народное счастье. Поиск правды, тема странничества в литературе. Свобода и ответственность. Свобода как высшая ценность. Тема народного заступничества.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ru-RU"/>
        </w:rPr>
        <w:lastRenderedPageBreak/>
        <w:t xml:space="preserve">        </w:t>
      </w: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Ключевые слова для определения темы и основной мысли сочинений: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гражданин, гражданское общество, народное счастье, гражданский долг, социальная справедливость, социальные пороки, народ, свобода, и ответственность. </w:t>
      </w:r>
      <w:r w:rsidRPr="00743785">
        <w:rPr>
          <w:rFonts w:ascii="Times New Roman" w:eastAsia="Times New Roman" w:hAnsi="Times New Roman" w:cs="Times New Roman"/>
          <w:spacing w:val="-11"/>
          <w:sz w:val="24"/>
          <w:szCs w:val="24"/>
          <w:bdr w:val="none" w:sz="0" w:space="0" w:color="auto" w:frame="1"/>
          <w:lang w:eastAsia="ru-RU"/>
        </w:rPr>
        <w:t xml:space="preserve">   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B050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КАКИЕ ПРОИЗВЕДЕНИЯ МОЖЕМ ВЗЯТЬ?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  При раскрытии тем пятого направления можно привлечь для аргументации примеры из художественной, исторической, психологической, философской литературы и публицистики, обозначая при их интерпретации свою гражданскую и нравственную позицию.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Н.А. Некрасов, «Кому на Руси жить хорошо» — это очевидно.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 Достоевский, «Преступление и наказание». О том, кому и почему живется плохо, автор написал подробно, как и о тех, кто преуспевает и двигает страну вперед (например, Разумихин).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Н.А. Некрасов, «Русские женщины». Здесь о том, как страдают на Руси представительницы прекрасного пола и почему.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Н.А. Некрасов, «Железная дорога». Автор повествует историю создания железной дороги руками обманутых рабочих.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Пушкин, «Медный всадник». По воле монарха воздвигается прекрасный, но опасный для жителей город, который разрушает мечту маленького человека.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Н.В. Гоголь, «Шинель». История о бесправии мелкого чиновника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Башмачкина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его тщетных попытках найти справедливость.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Н.В. Гоголь, «Мертвые души». Обличение правящего класса, который духовно умирает и губит Россию, попросту расходуя ее трудовые и земельные ресурсы.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М.Е. Салтыков-Щедрин, «Повесть о том, как один мужик двух генералов прокормил». Тут наглядно показывается, кому на Руси живется лучше всех и за счет чего.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М.Е. Салтыков-Щедрин, «История одного города». Автор сатирически изображает русскую историю, чтобы высмеять вечные проблемы Руси: казнокрадство, невежество, жестокость и др.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Н.В. Гоголь, «Ревизор». Перечисление актуальных социальных и политических проблем, которые не дают России развиваться.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Пушкин, «Станционный смотритель». Автор рассказывает о том, что при социальном неравенстве человек не может добиться справедливости и терпит издевательства только в силу приниженности происхождения.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И.А. Тургенев, «Хорь и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Калиныч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». На примере успешности Хоря можно доказать, что и на Руси есть социальные лифты, открытые для трудолюбивых людей.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М. Горький, «На дне». Все герои живут плохо, потому что сами не хотят работать над собой и исправлять свое положение. Их устраивает маргинальная среда.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14.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А.А. Блок, «12». Радикальные средства для исправления социальных проблем не работают: один террор вытесняет другой, но более анархический и бессистемный.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Пушкин, «Дубровский». Наглядная демонстрация того, что богатые на Руси тоже не счастливы, ведь у них свои заботы.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16.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А.И. Куприн, «Чудесный доктор». Все станут чуточку счастливее, если мы научимся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почаще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проявлять милосердие, как доктор Пирогов.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17.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Грибоедов, «Горе от ума». Пока в России стремления к переменам будут считаться происками якобинцев и признаками сумасшествия, ничего не изменится, и люди не будут счастливы. Ум не должен приносить горе в прогрессивной стране.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Пушкин, «Капитанская дочка». Автор доказывает, что социальный взрыв не решает проблемы, а преумножает их. Реформы могут проводиться только на законном уровне, а не на террористическом.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Л.Н. Толстой, «Война и мир». Пьер Безухов видит решение социальных проблем в политической деятельности на правовом поле и демократических тенденциях.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20.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Н.Г. Чернышевский, «Что делать?». Герои открывают на Руси бизнес на социалистических началах, дают женщинам возможность зарабатывать честно и быть независимыми. Также автор высоко ставит образование, раскрывающее потенциал каждого человека. Вот что надо сделать для полного счастья.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М.А. Шолохов, «Поднятая целина». В книге описывается процесс коллективизации и становления советского государства — вот еще один вариант для ответа на вопрос, что нужно сделать в России для создания более хороших условий.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 Тургенев, «Отцы и дети». Базаров предлагает все разрушить, чтобы на пустом месте построить новый мир, где будет больше рационализма во всех сферах жизни.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 Гончаров, «Обломов». О качествах русского человека, которые мешают ему на пути к счастью.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24.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Н.С. Лесков, «Левша». Об отношении чиновников к талантливому русскому народу и причинах отсталости России от более успешных стран.</w:t>
      </w:r>
    </w:p>
    <w:p w:rsidR="00743785" w:rsidRPr="00743785" w:rsidRDefault="00743785" w:rsidP="00743785">
      <w:pPr>
        <w:tabs>
          <w:tab w:val="num" w:pos="502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25.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 Тургенев, «Му-му». История о том, кому и почему на Руси живется хуже всех.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Подробный разбор произведений по данному направлению дается в материалах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видеоуроков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, с которыми можно познакомиться по ссылкам: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</w:t>
      </w: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hyperlink r:id="rId7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https://www.youtube.com/watch?v=FgeL8GyiEzE </w:t>
        </w:r>
      </w:hyperlink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</w:t>
      </w:r>
      <w:hyperlink r:id="rId8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https://www.youtube.com/watch?v=rRSxQwulJag </w:t>
        </w:r>
      </w:hyperlink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</w:t>
      </w:r>
      <w:hyperlink r:id="rId9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https://www.youtube.com/watch?v=TIwnmI6gwsw </w:t>
        </w:r>
      </w:hyperlink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10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https://www.youtube.com/watch?v=gLNtO76HqkA </w:t>
        </w:r>
      </w:hyperlink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</w:t>
      </w:r>
      <w:hyperlink r:id="rId11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https://www.youtube.com/watch?v=dX5yVUkdq0w</w:t>
        </w:r>
      </w:hyperlink>
    </w:p>
    <w:p w:rsidR="00743785" w:rsidRPr="00743785" w:rsidRDefault="00743785" w:rsidP="00743785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shd w:val="clear" w:color="auto" w:fill="F0F0F0"/>
          <w:lang w:eastAsia="ru-RU"/>
        </w:rPr>
        <w:lastRenderedPageBreak/>
        <w:t>ОБРАЗЦЫ  ТЕМ   К   ПЯТОМУ ТЕМАТИЧЕСКОМУ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shd w:val="clear" w:color="auto" w:fill="F0F0F0"/>
          <w:lang w:eastAsia="ru-RU"/>
        </w:rPr>
        <w:t>НАПРАВЛЕНИЮ.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   Темы сочинений пятого направления   ориентированы  на широкий круг социально-философских вопросов, позволят соотнести историю и современность, опереться на читательский кругозор и опыт социально-значимой деятельности выпускника.</w:t>
      </w:r>
    </w:p>
    <w:p w:rsidR="00743785" w:rsidRPr="00743785" w:rsidRDefault="00743785" w:rsidP="0074378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B050"/>
          <w:sz w:val="24"/>
          <w:szCs w:val="24"/>
          <w:shd w:val="clear" w:color="auto" w:fill="F0F0F0"/>
          <w:lang w:eastAsia="ru-RU"/>
        </w:rPr>
        <w:t> </w:t>
      </w: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Монтескье «Лучшее средство привить детям любовь к отечеству состоит в том, чтобы эта любовь была у отцов»?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Верно ли утверждение, что Родину не выбирают?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Стоит ли покидать малую родину ради достижения успеха?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проблемы мешают людям найти счастье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счастлив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 В. Белинского «Кто не принадлежит своему отечеству, тот не принадлежит и человечеству»?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относитесь к жизненной позиции «где родился — там и пригодился»?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Кому на Руси жить плохо и почему?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нужно сделать, чтобы на Руси всем жилось хорошо?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заключается «народное счастье» по Некрасову?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обязанности налагает на человека статус гражданина страны?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реформы могли бы улучшить жизнь человека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фразу Тютчева: «Умом Россию не понять, аршином общим не измерить»?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фразу Лермонтова «Люблю отчизну я, но странною любовью! Не победит ее рассудок мой»?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значит «любить Родину»?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мешает людям «жить хорошо»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социальные проблемы предстоит решить моим соотечественникам?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 решить проблему социального неравенства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Куда несется «птица тройка», олицетворение гоголевской России?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Ломоносова, что «величие, могущество и богатство всего государства состоит в сохранении и размножении русского народа»?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Верите ли Вы в то, что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сказал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когда Петр Первый: «Я предчувствую, что россияне когда-нибудь, а может быть, при жизни нашей, пристыдят самые просвещённые народы успехами своими в науках, неутомимостью в трудах и величеством твёрдой и громкой славы»?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Великие потрясения и Великая Россия — возможен ли компромисс?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научиться ценить свою Родину?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сделать Россию лучше?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Чего не хватает на Руси для полного счастья?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виноват в бедах русского человека?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люди на Руси страдают?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важнее: личное счастье или благополучие Родины?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мешает нам найти счастье на Руси?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Какого человека можно назвать патриотом?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объединяет нас в одну страну?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нужно относиться к своей Родине?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польза и опасность патриотизма? 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польза и опасность критики России?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Какими качествами обладает русский человек?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ЦИТАТЫ.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632423"/>
          <w:sz w:val="24"/>
          <w:szCs w:val="24"/>
          <w:lang w:eastAsia="ru-RU"/>
        </w:rPr>
        <w:t xml:space="preserve">        </w:t>
      </w: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Предлагаю несколько вариантов фраз-эпиграфов (но в основной части приводить эти цитаты, разумеется, тоже можно):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  <w:r w:rsidRPr="00743785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Отечество славлю, которое есть, но трижды - которое будет.  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                                         В. Маяковский</w:t>
      </w:r>
    </w:p>
    <w:p w:rsidR="00743785" w:rsidRPr="00743785" w:rsidRDefault="00743785" w:rsidP="00743785">
      <w:pPr>
        <w:tabs>
          <w:tab w:val="left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месяц будет плыть и плыть, 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Роняя весла по озерам, 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А Русь все так же будет жить, 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Плясать и плакать у забора. 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  С. Есенин</w:t>
      </w:r>
    </w:p>
    <w:p w:rsidR="00743785" w:rsidRPr="00743785" w:rsidRDefault="00743785" w:rsidP="00743785">
      <w:pPr>
        <w:tabs>
          <w:tab w:val="left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Times New Roman" w:hAnsi="Symbol" w:cs="Times New Roman"/>
          <w:sz w:val="24"/>
          <w:szCs w:val="24"/>
          <w:lang w:eastAsia="ru-RU"/>
        </w:rPr>
        <w:lastRenderedPageBreak/>
        <w:t>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Принимать близко к сердцу радости и горести Отечества способен лишь тот, кто не может пройти равнодушно мимо радостей и горестей отдельного человека. 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В.Сухомлинский</w:t>
      </w:r>
      <w:proofErr w:type="spellEnd"/>
    </w:p>
    <w:p w:rsidR="00743785" w:rsidRPr="00743785" w:rsidRDefault="00743785" w:rsidP="00743785">
      <w:pPr>
        <w:tabs>
          <w:tab w:val="left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Я Родину свою люблю, но государство ненавижу.  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 Б. Окуджава</w:t>
      </w:r>
    </w:p>
    <w:p w:rsidR="00743785" w:rsidRPr="00743785" w:rsidRDefault="00743785" w:rsidP="00743785">
      <w:pPr>
        <w:tabs>
          <w:tab w:val="left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Может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народ наш и плох, но он — наш народ, и это решает все.                                                                                                                         Василий Розанов</w:t>
      </w:r>
    </w:p>
    <w:p w:rsidR="00743785" w:rsidRPr="00743785" w:rsidRDefault="00743785" w:rsidP="0074378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ТЕМЫ, ПРЕДЛОЖЕННЫЕ ДЛЯ ИТОГОВОГО СОЧИНЕНИЯ, МОЖНО РАЗДЕЛИТЬ НА 3 ТИПА:</w:t>
      </w:r>
    </w:p>
    <w:p w:rsidR="00743785" w:rsidRPr="00743785" w:rsidRDefault="00743785" w:rsidP="0074378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ТЕМА-ВОПРОС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задаём главный вопрос темы, на который будем отвечать в основной части. Будьте осторожны в формулировке вопроса: не уходите от темы. В этом случае можно использовать клише: «можно ли утверждать, что... », «почему можно говорить, что это высказывание справедливо», «действительно ли... » и т. д.,</w:t>
      </w:r>
    </w:p>
    <w:p w:rsidR="00743785" w:rsidRPr="00743785" w:rsidRDefault="00743785" w:rsidP="0074378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ТЕМА-УТВЕРЖДЕНИЕ (В Т.Ч. ЦИТАТА)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требуется обосновать уже имеющееся утверждение,</w:t>
      </w:r>
    </w:p>
    <w:p w:rsidR="00743785" w:rsidRPr="00743785" w:rsidRDefault="00743785" w:rsidP="0074378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 — НАЗЫВНОЕ ПРЕДЛОЖЕНИЕ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(ключевые слова). Нужно сформулировать свое суждение о каждом из них, дать ответы на поставленные вопросы.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ОБЩАЯ СТРУКТУРА ИТОГОВОГО СОЧИНЕНИЯ</w:t>
      </w:r>
    </w:p>
    <w:p w:rsidR="00743785" w:rsidRPr="00743785" w:rsidRDefault="00743785" w:rsidP="0074378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Вступление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слов). Отразите идею будущего сочинения и основные тезисы.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Основная часть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(включающая несколько подпунктов) — 200- 250 слов.</w:t>
      </w:r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</w:t>
      </w:r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oбoбщeниe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нaписaннoгo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нoвoй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мысли</w:t>
      </w:r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</w:t>
      </w:r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</w:p>
    <w:p w:rsidR="00743785" w:rsidRPr="00743785" w:rsidRDefault="00743785" w:rsidP="0074378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заключению.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III. Заключение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Структура итогового сочинения подробно рассматривается в предлагаемом видеоматериале: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</w:t>
      </w:r>
      <w:hyperlink r:id="rId12" w:history="1">
        <w:r w:rsidRPr="0074378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https://www.youtube.com/watch?v=ebIeyp5_e6s</w:t>
        </w:r>
      </w:hyperlink>
    </w:p>
    <w:p w:rsidR="00743785" w:rsidRPr="00743785" w:rsidRDefault="00743785" w:rsidP="0074378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lastRenderedPageBreak/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I. ВСТУПЛЕНИЕ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ОСНОВНУЮ МЫСЛЬ, ВВОДИТ В КРУГ РАССМАТРИВАЕМЫХ ПРОБЛЕМ.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Вступление состоит из 3 элементов: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объяснение ключевых слов темы или цитаты;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рассуждения о значимости предложенных для объяснения понятий в жизни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человека;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ответ-тезис на главный вопрос темы.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Тезис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это основная мысль сочинения, которую нужно аргументировано доказывать. Формулировка тезиса зависит от темы сочинения. Тезисов может быть несколько.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Все эти элементы последовательно располагаются друг за другом.</w:t>
      </w:r>
    </w:p>
    <w:p w:rsidR="00743785" w:rsidRPr="00743785" w:rsidRDefault="00743785" w:rsidP="00743785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ВАРИАНТЫ      ВСТУПЛЕНИЯ</w:t>
      </w:r>
    </w:p>
    <w:tbl>
      <w:tblPr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559"/>
        <w:gridCol w:w="3473"/>
        <w:gridCol w:w="5431"/>
      </w:tblGrid>
      <w:tr w:rsidR="00743785" w:rsidRPr="00743785" w:rsidTr="00743785">
        <w:trPr>
          <w:trHeight w:val="600"/>
        </w:trPr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003399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FFFF"/>
                <w:sz w:val="24"/>
                <w:szCs w:val="24"/>
                <w:lang w:eastAsia="ru-RU"/>
              </w:rPr>
              <w:t>ВИДЫ ВСТУПЛЕНИЯ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FFFF"/>
                <w:sz w:val="24"/>
                <w:szCs w:val="24"/>
                <w:lang w:eastAsia="ru-RU"/>
              </w:rPr>
              <w:t>           ПРИМЕРЫ</w:t>
            </w:r>
          </w:p>
        </w:tc>
      </w:tr>
      <w:tr w:rsidR="00743785" w:rsidRPr="00743785" w:rsidTr="00743785">
        <w:trPr>
          <w:trHeight w:val="2141"/>
        </w:trPr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1.</w:t>
            </w:r>
          </w:p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>Историческое</w:t>
            </w:r>
            <w:proofErr w:type="gramEnd"/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 xml:space="preserve"> </w:t>
            </w:r>
            <w:r w:rsidRPr="0074378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(предполагает краткую характеристику определённой эпохи, анализ социально-экономических, нравственных, политических и культурных особенностей того времени).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 xml:space="preserve">     После реформы 1861 года многих волновали такие вопросы, как: изменилась ли жизнь народа в лучшую сторону, стал ли он счастлив? Ответом на эти  вопросы стала поэма </w:t>
            </w:r>
            <w:proofErr w:type="spellStart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>Н.А.Некрасова</w:t>
            </w:r>
            <w:proofErr w:type="spellEnd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 xml:space="preserve"> «Кому на Руси жить хорошо?» Главная проблема поэмы – проблема счастья, и решение её поэт видел в революционной борьбе.</w:t>
            </w:r>
          </w:p>
        </w:tc>
      </w:tr>
      <w:tr w:rsidR="00743785" w:rsidRPr="00743785" w:rsidTr="00743785"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 xml:space="preserve">Биографическое </w:t>
            </w:r>
            <w:r w:rsidRPr="0074378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(сообщаются факты из биографии писателя, имеющие отношение к произведению или к поднятой в нём проблеме).</w:t>
            </w:r>
          </w:p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          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 xml:space="preserve">Многие русские писатели и поэты в своём творчестве обращались к теме народа, описывали его жизнь, быт, возмущались несправедливостью существующих порядков, пытались заглянуть в  сердце, душу крестьянина. Однако никто до </w:t>
            </w:r>
            <w:proofErr w:type="spellStart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>Н.А.Некрасова</w:t>
            </w:r>
            <w:proofErr w:type="spellEnd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 xml:space="preserve"> не смог так глубоко погрузиться во  внутренний мир  простого человека, так бережно исследовать его и с такой любовью изобразить на страницах своих произведений. Одно из выдающихся творений поэта, посвящённых теме народа, народного счастья, - поэма «Кому на Руси жить хорошо?», где создал ряд ярких образов русских крестьян. 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EDEEF0"/>
                <w:lang w:eastAsia="ru-RU"/>
              </w:rPr>
              <w:t> </w:t>
            </w:r>
            <w:r w:rsidRPr="0074378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     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>  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>    </w:t>
            </w:r>
          </w:p>
        </w:tc>
      </w:tr>
      <w:tr w:rsidR="00743785" w:rsidRPr="00743785" w:rsidTr="00743785"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 xml:space="preserve">Аналитическое </w:t>
            </w:r>
            <w:r w:rsidRPr="007437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(размышление над центральным понятием, входящим в формулировку темы сочинения).</w:t>
            </w:r>
          </w:p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       Счастье-понятие многостороннее. </w:t>
            </w:r>
          </w:p>
          <w:p w:rsidR="00743785" w:rsidRPr="00743785" w:rsidRDefault="00743785" w:rsidP="0074378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Не </w:t>
            </w:r>
            <w:proofErr w:type="gramStart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поддающееся</w:t>
            </w:r>
            <w:proofErr w:type="gramEnd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какой-то формулировке. У каждого оно индивидуальное, как и любовь, и каждый воспринимает его </w:t>
            </w:r>
            <w:proofErr w:type="gramStart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по</w:t>
            </w:r>
            <w:proofErr w:type="gramEnd"/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-</w:t>
            </w:r>
          </w:p>
          <w:p w:rsidR="00743785" w:rsidRPr="00743785" w:rsidRDefault="00743785" w:rsidP="0074378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-своему. Счастье  бывает маленькое и большое, мимолётное и на всю жизнь. Каждый день, час, минуту человек испытывает крохотное счастье. Над таким понятием, как счастье, 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lastRenderedPageBreak/>
              <w:t>бились  многие мудрецы, поэты и просто обыкновенные люди, но результат был таков: сколько людей - столько мнений.</w:t>
            </w:r>
          </w:p>
        </w:tc>
      </w:tr>
      <w:tr w:rsidR="00743785" w:rsidRPr="00743785" w:rsidTr="00743785"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lastRenderedPageBreak/>
              <w:t>4.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 xml:space="preserve">Цитатное </w:t>
            </w:r>
            <w:r w:rsidRPr="0074378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 (содержит цитату, которая имеет прямое отношение к теме сочинения)</w:t>
            </w:r>
          </w:p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          «Умом Россию не понять, аршином общим не измерить 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8F8FA"/>
                <w:lang w:eastAsia="ru-RU"/>
              </w:rPr>
              <w:t xml:space="preserve">»… Эти слова, сказанные более века назад, остаются актуальными и сейчас, принадлежат русскому поэту Фёдору Тютчеву. «Умом Россию не понять»… Действительно, очень многие события из отечественной истории не поддаются пониманию. Россия прошла и через набеги кочевых племен, и через зависимость от монгольского хана, и через множество войн. Было много побед и поражений. Однако ничто не смогло заставить пасть духом русский народ. Он всегда полон патриотизма и любви к Родине, поэтому готов защищать её любой ценой.  </w:t>
            </w:r>
          </w:p>
        </w:tc>
      </w:tr>
      <w:tr w:rsidR="00743785" w:rsidRPr="00743785" w:rsidTr="00743785">
        <w:tc>
          <w:tcPr>
            <w:tcW w:w="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9BBB59"/>
            <w:hideMark/>
          </w:tcPr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szCs w:val="24"/>
                <w:lang w:eastAsia="ru-RU"/>
              </w:rPr>
              <w:t>Личностное</w:t>
            </w:r>
          </w:p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Pr="0074378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заявление своей позиции, изложение мыслей, чувств, связанных с темой сочинения)</w:t>
            </w:r>
          </w:p>
          <w:p w:rsidR="00743785" w:rsidRPr="00743785" w:rsidRDefault="00743785" w:rsidP="0074378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4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743785" w:rsidRPr="00743785" w:rsidRDefault="00743785" w:rsidP="0074378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    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Я не случайно выбрал эту тему. Проблема, которую она затрагивает, интересует меня не только как читателя, но и как человека, живущего интересами своего времени и своего поколения…</w:t>
            </w:r>
            <w:r w:rsidRPr="0074378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</w:tbl>
    <w:p w:rsidR="00743785" w:rsidRPr="00743785" w:rsidRDefault="00743785" w:rsidP="0074378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3399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ПРИМЕРЫ ВСТУПЛЕНИЯ.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 xml:space="preserve"> 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   Готовые примеры словосочетаний помогают быстро начать работу и не сбиться с курса, раскрывая тему. Во вступлении важно правильно сформулировать тезис (то, что мы доказываем). Также нужно подвести мысль к аргументации нашей точки зрения. С этим позволяют справиться такие фразы-клише для итогового сочинения, как:</w:t>
      </w:r>
    </w:p>
    <w:p w:rsidR="00743785" w:rsidRPr="00743785" w:rsidRDefault="00743785" w:rsidP="00743785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74378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Всем известно; что ... Об этом написаны тысячи книг и сняты сотни фильмов, об этом говорят и неискушенные подростки и умудренные опытом люди... Наверное, эта тема интересует каждого из нас, поэтому текст ... тоже посвящен ...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 (Риторические вопросы). Эти вопросы всегда волновали человечество. О ... размышляет в своей статье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 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 (Риторические вопросы). Вопросы эти на первый взгляд кажутся простыми. Для некоторых людей они вопросами как бы и не являются, не стоят передними. Ответы на них представляются им сами собой разумеющимися. Некоторые считают, что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 . Другие подчёркивают ... . Но смысл этой статьи несколько шире, чем это кажется на первый взгляд. Проблема, которую ставит автор, касается не только избранных людей, она касается любого из нас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..... 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так бывает? Ответ на этот вопрос можно найти в статье...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 «...»- в этих словах, как мне кажется, выражается главная мысль....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5. Люди часто размышляют о том, что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.... 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 том, что ..., люди думали и во времена древнейшей, и во времена новейшей истории).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 (Вопросы). Эти вопросы очень важны, потому что заставляют нас задуматься о сущности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 . Кто-то считает, что .... Кто-то....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 Одной из самых волнующих загадок, которые всегда тревожили человеческую мысль, был вопрос, связанный с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.... 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Риторические вопросы).</w:t>
      </w:r>
    </w:p>
    <w:p w:rsidR="00743785" w:rsidRPr="00743785" w:rsidRDefault="00743785" w:rsidP="007437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8. Начать с цитаты, в которой заключена главная мысль текста. (Прием «Ниточка») («Высказывание»)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-т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ак начинается статья ... .Уже в первом предложении чётко выражена главная тема текста. О... много говорили и писали. Важность этой темы трудно переоценить: далеко не все люди понимают ... (Определить проблему в виде вопроса).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РЕКОМЕНДАЦИИ ПО ВСТУПЛЕНИЮ В ИТОГОВОМ СОЧИНЕНИИ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стоит начинать сочинения с «атаки вопросами».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(Пр. Что такое верность?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Какую роль играет верность в отношениях?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значит быть по-настоящему верным?)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таком подходе даются общие ответы обо всем и ни о чем. Дайте ответ на вопрос, сформулированный в теме сочинения, этого будет достаточно.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часто используются определения из словаря. Необходимо использовать их с умом. Они должны быть мотивированы темой.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увеличивайте объем вступления. Вступление должно составлять не более 15 % от всего сочинения.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должен быть обозначен проблемный вопрос  (это сама тема) и формулировка ключевого тезиса, который будете доказывать.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II. ОСНОВНАЯ ЧАСТЬ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ИДЕЮ СОЧИНЕНИЯ И СВЯЗАННЫЕ С НЕЙ ВОПРОСЫ, ПРЕДСТАВЛЯЕТ СИСТЕМУ ДОКАЗАТЕЛЬСТВ ВЫДВИНУТЫХ ПОЛОЖЕНИЙ.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часть = Аргументы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Помни!</w:t>
      </w:r>
    </w:p>
    <w:p w:rsidR="00743785" w:rsidRPr="00743785" w:rsidRDefault="00743785" w:rsidP="0074378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бъeму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oснoвнaя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чaсть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дoлжнa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быть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бoльшe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чeм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вступлeниe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зaключeниe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вмeстe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взятыe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43785" w:rsidRPr="00743785" w:rsidRDefault="00743785" w:rsidP="0074378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льнoe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кoличeствo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литературных аргументов – 2.</w:t>
      </w:r>
    </w:p>
    <w:p w:rsidR="00743785" w:rsidRPr="00743785" w:rsidRDefault="00743785" w:rsidP="0074378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Связка - это переход от одной мысли к другой. Нужно плавно переходить от тезиса к аргументации.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НУЖНО:</w:t>
      </w:r>
    </w:p>
    <w:p w:rsidR="00743785" w:rsidRPr="00743785" w:rsidRDefault="00743785" w:rsidP="0074378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привести из литературных источников.</w:t>
      </w:r>
    </w:p>
    <w:p w:rsidR="00743785" w:rsidRPr="00743785" w:rsidRDefault="00743785" w:rsidP="0074378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ыделить в отдельный абзац.</w:t>
      </w:r>
    </w:p>
    <w:p w:rsidR="00743785" w:rsidRPr="00743785" w:rsidRDefault="00743785" w:rsidP="0074378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конце каждого аргумента написать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43785" w:rsidRPr="00743785" w:rsidRDefault="00743785" w:rsidP="0074378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 одному тезису привести один литературный аргумент, но лучше, чтобы аргументов было два.</w:t>
      </w:r>
    </w:p>
    <w:p w:rsidR="00743785" w:rsidRPr="00743785" w:rsidRDefault="00743785" w:rsidP="0074378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тезисов несколько, то к каждому из них приводится свой аргумент!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СОСТОИТ ИЗ 3 ЭЛЕМЕНТОВ:</w:t>
      </w:r>
    </w:p>
    <w:p w:rsidR="00743785" w:rsidRPr="00743785" w:rsidRDefault="00743785" w:rsidP="0074378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Обращение к литературному произведению - называем автора и произведение, его жанр (если знаем; если не знаем, то так и пишем — произведение», чтобы избежать фактических ошибок).</w:t>
      </w:r>
    </w:p>
    <w:p w:rsidR="00743785" w:rsidRPr="00743785" w:rsidRDefault="00743785" w:rsidP="0074378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интерпретацию - здесь мы обращаемся к сюжету произведения или конкретному эпизоду, характеризуем геро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-ев). Желательно несколько раз упомянуть автора, используя речевые клише типа «автор повествует», «автор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описывает», «писатель рассуждает», «поэт показывает», «автор считает» и т. п. Почему нельзя просто написать: «герой пошёл туда-то, сделал то-то»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потому что это будет уже не анализ, а простой пересказ.</w:t>
      </w:r>
    </w:p>
    <w:p w:rsidR="00743785" w:rsidRPr="00743785" w:rsidRDefault="00743785" w:rsidP="0074378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(он завершает только одну из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микротем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не всё сочинение в целом; нужен для логичности и связности текста): в этой части мы, как правило, формулируем основную мысль всего упомянутого произведения или авторскую позицию по конкретной проблеме. Используем клише типа «писатель приходит к выводу... » и т. п.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 xml:space="preserve">Аргументацию тоже важно правильно подать. </w:t>
      </w: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Какие бы убедительные доводы в свою пользу Вы ни подобрали, проверяющий будет оценивать логику их изложения. Каша в голове и на бумаге подведет даже гения. Так что «учитесь властвовать собою» и загоняйте непокорную мысль в строго очерченные границы. Чтобы сформулировать тезис (то, что мы доказываем с помощью аргумента), нужно употребить эти клише для итогового сочинения: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Сегодня мы понимаем, что…(основная мысль сочинения)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наше время людям уже известно,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подлежит сомнению тот факт,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Роль… нельзя недооценивать, ведь именно это сплачивает людей.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Конечно, каждый человек по-своему ответит на этот вопрос. На мой взгляд, …(основная мысль сочинения).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не признать, что в наши дни…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Моя позиция по этому вопросу однозначна: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моему мнению, по моему суждению, согласно моему мировоззрению…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всей видимости, смысл (роль, суть, идея, предназначение)… заключается в том что,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Конечно, без … жизнь человека невозможна, так как</w:t>
      </w:r>
      <w:proofErr w:type="gramEnd"/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Конечно, сегодня мы понимаем,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Разумеется, на этот вопрос могут быть даны разные ответы, но я считаю, что… (основная мысль сочинения)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Дорога к самим аргументам пролегает через эти клише и шаблоны: 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в романе (повести, рассказе, новелле) ФИО … повествуется о том, что (как)</w:t>
      </w:r>
      <w:proofErr w:type="gramEnd"/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Проблема… раскрывается в широко известном произведении ФИО 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Тема… затрагивается ФИО в рассказе (романе, повести и т.д.).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Так, в лирическом стихотворении (название) поэт (имя) обращается к теме…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примеру, вопрос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 … поднимал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ФИО в книге 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Конечно же, о закономерности … размышлял такой философ, как ФИО. В его романе (повести, рассказе и т.д.)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Кому, как не ФИО, рассуждать о проблеме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 В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книге… она занимает важное место.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 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раскрывается в произведении… (автор, название).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Многие авторы думали о …, в том числе и ФИО. В произведении … автор рассмотрел этот вопрос подробно и пришел к выводу,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Проблема … волновала многих писателей. Обращается к ней и …(имя писателя) в книге…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ФИО часто рассуждал о соотношении понятий… (о проблеме, о теме, о философском вопросе и т.д.). В его книге … этому уделяется много внимания.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не заметить, что проблема … является одной из главных в творчестве ФИО. Например, в произведении…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Идея … выражена в стихотворении…(автор, название).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 вопрос очень волновал писателей 19 (20) века. К примеру, ФИО часто затрагивал его в своих произведениях.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Мысль о необходимости (защищать природу и т.п.) выражена и в романе… (автор, название).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Вспомним роман (повесть, рассказ) ФИО. Именно там вопрос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рассматривается наиболее подробно.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Вспомним героя повести… (автор, название). Его пример обосновывает необходимость «того и сего».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Обратимся к русской классике, а именно к роману… (автор, название).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поисках ответа на вопрос мы обратимся к русской литературе 19 (20) столетия, а именно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Лирический герой стихотворения … (автор, название) тоже размышляет об этом.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Герой произведения… мог бы подтвердить эту мысль, ведь в его судьбе … (нравственное понятие) сыграло решающую роль.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Чтобы не растекаться мыслью по древу, используйте выражения, которые помогут лаконично и логично изложить мысль: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Авторская позиция ясна: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повествует 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изображает картину, где…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книге изображаются герои, которые…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описывает…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демонстрирует общие закономерности формирования…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показывает…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 показывает…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Размышления автора позволяют понять,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Лирический герой осознал,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размышляет 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обращает свое внимание на проблему…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Внимание писателя сконцентрировано на вопросах…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обращает наше внимание…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хочет этим сказать,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Писатель заостряет наше внимание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Позиция автора проявляется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акцентирует внимание читателя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Автор не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комментрирует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действия героев, но демонстрирует свою позицию через символы и описание пейзажа: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учит нас тому,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 поступок героя говорит о 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Поведение героя говорит о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видим, что герой поступил так потому…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Судьба героя позволяет сделать вывод,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подводит нас к мысли о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показывает, к каким последствиям привело…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Произведение заставляет задуматься о роли … в жизни человека.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Автор осуждает героя и выражает свое несогласие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Этому герою/поступку автор противопоставляет…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не может согласиться с выводами своего героя и опровергает их, изображая…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осуждает…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Автор выражает категорический протест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Герой является носителем авторской позиции и выражает его точку зрения, а именно…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Он ставит нам в пример…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призывает нас помнить о том, как важно (что не нужно, что не стоит)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не раз прерывает описание лирическими отступлениями, в которых прослеживается его позиция: 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подчеркивает…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дает понять, что герой прав, ведь…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утверждает…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Завершить свой аргумент лучше всего этими клише для итогового сочинения по русскому языку: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 пример позволяет сделать вывод о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считает,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Позиция автора созвучна с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моей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, она выражается в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Данный пример помогает найти ответ на вопрос. Он заключается в том,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автор хочет донести до нас мысль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 убеждает нас в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дает нам возможность убедиться в том,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можем прийти к выводу…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 ЗАКЛЮЧЕНИЕ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ПОДВОДИТ ИТОГИ, СОДЕРЖИТ КОНЕЧНЫЕ ВЫВОДЫ И ОЦЕНКИ.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Заключение должно соответствовать  вступлению / теме / основному тексту сочинения по содержанию.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Перед написанием заключения нужно перечитать вступление, вспомнив проблемы, поставленные в нем, и сделать так, чтобы заключение обязательно перекликалось со вступлением, так как отсутствие связи между вступлением и заключением является одной из самых распространенных содержательно-композиционных ошибок.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В ЗАКЛЮЧЕНИИ МОЖНО:</w:t>
      </w:r>
    </w:p>
    <w:p w:rsidR="00743785" w:rsidRPr="00743785" w:rsidRDefault="00743785" w:rsidP="0074378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подвести итог всего рассуждения</w:t>
      </w:r>
    </w:p>
    <w:p w:rsidR="00743785" w:rsidRPr="00743785" w:rsidRDefault="00743785" w:rsidP="0074378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использовать уместную цитату, содержащую суть главной мысли сочинения</w:t>
      </w:r>
    </w:p>
    <w:p w:rsidR="00743785" w:rsidRPr="00743785" w:rsidRDefault="00743785" w:rsidP="0074378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дать краткий и точный ответ на вопрос темы.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 заключения: не более 15% от всего сочинения.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ЗАКЛЮЧЕНИЕ ТРАДИЦИОННОЕ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 несколько стандартных способов закончить сочинение:</w:t>
      </w:r>
    </w:p>
    <w:p w:rsidR="00743785" w:rsidRPr="00743785" w:rsidRDefault="00743785" w:rsidP="00743785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Обычно принято завершать сочинение выводом из всего вышесказанного. Это, наверное, самый распространенный способ закончить сочинение. Однако одновременно это и самый трудный способ, т.к. сложно, с одной стороны, не продублировать в выводе то, о чем уже было сказано, и, с другой стороны, не уйти в сторону от темы сочинения.</w:t>
      </w:r>
    </w:p>
    <w:p w:rsidR="00743785" w:rsidRPr="00743785" w:rsidRDefault="00743785" w:rsidP="00743785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еще один достаточно распространенный вариант концовки. Здесь желательно НЕ использовать глаголы 2 лица типа «берегите», «уважайте», «помните». Почему? Да все очень просто: каждое сочинение имеет адресата – того, кто его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прочитает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 кому будут обращены призывы. В нашем случае это учитель, который будет проверять работу. Получается, что именно его мы и призываем беречь, помнить и т.д. Честно сказать, не очень-то это этично. Поэтому лучше использовать слово «давайте»: «давайте беречь природу», «давайте помнить о ветеранах» и т.д.</w:t>
      </w:r>
    </w:p>
    <w:p w:rsidR="00743785" w:rsidRPr="00743785" w:rsidRDefault="00743785" w:rsidP="00743785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ВЫРАЖЕНИЕ НАДЕЖДЫ.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Это один из самых выигрышных вариантов заключительной части, т.к. позволяет избежать дублирования мысли, этических и логических ошибок. Важно: выражать надежду нужно на что-нибудь позитивное. Писать: «Хочется надеяться, что природа отомстит за себя и все люди умрут», - не стоит, сами понимаете.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ВАРИАНТЫ ЗАКЛЮЧЕНИЯ</w:t>
      </w:r>
    </w:p>
    <w:p w:rsidR="00743785" w:rsidRPr="00743785" w:rsidRDefault="00743785" w:rsidP="00743785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Итак, чем же живы люди? Я думаю, любовью. Люди живы любовью к своим близким и друзьям, любовью к родной земле и природе. Их ведет по жизни мечта, надежда на лучшее, вера в свои силы. А помогают идти по жизни добрые чувства: сочувствие, милосердие, чуткость, отзывчивость. Это и есть то, без чего немыслима наша жизнь.</w:t>
      </w:r>
    </w:p>
    <w:p w:rsidR="00743785" w:rsidRPr="00743785" w:rsidRDefault="00743785" w:rsidP="00743785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В заключение хочется призвать людей не забывать о том, что природа - наша мать, которая дает нам все необходимое для жизни. Без нее мы не смогли бы существовать. И поэтому наш долг - отвечать ей добром на добро. Давайте заботиться о ее сохранении, бережно относиться ко всему, что нас окружает.</w:t>
      </w:r>
    </w:p>
    <w:p w:rsidR="00743785" w:rsidRPr="00743785" w:rsidRDefault="00743785" w:rsidP="00743785">
      <w:pPr>
        <w:numPr>
          <w:ilvl w:val="0"/>
          <w:numId w:val="9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ВЫРАЖЕНИЕ НАДЕЖДЫ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Подводя итоги сказанному, хочется выразить надежду на то, что в каждой семье будут царить гармония и взаимопонимание. Хочется верить, что любовь, забота, чуткость станут главными в отношениях поколений.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ЗАКЛЮЧЕНИЕ ОРИГИНАЛЬНОЕ</w:t>
      </w:r>
    </w:p>
    <w:p w:rsidR="00743785" w:rsidRPr="00743785" w:rsidRDefault="00743785" w:rsidP="00743785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360" w:firstLine="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ЦИТАТА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Цитата, подходящая по смыслу. Можно запастись заранее цитатами по всем тематическим направлениям, может случиться,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какая-нибудь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подойдет. Важно: смысл цитаты обязательно должен соответствовать главной мысли сочинения. Нельзя использовать цитату только потому, что в ней встречается ключевое слово, (например, в сочинении о природе цитата со словом «природа») и не учитывать ее общий смысл.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Например: </w:t>
      </w: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Таким образом, дружба имеет огромное значение в жизни человека. Недаром Цицерон утверждал: «В мире нет ничего лучше и приятнее дружбы; исключить из жизни дружбу — все равно, что лишить мир солнечного света».</w:t>
      </w:r>
    </w:p>
    <w:p w:rsidR="00743785" w:rsidRPr="00743785" w:rsidRDefault="00743785" w:rsidP="00743785">
      <w:pPr>
        <w:numPr>
          <w:ilvl w:val="0"/>
          <w:numId w:val="10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ЗАРИСОВКА, КОТОРАЯ ВОЗВРАЩАЕТ К ВСТУПЛЕНИЮ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Я смотрю на освещенные окна домов и думаю о том, как было бы хорошо, если бы за ними не было одиночества, если бы каждый, кто живет там, был окружен заботой.</w:t>
      </w:r>
    </w:p>
    <w:p w:rsidR="00743785" w:rsidRPr="00743785" w:rsidRDefault="00743785" w:rsidP="0074378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Перебирая старые фронтовые письма, я мечтаю о том, чтобы в мире никогда не было больше войн, разлучающих семьи.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                                РЕЧЕВЫЕ КЛИШЕ для ЗАКЛЮЧЕНИЯ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    Уйти надо красиво, даже если речь идет о последнем абзаце сочинения. От завершающего аккорда нередко зависит последнее и решающее впечатление от работы. </w:t>
      </w:r>
      <w:proofErr w:type="gramStart"/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Проверяющий</w:t>
      </w:r>
      <w:proofErr w:type="gramEnd"/>
      <w:r w:rsidRPr="0074378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 может высоко оценить ее, если выводы не подкачают, а призывы заденут за живое. Вот к этому мы и стремимся. Вот для этого и нужны клише к итоговому сочинению.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мы можем сделать вывод о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 сомнения, значимость проблемы … трудно переоценить.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Подводя итоги сказанному, можно сделать вывод…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мы разобрали примеры и пришли к убеждению,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литературный материал позволил нам убедиться в том,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Невольно напрашивается вывод…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Разумеется, тема… очень важна для людей, поэтому так важно иметь свою точку зрения по данному вопросу. На мой взгляд,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можно сделать вывод,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Литературный материал дал возможность прийти к заключению,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Исходя из всего выше написанного, можно сделать обобщение и сказать,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заключение хочется призвать людей к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 Т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ак давайте не забывать о …! Будем помнить о…!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Подводя итоги, хочется вспомнить изречение поэта (философа, писателя):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Подводя итоги, хочется призвать всех моих сверстников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 заключение хочется выразить надежду на то,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нельзя не согласиться с тем,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современные люди должны возлагать надежды на то,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Хочется верить,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Стоит подробнее изучать такие важные темы, как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 Э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необходимо для развития людей.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Подводя итоги сказанному, хочется сделать оптимистичные выводы: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Обобщая сказанное, хочу сказать,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Читательский и жизненный опыт позволяет сделать вывод,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приведенные мной аргументы, основанные на читательском опыте, убеждают нас в том, что…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Аргументация подтверждает то,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не согласиться с тем,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проигнорировать тот факт, что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Заканчивая рассуждение на тему «…», нельзя не сказать, что люди должны…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У человечества (нашего народа) есть нравственный долг: … В этом нас убеждают все приведенные аргументы.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(Цитата)«…,» — писал …. В этих словах выражена мысль о …. Автор текста тоже считает, что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743785" w:rsidRPr="00743785" w:rsidRDefault="00743785" w:rsidP="0074378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74378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 какому же выводу я пришёл, размышляя над темой «…»? Думаю, надо…</w:t>
      </w:r>
    </w:p>
    <w:p w:rsidR="00743785" w:rsidRPr="00743785" w:rsidRDefault="00743785" w:rsidP="00743785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Cambria" w:eastAsia="Times New Roman" w:hAnsi="Cambria" w:cs="Times New Roman"/>
          <w:b/>
          <w:bCs/>
          <w:color w:val="006600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РЕЧЕВЫЕ КЛИШЕ К ИТОГОВОМУ СОЧИНЕНИЮ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ПЕРЕХОД К ОСНОВНОЙ ЧАСТИ.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1. В правильности такой точки зрения меня убеждает художественная литература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 Давайте вспомним произведения художественной литературы, в которых раскрывается тема...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Правильность своей точки зрения могу доказать, обратившись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 Обратимся к произведениям художественной литературы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5. За примерами давайте обратимся к произведениям художественной литературы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Размышляя о ..., я не могу не обратиться к произведению ФИО, в котором...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Размышляя над этими вопросами, нельзя не прийти к ответу: ...(ответ на вопрос, заданный во вступлении)</w:t>
      </w:r>
    </w:p>
    <w:p w:rsidR="00743785" w:rsidRPr="00743785" w:rsidRDefault="00743785" w:rsidP="00743785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0" w:name="p3"/>
      <w:bookmarkEnd w:id="0"/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ОБРАЩЕНИЕ К ПРОИЗВЕДЕНИЮ.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 Так, в лирическом стихотворении (название) поэт (имя) обращается к теме...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 Тема (природы и т.п.) затрагивается в романе..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 Тема (страдания народа во время войны и т.п.) раскрывается в произведении... (автор,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Проблема (варварского отношения к природе и т.п.) волновала многих писателей. Обращается к ней и ...(имя писателя) в..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 произведения).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5. Идея (единства природы человека и т.п.) выражена в стихотворении..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 Мысль о необходимости (защищать природу и т.п.) выражена и в романе... (автор,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 Вспомним героя повести... (автор,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Обратимся к роману... (автор, название).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Лирический герой стихотворения ... (автор, название) тоже размышляет об этом. 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1" w:name="p4"/>
      <w:bookmarkEnd w:id="1"/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ИНТЕРПРЕТАЦИЯ ПРОИЗВЕДЕНИЯ ИЛИ ЕГО ФРАГМЕНТА.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Автор повествует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 Автор описывает...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 Автор подчеркивает...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Поэт показывает...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Писатель размышляет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Писатель обращает наше внимание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 Он ставит нам в пример...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Он осуждает...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Он акцентирует внимание читателя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743785" w:rsidRPr="00743785" w:rsidRDefault="00743785" w:rsidP="0074378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Он утверждает... 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2" w:name="p6"/>
      <w:bookmarkEnd w:id="2"/>
      <w:r w:rsidRPr="00743785">
        <w:rPr>
          <w:rFonts w:ascii="Times New Roman" w:eastAsia="Times New Roman" w:hAnsi="Times New Roman" w:cs="Times New Roman"/>
          <w:b/>
          <w:bCs/>
          <w:i/>
          <w:iCs/>
          <w:color w:val="003399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ВЫВОДЫ И ЗАКЛЮЧЕНИЕ.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Промежуточный вывод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Писатель считает, что...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Таким образом, автор хочет донести до нас мысль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ЗАКЛЮЧЕНИЕ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Подводя итоги сказанному, можно сделать вывод...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Невольно напрашивается вывод...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Обобщая сказанное, хочу сказать, что...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 Все приведенные мной аргументы, основанные на читательском опыте, убеждают нас в том, что... 5.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 Заканчивая рассуждение на тему «...», нельзя не сказать, что люди должны...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 (Цитата)«...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,»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писал .... В этих словах выражена мысль о .... Автор текста тоже считает, что ....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8. В заключение хочется выразить надежду на то, что...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9. Итак, можно сделать вывод, что...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10. В заключение хочется призвать людей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... Так давайте не забывать о ...! Будем помнить о...!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11. К какому же выводу я пришёл, размышляя над темой «...»? Думаю, надо...</w:t>
      </w:r>
    </w:p>
    <w:p w:rsidR="00743785" w:rsidRPr="00743785" w:rsidRDefault="00743785" w:rsidP="0074378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FF0000"/>
          <w:spacing w:val="-15"/>
          <w:sz w:val="24"/>
          <w:szCs w:val="24"/>
          <w:lang w:eastAsia="ru-RU"/>
        </w:rPr>
        <w:t>АРГУМЕНТЫ ДЛЯ ИТОГОВОГО СОЧИНЕНИЯ ПО НАПРАВЛЕНИЮ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pacing w:val="-15"/>
          <w:sz w:val="24"/>
          <w:szCs w:val="24"/>
          <w:lang w:eastAsia="ru-RU"/>
        </w:rPr>
        <w:t xml:space="preserve">1. 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z w:val="24"/>
          <w:szCs w:val="24"/>
          <w:lang w:eastAsia="ru-RU"/>
        </w:rPr>
        <w:t>Верно ли утверждение, что Родину не выбирают?</w:t>
      </w:r>
      <w:r w:rsidRPr="00743785">
        <w:rPr>
          <w:rFonts w:ascii="Times New Roman" w:eastAsia="Times New Roman" w:hAnsi="Times New Roman" w:cs="Times New Roman"/>
          <w:color w:val="004C22"/>
          <w:sz w:val="24"/>
          <w:szCs w:val="24"/>
          <w:lang w:eastAsia="ru-RU"/>
        </w:rPr>
        <w:t xml:space="preserve"> 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Н.В. Гоголь в повести «Тарас Бульба» доказал, что человек не может выбрать Родину, ведь он родился и сформировался в определенной среде, которая уже оказала на него определенное влияние. Так,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Андрий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казаком и впитал традиции и нравы казачества. Несмотря на то, что его сходство с отцом прослеживается далеко не во всех аспектах, он также проникается культурой Сечи и перенимает ее кодекс поведения.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Андрий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пьет, гуляет, дерется и получает от этой жизни удовольствие. Лишь любовь к панночке убеждает его переменить сторону в сражении и предать веру отцов. Герой видит польские нравы в розовых очках своей симпатии к девушке. Поэтому он надевает другие доспехи, но своим в среде поляков не становится. Никто не последовал за ним, когда казаки заманили его в ловушку. А в финале, уже после смерти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Андрия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, Гоголь выхватывает из толпы на площади красивую панночку, которая смеется. Герой не смог выбрать Родину, Польша ею для него не стала. Зато он предал ту, что была для него единственной.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z w:val="24"/>
          <w:szCs w:val="24"/>
          <w:lang w:eastAsia="ru-RU"/>
        </w:rPr>
        <w:t>2. Стоит ли покидать малую родину ради достижения успеха?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В.М. Шукшин в рассказе «Срезал» демонстрирует разницу между тем, кто покинул малую родину для достижения успеха, и тем, кто остался. Константин Журавлев стал кандидатом наук, нашел жену себе под стать, завел семью. Он стал успешным человеком и достиг высокого уровня благосостояния. Дочь посещала школу и имела все перспективы пойти по стопам родителей. А что нашел в деревне эрудит Глеб Капустин? Он питал свой ум вырезками из газет и случайными источниками знаний, поэтому его образование напоминает не систему, а сборную солянку из неприменимых премудростей. Он остался один, в деревне он не может найти компанию своего уровня, и все смотрят на него, как будто он шут и показывает представление. Он не сделал карьеру, не женился, не завел детей. Самоутверждение, мелкое и подлое, он находит только в унижении тех, кто чего-то добился в жизни. Глебу обидно, что он сам никуда не поехал и ничего не смог сделать. Поэтому его пример убеждает нас в том, что человек должен искать средства для реализации себя в том месте, где для этого созданы все условия. Кандидатом наук в деревне не стать — это очевидно.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z w:val="24"/>
          <w:szCs w:val="24"/>
          <w:lang w:eastAsia="ru-RU"/>
        </w:rPr>
        <w:t>3. Какие проблемы мешают людям найти счастье на Руси?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Н.А. Некрасов в поэме «Кому на Руси жить хорошо» показал, что люди на Руси зачастую становятся жертвами друг друга и своих слабостей. Социальное неравенство во многом определяется их нежеланием работать над собой. «Умны крестьяне русские, одно нехорошо, что пьют до одурения, во рвы, в канавы валятся — Обидно поглядеть!» — вот так Павел Веретенников, знаток русской жизни, говорит о тех, за кем наблюдает. Конечно,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пьяницы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тут же находят оправдание: тяжелая работа заставляет их злоупотреблять спиртным. Но неужели бить жен и детей их тоже принуждает труд? Неужели пропивать последние гроши в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кабаке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оставлять семью без еды требует лично царь или барин? Все эти проблемы исходят из глубин их душ, порочных и слабых. Можно было бы не выпивать, как сам Некрасов, оказавшийся в столице без материальной помощи отца и вынужденный голодать, чтобы заниматься тем, что ему нравилось. Можно было бы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откладывать деньги и начать свое дело, ведь многие купцы были выходцами из крестьянства. Возможности жить хорошо были у всех, но порочные желания и вечные оправдания мешают героям взяться за ум и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перестать во всем винить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богачей.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z w:val="24"/>
          <w:szCs w:val="24"/>
          <w:lang w:eastAsia="ru-RU"/>
        </w:rPr>
        <w:t>4. Кто счастлив на Руси?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Ф.М. Достоевский в романе «Преступление и наказание» показывает человека, который был счастлив, несмотря на бедность и униженность положения. В отличие от Раскольникова, который жил на средства матери и сестры, да еще и жаловался на судьбу, Разумихин не получал помощи. Зато он много работал, чтобы оплатить учебу самостоятельно: давал уроки, делал переводы, старался заработать честно. Дмитрий много веселится, общается со всеми, умеет дружить и сопереживать людям, поэтому его окружают позитивные и доброжелательные товарищи, которые выручают и Раскольникова. Все эти юноши не думают о своем высоком статусе и сравнении с Наполеоном. Они трудятся и добиваются успеха, а не замыкаются в своем несчастье. Живет Дмитрий не богаче Родиона, но он счастлив и делится этим состоянием с другими. Значит, внутреннее состояние зависит не от дохода или происхождения, а от того, насколько человек открыт миру и готов к созидательному взаимодействию с ним.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4C22"/>
          <w:sz w:val="24"/>
          <w:szCs w:val="24"/>
          <w:lang w:eastAsia="ru-RU"/>
        </w:rPr>
        <w:t>5. Как Вы относитесь к жизненной позиции «где родился — там и пригодился»?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А.П. Чехов в рассказе «Невеста» призывает людей выйти из зоны комфорта и отправиться туда, где их таланты можно раскрыть и усовершенствовать. Его героиня живет в маленьком городе и довольствуется малым — тем, что ей дает обеспеченная бабушка. Для Нади нашли подходящего жениха и сняли дом. И все идет к свадьбе, только вот невесело невесте. Она родилась там, где ее способности пригодиться не могут. В этом городе юной девушке только и остается, что выйти замуж и вести праздную жизнь в скуке и довольстве. Но Надя поняла, что хочет иной судьбы. Благодаря студенту Саше она смогла сбежать из дома и поступить в учебное заведение. Родные простили Надю и приняли ее выбор. А она обрела счастье в саморазвитии, возможном только в большом городе. Увы, в глубинке люди не могут получить достойное образование и найти работу по специальности.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6. Кому на Руси жить плохо и почему?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 И.С. Тургенев в рассказе «Му-му» описал судьбу крепостного человека, который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зависим от своей сумасбродной барыни. В условиях рабства люди не могут быть счастливы, в чем мы убеждаемся, читая данную историю. Герасима насильно перевезли из деревни в город, принудили отказаться от брака с любимой женщиной, а потом и лишили единственного близкого ему существа — собаки. Помещица приказала крепостному топить Му-му просто из-за того, что таков был ее каприз. А человек не имел права ослушаться. С горечью Герасим осознал: будучи собакой на крепостной привязи, он сам не может заводить ни семью, ни животных. Он не мог сберечь то, что ему дорого, ведь вся его жизнь была сравнима лишь с участью самой Му-му. Поэтому до конца своей жизни он прожил один. Ему жилось плохо на Руси, потому что он был зависимым человеком и не мог управлять своей жизнью. На таких условиях ему было бы плохо везде.</w:t>
      </w:r>
    </w:p>
    <w:p w:rsidR="00743785" w:rsidRPr="00743785" w:rsidRDefault="00743785" w:rsidP="00743785">
      <w:pPr>
        <w:shd w:val="clear" w:color="auto" w:fill="F5F5F5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7. Что нужно сделать, чтобы на Руси всем жилось хорошо?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43785" w:rsidRPr="00743785" w:rsidRDefault="00743785" w:rsidP="00743785">
      <w:pPr>
        <w:shd w:val="clear" w:color="auto" w:fill="F5F5F5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     Н.Г. Чернышевский в романе «Что делать?» предложил публике свой план по усовершенствованию России. И он отчасти воплотился в жизнь, ведь был правильным: чтобы женщины жили свободно и счастливо, а мужчины не тащили в одиночку бремя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содержания семьи, необходимо создать условия для полноценного вовлечения всех людей в экономические, социальные и политические процессы. Девушки должны иметь право на образование, работу и равные возможности в обществе. Находясь в финансовой зависимости, они становятся предметами торговли и бесправными существами, судьба которых — это узаконенная форма проституции, брак без любви и выбора. Вера могла быть насильно выдана замуж за Михаила, и лишь вмешательство Дмитрия помогло ей встать на ноги и начать себя обеспечивать. Поэтому в финале героиня стала образованной, успешной и счастливой женщиной, а ее семья была построена на любви и взаимоуважении. Сейчас все девушки в нашей стране имеют такие возможности, что изменило нашу жизнь к лучшему.</w:t>
      </w:r>
    </w:p>
    <w:p w:rsidR="00743785" w:rsidRPr="00743785" w:rsidRDefault="00743785" w:rsidP="00743785">
      <w:pPr>
        <w:shd w:val="clear" w:color="auto" w:fill="F5F5F5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8. Какие обязанности налагает на человека статус гражданина страны?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Л.Н. Толстой в романе-эпопее «Война и мир» показал разные точки зрения на долг гражданина перед Родиной. В эпилоге Пьер Безухов настаивает на необходимости перемен и пересмотре прав монарха. Он входит в тайные общества и хочет активно участвовать в формировании политического курса страны и ее законов. Пьер не исключает и возможности открытого выступления против существующего строя. А Николай Ростов, напротив, видит обязанность гражданина в защите государства от таких инициатив. Он открыто признает, что может применить оружие против бунтовщиков, какими бы ни были их намерения. По его мнению, </w:t>
      </w:r>
      <w:proofErr w:type="spell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подданые</w:t>
      </w:r>
      <w:proofErr w:type="spell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должны подчиняться, а решать глобальные вопросы должен лишь царь. Оба героя осознают свой долг перед Родиной, но его видение у каждого свое.</w:t>
      </w:r>
      <w:r w:rsidRPr="0074378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 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9. Какие реформы могли бы улучшить жизнь человека на Руси?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Н.В. Гоголь в пьесе «Ревизор» поднимает важные проблемы России, которые пока имеют статус «вечных». Чиновники воруют, халатно относятся к своим обязанностям и всячески унижают своих сограждан, которым повезло меньше. Для героев нет ничего святого: внешне набожные и степенные господа расхищают даже те деньги, которые выделены на строительство церкви. Городничий закрывает глаза на лень и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бестолковость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подчиненных, их связывает круговая порука. Поэтому они стремятся вовлечь в нее приезжего проверяющего. Подкупы не имеют границ, городничий даже готов отдать свою дочь замуж за Хлестакова, которого едва знает. К сожалению, воз и ныне там, чиновники все еще злоупотребляют своим положением. Видимо, без кардинального ужесточения контроля и наказания за коррупцию невозможно решить эти проблемы раз и навсегда.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 10.Что мешает людям «жить хорошо» на Руси?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М. Горький в пьесе «На дне» продемонстрировал пороки, которые присущи многим русским людям, считающим себя несправедливо обделенными судьбой. Ночлежку населяют далеко не ангелы: шулеры, бывшие каторжники, воры,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пьяницы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Даже честный работник Клещ, который так гордится своим положением, сживает со свету жену, бьет ее и оскорбляет. А Василиса, едва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вырвавшись из грязи в князи благодаря браку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расчету, тиранит людей без жалости. Увы, нравы этой среды полностью соответствуют уровню ее достатка. Актер, Барон, Сатин, Бубнов вовсе не стремятся трудиться и выходить из нищеты. Им и так нормально, ведь делать ничего не нужно и ответственности никакой. Сатин открыто пропагандирует лень и противопоставляет себя тем, кто трудится. Что мешает им жить хорошо? Они сами и менталитет социального дна.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11. Какие социальные проблемы предстоит решить моим соотечественникам?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        М. Горький в повести «Детство» показал социальные проблемы, которые, к сожалению, не решены до сих пор. Речь идет о насилии в семье. В доме Кашириных постоянные драки и скандалы. Дети становятся жертвами агрессивного и злого дедушки, которому никто не может помешать учинять унизительные расправы. Василий Васильевич бьет и жену, и детей, хоть они уже и взрослые. Поэтому нас не удивляет тот факт, что сыновья Каширина выросли такими же жестокими, пьющими и неблагополучными родителями. Они готовы убить отца за наследство, а детей не жалеют, как и жен. Один из них даже довел супругу до гроба своими побоями. Сегодня детей из таких семей изымают, но не всегда. Довольно долго они могут терпеть насилие и издевательства. Видимо, в этой сфере закон требуется ужесточить, а контролирующие органы заменить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более эффективные.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12. Как научиться ценить свою Родину?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А.С. Грибоедов в пьесе «Горе от ума» доказал парадоксальную вещь: люди учатся патриотизму за рубежом! Александр Чацкий получил заграничное образование и несколько лет путешествовал. Глядя на благополучие и прогрессивность других стран, он понял, чего не хватает его Родине. У Александра появилась четкая гражданская позиция. Он сформулировал взгляды и почувствовал желание помочь своей России. Герой думал, что и дома найдет единомышленников. Однако соотечественники оказались более равнодушными и эгоистичными, чем он. Дворяне имели узкий кругозор, из своих хором не выезжали, поэтому им казалось, что все нормально. Реформаторов они считали якобинцами и осуждали. Для них патриотизм ограничивался орденом на шее и безграничной лояльностью правящей элите. Им не хватало опыта Александра и его кругозора, чтобы понять, что России нужно развитие, что у нее есть огромный потенциал, что французики из Бордо — не предел мечтаний.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13. Что важнее: личное счастье или благополучие Родины?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М.А. Шолохов в рассказе «Судьба человека» доказал, что благополучие каждого из нас неразрывно связано с Родиной и ее состоянием. Андрей Соколов мог бы отсидеться в погребе и понаблюдать за битвами издалека, а не рисковать собой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… И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ли не мог? Нет, конечно! Враги приходили в каждый дом, разоряли все земли. Альтернативы не было. Андрей не мог наслаждаться счастьем наедине с семьей, когда вражеский снаряд разнес его дом и убил жену и дочерей. Война не щадила никого и показывала каждым своим патроном, что личного счастья на оккупированной земле быть не может. Человек неразрывно связан со своей страной и ее судьбой, поэтому выбирать ему не приходится.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14. В чем польза и опасность патриотизма?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Л.Н. Толстой в романе «Анна Каренина» показал изнанку патриотизма, когда людей загоняли на сербскую войну, прикрывая очевидное безумие этой затеи возвышенными речами о благе Родины. Какой? Чьей? Но эти вопросы пропаганда обходит стороной. Общественное мнение обмануто ею. Светские дамы с улыбками и цветами провожают на бойню тех, кто воспринимает геополитику буквально и погибнет, в отличие от хитрых агитаторов. Разговоры о патриотизме прикрывают амбиции властолюбцев и направляют людей на смерть. А по факту судьба «славянских народов» не должна затрагивать интересы солдат из других стран, ведь такая война, как это позже и случится, перерастает в мировую и заканчивается поражением всех участников. Человек должен быть готов защищать только свой дом, а другие спекуляции на патриотизме нужно пресекать, так как они ведут к войне.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743785">
        <w:rPr>
          <w:rFonts w:ascii="Times New Roman" w:eastAsia="Times New Roman" w:hAnsi="Times New Roman" w:cs="Times New Roman"/>
          <w:b/>
          <w:bCs/>
          <w:i/>
          <w:iCs/>
          <w:color w:val="006600"/>
          <w:sz w:val="24"/>
          <w:szCs w:val="24"/>
          <w:lang w:eastAsia="ru-RU"/>
        </w:rPr>
        <w:t>15. Какими качествами обладает русский человек?</w:t>
      </w:r>
    </w:p>
    <w:p w:rsidR="00743785" w:rsidRPr="00743785" w:rsidRDefault="00743785" w:rsidP="0074378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Н.С. Лесков в сказе «Левша» описал менталитет русского народа в образе главного героя. Он талантлив, патриотичен, религиозен. Левша без образования, микроскопа и большого финансирования смог подковать иностранную танцующую блоху и проявить феноменальное мастерство. Но он же проявляет и отрицательные качества русского человека: много пьет, терпит унижения вышестоящих особ и не понимает свою значимость в стране. Будучи честным, работящим и преданным Родине мастером, он не соглашается переехать в Англию, несмотря на заманчивые условия. Но он же напивается и не выполняет свою миссию: его оружейный секрет теряется, ведь никто не будет прислушиваться к </w:t>
      </w:r>
      <w:proofErr w:type="gramStart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пьянице</w:t>
      </w:r>
      <w:proofErr w:type="gramEnd"/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. Русский менталитет невероятно сложен и парадоксален. У нас талантливый и смекалистый народ, но не знает себе цену и не может постоять за свои права.</w:t>
      </w:r>
    </w:p>
    <w:p w:rsidR="00743785" w:rsidRPr="00743785" w:rsidRDefault="00743785" w:rsidP="007437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ИМЕЙТЕ В ВИДУ! </w:t>
      </w:r>
      <w:r w:rsidRPr="0074378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Критерии №1 и № 2 являются основными.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получения «зачета» за итоговое сочинение необходимо получить «зачет» по критериям № 1 и № 2 (выставление «незачета» по одному из этих критериев автоматически ведет к «незачету» за работу в целом), а также дополнительно «зачет» хотя бы по одному из других критериев (№ 3-№ 5).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выставлении оценки учитывается объем сочинения.</w:t>
      </w:r>
      <w:r w:rsidRPr="0074378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Рекомендуемое количество слов – 350</w:t>
      </w:r>
      <w:r w:rsidRPr="00743785">
        <w:rPr>
          <w:rFonts w:ascii="Times New Roman" w:eastAsia="Times New Roman" w:hAnsi="Times New Roman" w:cs="Times New Roman"/>
          <w:color w:val="006600"/>
          <w:sz w:val="24"/>
          <w:szCs w:val="24"/>
          <w:lang w:eastAsia="ru-RU"/>
        </w:rPr>
        <w:t>.</w:t>
      </w:r>
      <w:r w:rsidRPr="00743785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 xml:space="preserve"> </w:t>
      </w:r>
      <w:r w:rsidRPr="0074378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 xml:space="preserve">Если в сочинении менее 250 слов (в подсчет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включаются все слова, в том числе и служебные), то за такую работу ставится «незачет».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Максимальное количество слов в сочинении не устанавливается.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всю работу отводится</w:t>
      </w:r>
      <w:r w:rsidRPr="0074378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3 часа 55 минут</w:t>
      </w:r>
      <w:r w:rsidRPr="00743785">
        <w:rPr>
          <w:rFonts w:ascii="Times New Roman" w:eastAsia="Times New Roman" w:hAnsi="Times New Roman" w:cs="Times New Roman"/>
          <w:color w:val="006600"/>
          <w:sz w:val="24"/>
          <w:szCs w:val="24"/>
          <w:lang w:eastAsia="ru-RU"/>
        </w:rPr>
        <w:t>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сочинение списано из какого-либо источника, включая интернет, то за такую работу ставится «незачет».</w:t>
      </w:r>
    </w:p>
    <w:p w:rsidR="00743785" w:rsidRPr="00743785" w:rsidRDefault="00743785" w:rsidP="0074378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74378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Участнику разрешается пользоваться</w:t>
      </w:r>
      <w:r w:rsidRPr="0074378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hyperlink r:id="rId13" w:history="1">
        <w:r w:rsidRPr="00743785">
          <w:rPr>
            <w:rFonts w:ascii="Times New Roman" w:eastAsia="Times New Roman" w:hAnsi="Times New Roman" w:cs="Times New Roman"/>
            <w:b/>
            <w:bCs/>
            <w:color w:val="006600"/>
            <w:sz w:val="24"/>
            <w:szCs w:val="24"/>
            <w:u w:val="single"/>
            <w:lang w:eastAsia="ru-RU"/>
          </w:rPr>
          <w:t>орфографическим словарем</w:t>
        </w:r>
      </w:hyperlink>
      <w:r w:rsidRPr="00743785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eastAsia="ru-RU"/>
        </w:rPr>
        <w:t>.</w:t>
      </w:r>
    </w:p>
    <w:p w:rsidR="00743785" w:rsidRPr="00743785" w:rsidRDefault="00743785" w:rsidP="007437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8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43785" w:rsidRPr="00743785" w:rsidRDefault="00743785" w:rsidP="007437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35BD" w:rsidRDefault="004035BD">
      <w:bookmarkStart w:id="3" w:name="_GoBack"/>
      <w:bookmarkEnd w:id="3"/>
    </w:p>
    <w:sectPr w:rsidR="004035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A42AE"/>
    <w:multiLevelType w:val="multilevel"/>
    <w:tmpl w:val="ADEA9B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523F2C"/>
    <w:multiLevelType w:val="multilevel"/>
    <w:tmpl w:val="8A8ED3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F37EEB"/>
    <w:multiLevelType w:val="multilevel"/>
    <w:tmpl w:val="B7B2CC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9A6663"/>
    <w:multiLevelType w:val="multilevel"/>
    <w:tmpl w:val="6F989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8A4BBA"/>
    <w:multiLevelType w:val="multilevel"/>
    <w:tmpl w:val="D90EAB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253D8A"/>
    <w:multiLevelType w:val="multilevel"/>
    <w:tmpl w:val="0DACE05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2734AA2"/>
    <w:multiLevelType w:val="multilevel"/>
    <w:tmpl w:val="BFB03C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416BC7"/>
    <w:multiLevelType w:val="multilevel"/>
    <w:tmpl w:val="207A45E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40D2036"/>
    <w:multiLevelType w:val="multilevel"/>
    <w:tmpl w:val="FC2272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254507D"/>
    <w:multiLevelType w:val="multilevel"/>
    <w:tmpl w:val="2674B7E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5"/>
  </w:num>
  <w:num w:numId="7">
    <w:abstractNumId w:val="3"/>
  </w:num>
  <w:num w:numId="8">
    <w:abstractNumId w:val="9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785"/>
    <w:rsid w:val="004035BD"/>
    <w:rsid w:val="00743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64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FgeL8GyiEzE%20https://www.youtube.com/watch?v=rRSxQwulJag%20https://www.youtube.com/watch?v=TIwnmI6gwsw%20https://www.youtube.com/watch?v=gLNtO76HqkA%20https://www.youtube.com/watch?v=dX5yVUkdq0w" TargetMode="External"/><Relationship Id="rId13" Type="http://schemas.openxmlformats.org/officeDocument/2006/relationships/hyperlink" Target="https://bingoschool.ru/blog/204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FgeL8GyiEzE%20https://www.youtube.com/watch?v=rRSxQwulJag%20https://www.youtube.com/watch?v=TIwnmI6gwsw%20https://www.youtube.com/watch?v=gLNtO76HqkA%20https://www.youtube.com/watch?v=dX5yVUkdq0w" TargetMode="External"/><Relationship Id="rId12" Type="http://schemas.openxmlformats.org/officeDocument/2006/relationships/hyperlink" Target="https://www.youtube.com/watch?v=ebIeyp5_e6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8qFDDr02HE" TargetMode="External"/><Relationship Id="rId11" Type="http://schemas.openxmlformats.org/officeDocument/2006/relationships/hyperlink" Target="https://www.youtube.com/watch?v=FgeL8GyiEzE%20https://www.youtube.com/watch?v=rRSxQwulJag%20https://www.youtube.com/watch?v=TIwnmI6gwsw%20https://www.youtube.com/watch?v=gLNtO76HqkA%20https://www.youtube.com/watch?v=dX5yVUkdq0w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FgeL8GyiEzE%20https://www.youtube.com/watch?v=rRSxQwulJag%20https://www.youtube.com/watch?v=TIwnmI6gwsw%20https://www.youtube.com/watch?v=gLNtO76HqkA%20https://www.youtube.com/watch?v=dX5yVUkdq0w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FgeL8GyiEzE%20https://www.youtube.com/watch?v=rRSxQwulJag%20https://www.youtube.com/watch?v=TIwnmI6gwsw%20https://www.youtube.com/watch?v=gLNtO76HqkA%20https://www.youtube.com/watch?v=dX5yVUkdq0w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7536</Words>
  <Characters>42960</Characters>
  <Application>Microsoft Office Word</Application>
  <DocSecurity>0</DocSecurity>
  <Lines>358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2021-12-04T14:27:00Z</dcterms:created>
  <dcterms:modified xsi:type="dcterms:W3CDTF">2021-12-04T14:31:00Z</dcterms:modified>
</cp:coreProperties>
</file>