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61A2" w:rsidRDefault="00B361A2" w:rsidP="00B361A2">
      <w:pPr>
        <w:pStyle w:val="a3"/>
        <w:rPr>
          <w:b/>
          <w:bCs/>
          <w:lang w:val="uk-UA"/>
        </w:rPr>
      </w:pPr>
      <w:r>
        <w:rPr>
          <w:b/>
          <w:bCs/>
          <w:lang w:val="uk-UA"/>
        </w:rPr>
        <w:t xml:space="preserve">11 </w:t>
      </w:r>
      <w:proofErr w:type="spellStart"/>
      <w:r>
        <w:rPr>
          <w:b/>
          <w:bCs/>
          <w:lang w:val="uk-UA"/>
        </w:rPr>
        <w:t>класс</w:t>
      </w:r>
      <w:proofErr w:type="spellEnd"/>
      <w:r>
        <w:rPr>
          <w:b/>
          <w:bCs/>
          <w:lang w:val="uk-UA"/>
        </w:rPr>
        <w:t xml:space="preserve"> </w:t>
      </w:r>
      <w:proofErr w:type="spellStart"/>
      <w:r w:rsidR="0068390A">
        <w:rPr>
          <w:b/>
          <w:bCs/>
          <w:lang w:val="uk-UA"/>
        </w:rPr>
        <w:t>Литература</w:t>
      </w:r>
      <w:proofErr w:type="spellEnd"/>
      <w:r w:rsidR="0068390A">
        <w:rPr>
          <w:b/>
          <w:bCs/>
          <w:lang w:val="uk-UA"/>
        </w:rPr>
        <w:t xml:space="preserve"> </w:t>
      </w:r>
      <w:bookmarkStart w:id="0" w:name="_GoBack"/>
      <w:bookmarkEnd w:id="0"/>
      <w:r>
        <w:rPr>
          <w:b/>
          <w:bCs/>
          <w:lang w:val="uk-UA"/>
        </w:rPr>
        <w:t>Тема №4 Урок №12 09.02.2022</w:t>
      </w:r>
    </w:p>
    <w:p w:rsidR="00B361A2" w:rsidRDefault="00B361A2" w:rsidP="00B361A2">
      <w:pPr>
        <w:pStyle w:val="a3"/>
      </w:pPr>
      <w:r>
        <w:rPr>
          <w:b/>
          <w:bCs/>
        </w:rPr>
        <w:t>Тема урока:</w:t>
      </w:r>
      <w:r>
        <w:t> </w:t>
      </w:r>
      <w:r>
        <w:rPr>
          <w:b/>
          <w:bCs/>
        </w:rPr>
        <w:t>Поэзия Иосифа Бродского.</w:t>
      </w:r>
    </w:p>
    <w:p w:rsidR="00B361A2" w:rsidRPr="00B361A2" w:rsidRDefault="00B361A2" w:rsidP="00B361A2">
      <w:pPr>
        <w:pStyle w:val="a3"/>
        <w:rPr>
          <w:lang w:val="uk-UA"/>
        </w:rPr>
      </w:pPr>
      <w:r>
        <w:rPr>
          <w:b/>
          <w:bCs/>
          <w:lang w:val="uk-UA"/>
        </w:rPr>
        <w:t xml:space="preserve"> </w:t>
      </w:r>
      <w:r>
        <w:rPr>
          <w:b/>
          <w:bCs/>
        </w:rPr>
        <w:t>Цели урока:</w:t>
      </w:r>
    </w:p>
    <w:p w:rsidR="00B361A2" w:rsidRDefault="00B361A2" w:rsidP="00B361A2">
      <w:pPr>
        <w:pStyle w:val="a3"/>
      </w:pPr>
      <w:r>
        <w:t>-познакомить учащихся с художественным миром поэта;</w:t>
      </w:r>
    </w:p>
    <w:p w:rsidR="00B361A2" w:rsidRDefault="00B361A2" w:rsidP="00B361A2">
      <w:pPr>
        <w:pStyle w:val="a3"/>
      </w:pPr>
      <w:r>
        <w:t xml:space="preserve">-сформировать представление о своеобразии миропонимания </w:t>
      </w:r>
      <w:proofErr w:type="spellStart"/>
      <w:r>
        <w:t>И.Бродского</w:t>
      </w:r>
      <w:proofErr w:type="spellEnd"/>
      <w:r>
        <w:t>;</w:t>
      </w:r>
    </w:p>
    <w:p w:rsidR="00B361A2" w:rsidRDefault="00B361A2" w:rsidP="00B361A2">
      <w:pPr>
        <w:pStyle w:val="a3"/>
      </w:pPr>
      <w:r>
        <w:t>-развитие умений анализировать поэтический текст.</w:t>
      </w:r>
    </w:p>
    <w:p w:rsidR="00B361A2" w:rsidRPr="00B361A2" w:rsidRDefault="00B361A2" w:rsidP="00B361A2">
      <w:pPr>
        <w:pStyle w:val="a3"/>
        <w:rPr>
          <w:lang w:val="uk-UA"/>
        </w:rPr>
      </w:pPr>
      <w:r>
        <w:rPr>
          <w:b/>
          <w:bCs/>
          <w:lang w:val="uk-UA"/>
        </w:rPr>
        <w:t xml:space="preserve"> </w:t>
      </w:r>
      <w:r>
        <w:rPr>
          <w:b/>
          <w:bCs/>
        </w:rPr>
        <w:t>Ход урока</w:t>
      </w:r>
    </w:p>
    <w:p w:rsidR="00B361A2" w:rsidRDefault="00B361A2" w:rsidP="00B361A2">
      <w:pPr>
        <w:pStyle w:val="a3"/>
      </w:pPr>
      <w:r>
        <w:rPr>
          <w:b/>
          <w:bCs/>
        </w:rPr>
        <w:t>1.Организационный момент.</w:t>
      </w:r>
    </w:p>
    <w:p w:rsidR="00B361A2" w:rsidRPr="00B361A2" w:rsidRDefault="00B361A2" w:rsidP="00B361A2">
      <w:pPr>
        <w:pStyle w:val="a3"/>
        <w:rPr>
          <w:lang w:val="uk-UA"/>
        </w:rPr>
      </w:pPr>
      <w:r w:rsidRPr="00B361A2">
        <w:rPr>
          <w:b/>
          <w:bCs/>
          <w:color w:val="FF0000"/>
        </w:rPr>
        <w:t>2.Лекция учителя.</w:t>
      </w:r>
      <w:r w:rsidRPr="00B361A2">
        <w:rPr>
          <w:b/>
          <w:bCs/>
          <w:color w:val="FF0000"/>
          <w:lang w:val="uk-UA"/>
        </w:rPr>
        <w:t xml:space="preserve"> </w:t>
      </w:r>
      <w:proofErr w:type="spellStart"/>
      <w:r w:rsidRPr="00B361A2">
        <w:rPr>
          <w:b/>
          <w:bCs/>
          <w:color w:val="FF0000"/>
          <w:lang w:val="uk-UA"/>
        </w:rPr>
        <w:t>Прочитать</w:t>
      </w:r>
      <w:proofErr w:type="spellEnd"/>
      <w:r w:rsidRPr="00B361A2">
        <w:rPr>
          <w:b/>
          <w:bCs/>
          <w:color w:val="FF0000"/>
          <w:lang w:val="uk-UA"/>
        </w:rPr>
        <w:t xml:space="preserve">, </w:t>
      </w:r>
      <w:proofErr w:type="spellStart"/>
      <w:r w:rsidRPr="00B361A2">
        <w:rPr>
          <w:b/>
          <w:bCs/>
          <w:color w:val="FF0000"/>
          <w:lang w:val="uk-UA"/>
        </w:rPr>
        <w:t>составить</w:t>
      </w:r>
      <w:proofErr w:type="spellEnd"/>
      <w:r w:rsidRPr="00B361A2">
        <w:rPr>
          <w:b/>
          <w:bCs/>
          <w:color w:val="FF0000"/>
          <w:lang w:val="uk-UA"/>
        </w:rPr>
        <w:t xml:space="preserve"> конспект </w:t>
      </w:r>
      <w:proofErr w:type="spellStart"/>
      <w:r w:rsidRPr="00B361A2">
        <w:rPr>
          <w:b/>
          <w:bCs/>
          <w:color w:val="FF0000"/>
          <w:lang w:val="uk-UA"/>
        </w:rPr>
        <w:t>или</w:t>
      </w:r>
      <w:proofErr w:type="spellEnd"/>
      <w:r w:rsidRPr="00B361A2">
        <w:rPr>
          <w:b/>
          <w:bCs/>
          <w:color w:val="FF0000"/>
          <w:lang w:val="uk-UA"/>
        </w:rPr>
        <w:t xml:space="preserve"> </w:t>
      </w:r>
      <w:proofErr w:type="spellStart"/>
      <w:r w:rsidRPr="00B361A2">
        <w:rPr>
          <w:b/>
          <w:bCs/>
          <w:color w:val="FF0000"/>
          <w:lang w:val="uk-UA"/>
        </w:rPr>
        <w:t>изучить</w:t>
      </w:r>
      <w:proofErr w:type="spellEnd"/>
      <w:r w:rsidRPr="00B361A2">
        <w:rPr>
          <w:b/>
          <w:bCs/>
          <w:color w:val="FF0000"/>
          <w:lang w:val="uk-UA"/>
        </w:rPr>
        <w:t xml:space="preserve"> </w:t>
      </w:r>
      <w:proofErr w:type="spellStart"/>
      <w:r w:rsidRPr="00B361A2">
        <w:rPr>
          <w:b/>
          <w:bCs/>
          <w:color w:val="FF0000"/>
          <w:lang w:val="uk-UA"/>
        </w:rPr>
        <w:t>стр</w:t>
      </w:r>
      <w:proofErr w:type="spellEnd"/>
      <w:r w:rsidRPr="00B361A2">
        <w:rPr>
          <w:b/>
          <w:bCs/>
          <w:color w:val="FF0000"/>
          <w:lang w:val="uk-UA"/>
        </w:rPr>
        <w:t xml:space="preserve">. 349 -357, </w:t>
      </w:r>
      <w:proofErr w:type="spellStart"/>
      <w:r w:rsidRPr="00B361A2">
        <w:rPr>
          <w:b/>
          <w:bCs/>
          <w:color w:val="FF0000"/>
          <w:lang w:val="uk-UA"/>
        </w:rPr>
        <w:t>написать</w:t>
      </w:r>
      <w:proofErr w:type="spellEnd"/>
      <w:r w:rsidRPr="00B361A2">
        <w:rPr>
          <w:b/>
          <w:bCs/>
          <w:color w:val="FF0000"/>
          <w:lang w:val="uk-UA"/>
        </w:rPr>
        <w:t xml:space="preserve"> конспект </w:t>
      </w:r>
      <w:proofErr w:type="spellStart"/>
      <w:r w:rsidRPr="00B361A2">
        <w:rPr>
          <w:b/>
          <w:bCs/>
          <w:color w:val="FF0000"/>
          <w:lang w:val="uk-UA"/>
        </w:rPr>
        <w:t>статьи</w:t>
      </w:r>
      <w:proofErr w:type="spellEnd"/>
      <w:r>
        <w:rPr>
          <w:b/>
          <w:bCs/>
          <w:lang w:val="uk-UA"/>
        </w:rPr>
        <w:t>.</w:t>
      </w:r>
    </w:p>
    <w:p w:rsidR="00B361A2" w:rsidRDefault="00B361A2" w:rsidP="00B361A2">
      <w:pPr>
        <w:pStyle w:val="a3"/>
      </w:pPr>
      <w:r>
        <w:t>Родился Иосиф Бродский</w:t>
      </w:r>
      <w:proofErr w:type="gramStart"/>
      <w:r>
        <w:t xml:space="preserve">( </w:t>
      </w:r>
      <w:proofErr w:type="gramEnd"/>
      <w:r>
        <w:t>1940-1996) на Выборгской стороне в семье военного фотокорреспондента. Имя получил в честь Иосифа Сталина. Отец Бродского служил на флоте, затем работал фотографом и журналистом в нескольких ленинградских газетах, мать Бродского была бухгалтером. Раннее детство Иосифа Бродского пришлось на годы войны, блокады, затем — послевоенной бедности и тесноты. В 1942 году после блокадной зимы мать с Иосифом уехала в эвакуацию в Череповец.</w:t>
      </w:r>
    </w:p>
    <w:p w:rsidR="00B361A2" w:rsidRDefault="00B361A2" w:rsidP="00B361A2">
      <w:pPr>
        <w:pStyle w:val="a3"/>
      </w:pPr>
      <w:r>
        <w:t xml:space="preserve">В 1955 году, закончив семь классов и начав восьмой, Иосиф Бродский бросил школу и поступил учеником фрезеровщика на завод «Арсенал». Это решение было связано как с проблемами в школе, так и с желанием Бродского финансово поддержать семью. Безуспешно пытался поступить в школу подводников. В 16 лет загорелся идеей стать врачом, месяц работал помощником прозектора в морге при областной больнице, анатомировал трупы, </w:t>
      </w:r>
      <w:proofErr w:type="gramStart"/>
      <w:r>
        <w:t>но</w:t>
      </w:r>
      <w:proofErr w:type="gramEnd"/>
      <w:r>
        <w:t xml:space="preserve"> в конце концов отказался от медицинской карьеры. Кроме того, в течение пяти лет после ухода из школы Бродский работал истопником в котельной, матросом на маяке, рабочим в пяти геологических экспедициях. В то же время он очень много, но хаотично читал — в первую очередь поэзию, философскую и религиозную литературу, начал изучать английский и польский языки, переводить польских поэтов. Начал писать стихи 1956—1957 </w:t>
      </w:r>
      <w:proofErr w:type="gramStart"/>
      <w:r>
        <w:t>годах</w:t>
      </w:r>
      <w:proofErr w:type="gramEnd"/>
      <w:r>
        <w:t xml:space="preserve">. Одним из решающих толчков стало знакомство с поэзией Бориса Слуцкого. Несмотря на </w:t>
      </w:r>
      <w:proofErr w:type="gramStart"/>
      <w:r>
        <w:t>то</w:t>
      </w:r>
      <w:proofErr w:type="gramEnd"/>
      <w:r>
        <w:t xml:space="preserve"> что Бродский не писал прямых политических стихов против советской власти, независимость формы и содержания его стихов, а также независимость личного поведения приводили в раздражение идеологических надзирателей.</w:t>
      </w:r>
    </w:p>
    <w:p w:rsidR="00B361A2" w:rsidRDefault="00B361A2" w:rsidP="00B361A2">
      <w:pPr>
        <w:pStyle w:val="a3"/>
      </w:pPr>
      <w:r>
        <w:t xml:space="preserve">В 1958 г. Бродский с друзьями рассматривал возможность бегства из СССР путём угона самолёта, но затем отказался от этого замысла. Этот дерзкий замысел у будущего нобелевского лауреата и двух его товарищей родился в стенах редакции «Смены». В 1959 году знакомится с Евгением Рейном, Анатолием </w:t>
      </w:r>
      <w:proofErr w:type="spellStart"/>
      <w:r>
        <w:t>Найманом</w:t>
      </w:r>
      <w:proofErr w:type="spellEnd"/>
      <w:r>
        <w:t xml:space="preserve">, Владимиром </w:t>
      </w:r>
      <w:proofErr w:type="spellStart"/>
      <w:r>
        <w:t>Уфляндом</w:t>
      </w:r>
      <w:proofErr w:type="spellEnd"/>
      <w:r>
        <w:t>, Булатом Окуджавой.</w:t>
      </w:r>
    </w:p>
    <w:p w:rsidR="00B361A2" w:rsidRDefault="00B361A2" w:rsidP="00B361A2">
      <w:pPr>
        <w:pStyle w:val="a3"/>
      </w:pPr>
      <w:r>
        <w:t xml:space="preserve">14 февраля 1960 года состоялось первое крупное публичное выступление Иосифа Бродского на «турнире поэтов» в ленинградском Дворце культуры им. Горького с участием А. С. Кушнера, Г. Я. Горбовского, В. А. </w:t>
      </w:r>
      <w:proofErr w:type="spellStart"/>
      <w:r>
        <w:t>Сосноры</w:t>
      </w:r>
      <w:proofErr w:type="spellEnd"/>
      <w:r>
        <w:t>. Чтение стихотворения «Еврейское кладбище» вызвало скандал.</w:t>
      </w:r>
    </w:p>
    <w:p w:rsidR="00B361A2" w:rsidRDefault="00B361A2" w:rsidP="00B361A2">
      <w:pPr>
        <w:pStyle w:val="a3"/>
      </w:pPr>
      <w:r>
        <w:lastRenderedPageBreak/>
        <w:t xml:space="preserve">В августе 1961 года в Комарово Евгений Рейн познакомил Бродского с Анной Ахматовой. Вместе с </w:t>
      </w:r>
      <w:proofErr w:type="spellStart"/>
      <w:r>
        <w:t>Найманом</w:t>
      </w:r>
      <w:proofErr w:type="spellEnd"/>
      <w:r>
        <w:t xml:space="preserve"> и Рейном, Бродский входил в последнее окружение Анны Ахматовой называемое «ахматовскими сиротами». В 1962 году во время поездки в Псков он знакомится с Н. Я. Мандельштам, а в 1963 году у Ахматовой — с Лидией Чуковской.</w:t>
      </w:r>
    </w:p>
    <w:p w:rsidR="00B361A2" w:rsidRDefault="00B361A2" w:rsidP="00B361A2">
      <w:pPr>
        <w:pStyle w:val="a3"/>
      </w:pPr>
      <w:r>
        <w:t xml:space="preserve">В 1962 году Бродский встретил молодую художницу Марину (Марианну) </w:t>
      </w:r>
      <w:proofErr w:type="spellStart"/>
      <w:r>
        <w:t>Басманову</w:t>
      </w:r>
      <w:proofErr w:type="spellEnd"/>
      <w:r>
        <w:t xml:space="preserve">. Первые стихи с посвящением «М. Б.» — «Я обнял эти плечи и взглянул...», «Ни тоски, ни любви, ни печали...», «Загадка ангелу» датируются тем же годом. Они окончательно расстались в 1968 году после рождения общего сына Андрея </w:t>
      </w:r>
      <w:proofErr w:type="spellStart"/>
      <w:r>
        <w:t>Басманова</w:t>
      </w:r>
      <w:proofErr w:type="spellEnd"/>
      <w:r>
        <w:t>.</w:t>
      </w:r>
    </w:p>
    <w:p w:rsidR="00B361A2" w:rsidRDefault="00B361A2" w:rsidP="00B361A2">
      <w:pPr>
        <w:pStyle w:val="a3"/>
      </w:pPr>
      <w:r>
        <w:t xml:space="preserve">29 ноября 1963 года в газете «Вечерний Ленинград» появилась статья «Окололитературный трутень», подписанная </w:t>
      </w:r>
      <w:proofErr w:type="spellStart"/>
      <w:r>
        <w:t>Лернером</w:t>
      </w:r>
      <w:proofErr w:type="spellEnd"/>
      <w:r>
        <w:t xml:space="preserve">, Медведевым и Иониным. В статье Бродский клеймился за «паразитический образ жизни». Из стихотворных цитат, приписываемых авторами Бродскому, две взяты из стихов </w:t>
      </w:r>
      <w:proofErr w:type="spellStart"/>
      <w:r>
        <w:t>Бобышева</w:t>
      </w:r>
      <w:proofErr w:type="spellEnd"/>
      <w:r>
        <w:t xml:space="preserve">, а третья, из поэмы Бродского «Шествие», представляла собой окончания шести строк, от которых отрезаны первые половинки. Ещё одно стихотворение было исковеркано авторами фельетона следующим образом: первая строчка «Люби проездом родину друзей» и последняя «Жалей проездом родину чужую» были объединены в одну, «люблю я родину чужую». Было очевидно, что статья является сигналом к преследованиям и, возможно, аресту Бродского. Тем не менее, по словам Бродского, больше, чем клевета, последующий арест, суд и приговор, его мысли занимал в то время разрыв с Мариной </w:t>
      </w:r>
      <w:proofErr w:type="spellStart"/>
      <w:r>
        <w:t>Басмановой</w:t>
      </w:r>
      <w:proofErr w:type="spellEnd"/>
      <w:r>
        <w:t>.</w:t>
      </w:r>
    </w:p>
    <w:p w:rsidR="00B361A2" w:rsidRDefault="00B361A2" w:rsidP="00B361A2">
      <w:pPr>
        <w:pStyle w:val="a3"/>
      </w:pPr>
      <w:r>
        <w:t>8 января 1964 года «Вечерний Ленинград» опубликовал подборку писем читателей с требованиями наказать «</w:t>
      </w:r>
      <w:proofErr w:type="gramStart"/>
      <w:r>
        <w:t>тунеядца</w:t>
      </w:r>
      <w:proofErr w:type="gramEnd"/>
      <w:r>
        <w:t xml:space="preserve"> Бродского». 13 февраля 1964 года Бродского арестовали по обвинению в тунеядстве. Два заседания суда над Бродским были законспектированы Фридой Вигдоровой и составили содержание распространявшейся в самиздате «Белой книги». Все свидетели обвинения начинали свои показания со слов: «Я с Бродским лично не знаком...», перекликаясь с образцовой формулировкой травли Пастернака: «Я роман Пастернака не читал, но осуждаю!..».</w:t>
      </w:r>
    </w:p>
    <w:p w:rsidR="00B361A2" w:rsidRDefault="00B361A2" w:rsidP="00B361A2">
      <w:pPr>
        <w:pStyle w:val="a3"/>
      </w:pPr>
      <w:r>
        <w:t>Суд над поэтом стал одним из факторов, приведших к возникновению правозащитного движения в СССР и к усилению внимания за рубежом к ситуации с правами человека в СССР. Стенограмма Фриды Вигдоровой была опубликована в нескольких влиятельных зарубежных СМИ: «</w:t>
      </w:r>
      <w:proofErr w:type="spellStart"/>
      <w:r>
        <w:t>New</w:t>
      </w:r>
      <w:proofErr w:type="spellEnd"/>
      <w:r>
        <w:t xml:space="preserve"> </w:t>
      </w:r>
      <w:proofErr w:type="spellStart"/>
      <w:r>
        <w:t>Leader</w:t>
      </w:r>
      <w:proofErr w:type="spellEnd"/>
      <w:r>
        <w:t>», «</w:t>
      </w:r>
      <w:proofErr w:type="spellStart"/>
      <w:r>
        <w:t>Encounter</w:t>
      </w:r>
      <w:proofErr w:type="spellEnd"/>
      <w:r>
        <w:t>», «</w:t>
      </w:r>
      <w:proofErr w:type="spellStart"/>
      <w:r>
        <w:t>Figaro</w:t>
      </w:r>
      <w:proofErr w:type="spellEnd"/>
      <w:r>
        <w:t xml:space="preserve"> </w:t>
      </w:r>
      <w:proofErr w:type="spellStart"/>
      <w:r>
        <w:t>Litteraire</w:t>
      </w:r>
      <w:proofErr w:type="spellEnd"/>
      <w:r>
        <w:t>». В конце 1964 года письма в защиту Бродского были отправлены Д. Д. Шостаковичем, С. Я. Маршаком, К. И. Чуковским, К. Г. Паустовским, А. Т. Твардовским, Ю. П. Германом.</w:t>
      </w:r>
    </w:p>
    <w:p w:rsidR="00B361A2" w:rsidRDefault="00B361A2" w:rsidP="00B361A2">
      <w:pPr>
        <w:pStyle w:val="a3"/>
      </w:pPr>
      <w:r>
        <w:t>13 марта 1964 года на втором заседании суда Бродский был приговорён к максимально возможному по указу о «</w:t>
      </w:r>
      <w:proofErr w:type="gramStart"/>
      <w:r>
        <w:t>тунеядстве</w:t>
      </w:r>
      <w:proofErr w:type="gramEnd"/>
      <w:r>
        <w:t xml:space="preserve">» наказанию — пяти годам ссылки с обязательным привлечением к труду по Указу «Об ответственности за тунеядство». Бродский был сослан в </w:t>
      </w:r>
      <w:proofErr w:type="spellStart"/>
      <w:r>
        <w:t>Коношский</w:t>
      </w:r>
      <w:proofErr w:type="spellEnd"/>
      <w:r>
        <w:t xml:space="preserve"> район Архангельской области и поселился в деревне </w:t>
      </w:r>
      <w:proofErr w:type="spellStart"/>
      <w:r>
        <w:t>Норенская</w:t>
      </w:r>
      <w:proofErr w:type="spellEnd"/>
      <w:r>
        <w:t xml:space="preserve">. В ссылке Бродский продолжает писать: «Шум ливня...», «Песня», «Зимняя почта», «Одной поэтессе» написаны в эти годы. Изучает английскую поэзию. Несколько стихотворений Иосифа Бродского было опубликовано в </w:t>
      </w:r>
      <w:proofErr w:type="spellStart"/>
      <w:r>
        <w:t>коношской</w:t>
      </w:r>
      <w:proofErr w:type="spellEnd"/>
      <w:r>
        <w:t xml:space="preserve"> районной газете «Призыв».</w:t>
      </w:r>
    </w:p>
    <w:p w:rsidR="00B361A2" w:rsidRDefault="00B361A2" w:rsidP="00B361A2">
      <w:pPr>
        <w:pStyle w:val="a3"/>
      </w:pPr>
      <w:r>
        <w:t xml:space="preserve">Через полтора года наказание было отменено под давлением мировой общественности (в частности, после обращения к советскому правительству </w:t>
      </w:r>
      <w:proofErr w:type="gramStart"/>
      <w:r>
        <w:t>Жана-Поля</w:t>
      </w:r>
      <w:proofErr w:type="gramEnd"/>
      <w:r>
        <w:t xml:space="preserve"> Сартра и ряда других зарубежных писателей). В сентябре 1965 года Бродский по рекомендации Чуковского и Бориса </w:t>
      </w:r>
      <w:proofErr w:type="spellStart"/>
      <w:r>
        <w:t>Вахтина</w:t>
      </w:r>
      <w:proofErr w:type="spellEnd"/>
      <w:r>
        <w:t xml:space="preserve"> был принят в профгруппу писателей при Ленинградском отделении Союза писателей СССР, что позволило в дальнейшем избежать обвинения в </w:t>
      </w:r>
      <w:proofErr w:type="gramStart"/>
      <w:r>
        <w:t>тунеядстве</w:t>
      </w:r>
      <w:proofErr w:type="gramEnd"/>
      <w:r>
        <w:t>. Бродский начинает работать как профессиональный переводчик по договору с рядом издательств.</w:t>
      </w:r>
    </w:p>
    <w:p w:rsidR="00B361A2" w:rsidRDefault="00B361A2" w:rsidP="00B361A2">
      <w:pPr>
        <w:pStyle w:val="a3"/>
      </w:pPr>
      <w:r>
        <w:lastRenderedPageBreak/>
        <w:t>В 1965 году большая подборка стихов Бродского и стенограмма суда были опубликованы в альманахе «Воздушные пути-</w:t>
      </w:r>
      <w:proofErr w:type="gramStart"/>
      <w:r>
        <w:t>IV</w:t>
      </w:r>
      <w:proofErr w:type="gramEnd"/>
      <w:r>
        <w:t>» (Нью-Йорк). В своих интервью Бродский противился навязываемому ему — особенно американской интеллигенцией — образу борца с Советской властью. Он делал утверждения вроде: «Мне повезло во всех отношениях. Другим людям доставалось гораздо больше, приходилось гораздо тяжелее, чем мне».</w:t>
      </w:r>
    </w:p>
    <w:p w:rsidR="00B361A2" w:rsidRDefault="00B361A2" w:rsidP="00B361A2">
      <w:pPr>
        <w:pStyle w:val="a3"/>
      </w:pPr>
      <w:r>
        <w:t xml:space="preserve">12 мая 1972 года Бродского вызвали в ОВИР ленинградской милиции и поставили перед выбором: эмиграция или тюрьмы и психбольницы. 4 июня Иосиф Бродский был вынужден покинуть родину. Он уезжает в США, где получает признание и нормальные условия для литературной работы. Бродский начал работать в должности приглашённого профессора на кафедре славистики </w:t>
      </w:r>
      <w:proofErr w:type="spellStart"/>
      <w:r>
        <w:t>Мичиганского</w:t>
      </w:r>
      <w:proofErr w:type="spellEnd"/>
      <w:r>
        <w:t xml:space="preserve"> университета в г. Энн-</w:t>
      </w:r>
      <w:proofErr w:type="spellStart"/>
      <w:r>
        <w:t>Арбор</w:t>
      </w:r>
      <w:proofErr w:type="spellEnd"/>
      <w:r>
        <w:t xml:space="preserve">: преподавал историю русской литературы, русской поэзии XX века, теорию стиха. В 1981 году переехал в Нью-Йорк. Не окончивший даже школы Бродский работал в общей сложности в шести американских и британских университетах, в том числе </w:t>
      </w:r>
      <w:proofErr w:type="gramStart"/>
      <w:r>
        <w:t>в</w:t>
      </w:r>
      <w:proofErr w:type="gramEnd"/>
      <w:r>
        <w:t xml:space="preserve"> Колумбийском и в Нью-Йоркском.</w:t>
      </w:r>
    </w:p>
    <w:p w:rsidR="00B361A2" w:rsidRDefault="00B361A2" w:rsidP="00B361A2">
      <w:pPr>
        <w:pStyle w:val="a3"/>
      </w:pPr>
      <w:r>
        <w:t xml:space="preserve">На Западе, вышло восемь стихотворных книг Бродского на русском языке: «Стихотворения и поэмы» (1965); «Остановка в пустыне» (1970); «В Англии» (1977); «Конец прекрасной эпохи» (1977); «Часть речи» (1977); «Римские элегии» (1982); «Новые стансы </w:t>
      </w:r>
      <w:proofErr w:type="gramStart"/>
      <w:r>
        <w:t>к</w:t>
      </w:r>
      <w:proofErr w:type="gramEnd"/>
      <w:r>
        <w:t xml:space="preserve"> </w:t>
      </w:r>
      <w:proofErr w:type="gramStart"/>
      <w:r>
        <w:t>Августе</w:t>
      </w:r>
      <w:proofErr w:type="gramEnd"/>
      <w:r>
        <w:t xml:space="preserve">» (1983); «Урания» (1987); драма «Мрамор» (на русском языке, 1984). Бродский получил широкое признание в научных и литературных кругах США и Великобритании, удостоен Ордена Почётного легиона во Франции. Занимался литературными переводами на русский (в частности, перевёл пьесу Тома </w:t>
      </w:r>
      <w:proofErr w:type="spellStart"/>
      <w:r>
        <w:t>Стоппарда</w:t>
      </w:r>
      <w:proofErr w:type="spellEnd"/>
      <w:r>
        <w:t xml:space="preserve"> «</w:t>
      </w:r>
      <w:proofErr w:type="spellStart"/>
      <w:r>
        <w:t>Розенкранц</w:t>
      </w:r>
      <w:proofErr w:type="spellEnd"/>
      <w:r>
        <w:t xml:space="preserve"> и </w:t>
      </w:r>
      <w:proofErr w:type="spellStart"/>
      <w:r>
        <w:t>Гильденстерн</w:t>
      </w:r>
      <w:proofErr w:type="spellEnd"/>
      <w:r>
        <w:t xml:space="preserve"> мертвы») и на английский — стихи Набокова.</w:t>
      </w:r>
    </w:p>
    <w:p w:rsidR="00B361A2" w:rsidRDefault="00B361A2" w:rsidP="00B361A2">
      <w:pPr>
        <w:pStyle w:val="a3"/>
      </w:pPr>
      <w:r>
        <w:t>В 1986 году написанный по-английски сборник эссе Бродского «</w:t>
      </w:r>
      <w:proofErr w:type="spellStart"/>
      <w:r>
        <w:t>Less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One</w:t>
      </w:r>
      <w:proofErr w:type="spellEnd"/>
      <w:r>
        <w:t>» («Меньше чем единица») был признан лучшей литературно-критической книгой года в США. В 1987 году Бродский стал лауреатом Нобелевской премии по литературе, которая была присуждена ему за «всеобъемлющее творчество, насыщенное чистотой мысли и яркостью поэзии». Часть Нобелевской прем</w:t>
      </w:r>
      <w:proofErr w:type="gramStart"/>
      <w:r>
        <w:t>ии Ио</w:t>
      </w:r>
      <w:proofErr w:type="gramEnd"/>
      <w:r>
        <w:t xml:space="preserve">сиф Александрович выделил на создание ресторана «Русский самовар», ставшего одним из центров русской культуры в Нью-Йорке. Сам он до конца жизни оставался одним из знаменитых его постоянных посетителей. Бродский являлся также лауреатом стипендии </w:t>
      </w:r>
      <w:proofErr w:type="spellStart"/>
      <w:r>
        <w:t>Макартура</w:t>
      </w:r>
      <w:proofErr w:type="spellEnd"/>
      <w:r>
        <w:t>, Национальной книжной премии и был избран Библиотекой Конгресса поэтом-лауреатом США.</w:t>
      </w:r>
    </w:p>
    <w:p w:rsidR="00B361A2" w:rsidRDefault="00B361A2" w:rsidP="00B361A2">
      <w:pPr>
        <w:pStyle w:val="a3"/>
      </w:pPr>
      <w:r>
        <w:t>С началом перестройки в СССР стали публиковаться стихи Бродского, литературоведческие и журналистские статьи о поэте. В 1990-х годах начали выходить книги. В 1995 году Бродскому было присвоено звание Почётного гражданина Санкт-Петербурга. Последовали приглашения вернуться на родину. Бродский откладывал приезд: его смущала публичность такого события, чествования, внимание прессы, которыми бы сопровождался его визит. Одним из последних аргументов было: «Лучшая часть меня уже там — мои стихи». Мотив возвращения и невозвращения присутствует в его стихах 1990-х годов, в частности, в стихотворениях «Письмо в оазис» (1991), «Итака» (1993), «Мы жили в городе цвета окаменевшей водки...» (1994), причем в последних двух — так, как будто возвращение действительно случилось.</w:t>
      </w:r>
    </w:p>
    <w:p w:rsidR="00B361A2" w:rsidRDefault="00B361A2" w:rsidP="00B361A2">
      <w:pPr>
        <w:pStyle w:val="a3"/>
      </w:pPr>
      <w:r>
        <w:t xml:space="preserve">В 1990 году Бродский женился на русско-итальянской переводчице Марии </w:t>
      </w:r>
      <w:proofErr w:type="spellStart"/>
      <w:r>
        <w:t>Соццани</w:t>
      </w:r>
      <w:proofErr w:type="spellEnd"/>
      <w:r>
        <w:t>. С их общей дочерью он говорил по-английски.</w:t>
      </w:r>
    </w:p>
    <w:p w:rsidR="00B361A2" w:rsidRDefault="00B361A2" w:rsidP="00B361A2">
      <w:pPr>
        <w:pStyle w:val="a3"/>
      </w:pPr>
      <w:r>
        <w:t xml:space="preserve">Умер Иосиф Бродский от </w:t>
      </w:r>
      <w:proofErr w:type="spellStart"/>
      <w:r>
        <w:t>инфаркт</w:t>
      </w:r>
      <w:proofErr w:type="gramStart"/>
      <w:r>
        <w:t>a</w:t>
      </w:r>
      <w:proofErr w:type="spellEnd"/>
      <w:proofErr w:type="gramEnd"/>
      <w:r>
        <w:t xml:space="preserve"> в ночь на 28 января 1996 года в Нью-Йорке. </w:t>
      </w:r>
      <w:proofErr w:type="gramStart"/>
      <w:r>
        <w:t>Похоронен</w:t>
      </w:r>
      <w:proofErr w:type="gramEnd"/>
      <w:r>
        <w:t xml:space="preserve"> в одном из любимейших городов — Венеции — на кладбище острова Сан-</w:t>
      </w:r>
      <w:proofErr w:type="spellStart"/>
      <w:r>
        <w:t>Микеле</w:t>
      </w:r>
      <w:proofErr w:type="spellEnd"/>
      <w:r>
        <w:t>.</w:t>
      </w:r>
    </w:p>
    <w:p w:rsidR="00B361A2" w:rsidRDefault="00B361A2" w:rsidP="00B361A2">
      <w:pPr>
        <w:pStyle w:val="a3"/>
      </w:pPr>
      <w:r>
        <w:lastRenderedPageBreak/>
        <w:t xml:space="preserve">На стихи И. А. Бродского писали песни Евгений Клячкин, Александр </w:t>
      </w:r>
      <w:proofErr w:type="spellStart"/>
      <w:r>
        <w:t>Мирзаян</w:t>
      </w:r>
      <w:proofErr w:type="spellEnd"/>
      <w:r>
        <w:t>, Александр Васильев, Светлана Сурганова, Диана Арбенина, Петр Мамонов и другие авторы.</w:t>
      </w:r>
    </w:p>
    <w:p w:rsidR="00B361A2" w:rsidRDefault="00B361A2" w:rsidP="00B361A2">
      <w:pPr>
        <w:pStyle w:val="a3"/>
      </w:pPr>
      <w:r>
        <w:t>Почему в России так часто преследовали поэтов? Вспомним Пушкина и Лермонтова, Гумилева и Цветаеву, Мандельштама и Ахматову, Пастернака, Высоцкого, Галича. Писание стихов для большого поэта иногда превращалось в смертельно опасные занятия. Чего больше всего боялись вожди, цари, правители всех рангов и мастей: крамольных стихов или самого поэта со своим кодексом чести, совести свободы?</w:t>
      </w:r>
    </w:p>
    <w:p w:rsidR="00B361A2" w:rsidRDefault="00B361A2" w:rsidP="00B361A2">
      <w:pPr>
        <w:pStyle w:val="a3"/>
      </w:pPr>
      <w:r>
        <w:rPr>
          <w:b/>
          <w:bCs/>
        </w:rPr>
        <w:t>3. Чтение и анализ стихотворений:</w:t>
      </w:r>
    </w:p>
    <w:p w:rsidR="00B361A2" w:rsidRDefault="00B361A2" w:rsidP="00B361A2">
      <w:pPr>
        <w:pStyle w:val="a3"/>
      </w:pPr>
      <w:r>
        <w:t>“</w:t>
      </w:r>
      <w:r>
        <w:rPr>
          <w:b/>
          <w:bCs/>
        </w:rPr>
        <w:t>Я входил вместо дикого зверя в клетку”</w:t>
      </w:r>
    </w:p>
    <w:p w:rsidR="00B361A2" w:rsidRDefault="00B361A2" w:rsidP="00B361A2">
      <w:pPr>
        <w:pStyle w:val="a3"/>
      </w:pPr>
      <w:r>
        <w:t>Я входил вместо дикого зверя в клетку,</w:t>
      </w:r>
    </w:p>
    <w:p w:rsidR="00B361A2" w:rsidRDefault="00B361A2" w:rsidP="00B361A2">
      <w:pPr>
        <w:pStyle w:val="a3"/>
      </w:pPr>
      <w:r>
        <w:t xml:space="preserve">выжигал свой срок и </w:t>
      </w:r>
      <w:proofErr w:type="spellStart"/>
      <w:r>
        <w:t>кликуху</w:t>
      </w:r>
      <w:proofErr w:type="spellEnd"/>
      <w:r>
        <w:t xml:space="preserve"> гвоздем в бараке,</w:t>
      </w:r>
    </w:p>
    <w:p w:rsidR="00B361A2" w:rsidRDefault="00B361A2" w:rsidP="00B361A2">
      <w:pPr>
        <w:pStyle w:val="a3"/>
      </w:pPr>
      <w:r>
        <w:t>жил у моря, играл в рулетку,</w:t>
      </w:r>
    </w:p>
    <w:p w:rsidR="00B361A2" w:rsidRDefault="00B361A2" w:rsidP="00B361A2">
      <w:pPr>
        <w:pStyle w:val="a3"/>
      </w:pPr>
      <w:r>
        <w:t>обедал черт знает с кем во фраке.</w:t>
      </w:r>
    </w:p>
    <w:p w:rsidR="00B361A2" w:rsidRDefault="00B361A2" w:rsidP="00B361A2">
      <w:pPr>
        <w:pStyle w:val="a3"/>
      </w:pPr>
      <w:r>
        <w:t>С высоты ледника я озирал полмира,</w:t>
      </w:r>
    </w:p>
    <w:p w:rsidR="00B361A2" w:rsidRDefault="00B361A2" w:rsidP="00B361A2">
      <w:pPr>
        <w:pStyle w:val="a3"/>
      </w:pPr>
      <w:r>
        <w:t xml:space="preserve">трижды тонул, дважды бывал </w:t>
      </w:r>
      <w:proofErr w:type="gramStart"/>
      <w:r>
        <w:t>распорот</w:t>
      </w:r>
      <w:proofErr w:type="gramEnd"/>
      <w:r>
        <w:t>.</w:t>
      </w:r>
    </w:p>
    <w:p w:rsidR="00B361A2" w:rsidRDefault="00B361A2" w:rsidP="00B361A2">
      <w:pPr>
        <w:pStyle w:val="a3"/>
      </w:pPr>
      <w:r>
        <w:t>Бросил страну, что меня вскормила.</w:t>
      </w:r>
    </w:p>
    <w:p w:rsidR="00B361A2" w:rsidRDefault="00B361A2" w:rsidP="00B361A2">
      <w:pPr>
        <w:pStyle w:val="a3"/>
      </w:pPr>
      <w:r>
        <w:t xml:space="preserve">Из </w:t>
      </w:r>
      <w:proofErr w:type="gramStart"/>
      <w:r>
        <w:t>забывших</w:t>
      </w:r>
      <w:proofErr w:type="gramEnd"/>
      <w:r>
        <w:t xml:space="preserve"> меня можно составить город.</w:t>
      </w:r>
    </w:p>
    <w:p w:rsidR="00B361A2" w:rsidRDefault="00B361A2" w:rsidP="00B361A2">
      <w:pPr>
        <w:pStyle w:val="a3"/>
      </w:pPr>
      <w:r>
        <w:t>Я слонялся в степях, помнящих вопли гунна,</w:t>
      </w:r>
    </w:p>
    <w:p w:rsidR="00B361A2" w:rsidRDefault="00B361A2" w:rsidP="00B361A2">
      <w:pPr>
        <w:pStyle w:val="a3"/>
      </w:pPr>
      <w:r>
        <w:t xml:space="preserve">надевал на себя что </w:t>
      </w:r>
      <w:proofErr w:type="gramStart"/>
      <w:r>
        <w:t>сызнова</w:t>
      </w:r>
      <w:proofErr w:type="gramEnd"/>
      <w:r>
        <w:t xml:space="preserve"> входит в моду,</w:t>
      </w:r>
    </w:p>
    <w:p w:rsidR="00B361A2" w:rsidRDefault="00B361A2" w:rsidP="00B361A2">
      <w:pPr>
        <w:pStyle w:val="a3"/>
      </w:pPr>
      <w:r>
        <w:t xml:space="preserve">сеял рожь, покрывал </w:t>
      </w:r>
      <w:proofErr w:type="gramStart"/>
      <w:r>
        <w:t>черной</w:t>
      </w:r>
      <w:proofErr w:type="gramEnd"/>
      <w:r>
        <w:t xml:space="preserve"> </w:t>
      </w:r>
      <w:proofErr w:type="spellStart"/>
      <w:r>
        <w:t>толью</w:t>
      </w:r>
      <w:proofErr w:type="spellEnd"/>
      <w:r>
        <w:t xml:space="preserve"> гумна</w:t>
      </w:r>
    </w:p>
    <w:p w:rsidR="00B361A2" w:rsidRDefault="00B361A2" w:rsidP="00B361A2">
      <w:pPr>
        <w:pStyle w:val="a3"/>
      </w:pPr>
      <w:r>
        <w:t>и не пил только сухую воду.</w:t>
      </w:r>
    </w:p>
    <w:p w:rsidR="00B361A2" w:rsidRDefault="00B361A2" w:rsidP="00B361A2">
      <w:pPr>
        <w:pStyle w:val="a3"/>
      </w:pPr>
      <w:r>
        <w:t>Я впустил в свои сны вороненый зрачок конвоя,</w:t>
      </w:r>
    </w:p>
    <w:p w:rsidR="00B361A2" w:rsidRDefault="00B361A2" w:rsidP="00B361A2">
      <w:pPr>
        <w:pStyle w:val="a3"/>
      </w:pPr>
      <w:proofErr w:type="gramStart"/>
      <w:r>
        <w:t>жрал</w:t>
      </w:r>
      <w:proofErr w:type="gramEnd"/>
      <w:r>
        <w:t xml:space="preserve"> хлеб изгнанья, не оставляя корок.</w:t>
      </w:r>
    </w:p>
    <w:p w:rsidR="00B361A2" w:rsidRDefault="00B361A2" w:rsidP="00B361A2">
      <w:pPr>
        <w:pStyle w:val="a3"/>
      </w:pPr>
      <w:r>
        <w:t>Позволял своим связкам все звуки, помимо воя;</w:t>
      </w:r>
    </w:p>
    <w:p w:rsidR="00B361A2" w:rsidRDefault="00B361A2" w:rsidP="00B361A2">
      <w:pPr>
        <w:pStyle w:val="a3"/>
      </w:pPr>
      <w:r>
        <w:t>перешел на шепот. Теперь мне сорок.</w:t>
      </w:r>
    </w:p>
    <w:p w:rsidR="00B361A2" w:rsidRDefault="00B361A2" w:rsidP="00B361A2">
      <w:pPr>
        <w:pStyle w:val="a3"/>
      </w:pPr>
      <w:r>
        <w:t>Что сказать мне о жизни? Что оказалась длинной.</w:t>
      </w:r>
    </w:p>
    <w:p w:rsidR="00B361A2" w:rsidRDefault="00B361A2" w:rsidP="00B361A2">
      <w:pPr>
        <w:pStyle w:val="a3"/>
      </w:pPr>
      <w:r>
        <w:t>Только с горем я чувствую солидарность.</w:t>
      </w:r>
    </w:p>
    <w:p w:rsidR="00B361A2" w:rsidRDefault="00B361A2" w:rsidP="00B361A2">
      <w:pPr>
        <w:pStyle w:val="a3"/>
      </w:pPr>
      <w:r>
        <w:t>Но пока мне рот не забили глиной,</w:t>
      </w:r>
    </w:p>
    <w:p w:rsidR="00B361A2" w:rsidRDefault="00B361A2" w:rsidP="00B361A2">
      <w:pPr>
        <w:pStyle w:val="a3"/>
      </w:pPr>
      <w:r>
        <w:t>из него раздаваться будет лишь благодарность.</w:t>
      </w:r>
    </w:p>
    <w:p w:rsidR="00B361A2" w:rsidRDefault="00B361A2" w:rsidP="00B361A2">
      <w:pPr>
        <w:pStyle w:val="a3"/>
      </w:pPr>
      <w:r>
        <w:lastRenderedPageBreak/>
        <w:t>24 мая 1980</w:t>
      </w:r>
    </w:p>
    <w:p w:rsidR="00B361A2" w:rsidRPr="00B361A2" w:rsidRDefault="00B361A2" w:rsidP="00B361A2">
      <w:pPr>
        <w:pStyle w:val="a3"/>
        <w:rPr>
          <w:color w:val="FF0000"/>
        </w:rPr>
      </w:pPr>
      <w:r w:rsidRPr="00B361A2">
        <w:rPr>
          <w:color w:val="FF0000"/>
        </w:rPr>
        <w:t>Вопросы и задания:</w:t>
      </w:r>
      <w:r>
        <w:rPr>
          <w:color w:val="FF0000"/>
        </w:rPr>
        <w:t xml:space="preserve"> анализ стихотворения.</w:t>
      </w:r>
    </w:p>
    <w:p w:rsidR="00B361A2" w:rsidRDefault="00B361A2" w:rsidP="00B361A2">
      <w:pPr>
        <w:pStyle w:val="a3"/>
      </w:pPr>
      <w:r w:rsidRPr="00B361A2">
        <w:rPr>
          <w:color w:val="FF0000"/>
        </w:rPr>
        <w:t xml:space="preserve">1. Место и время, обстоятельства и события в жизни поэта, которые сопутствовали созданию произведения </w:t>
      </w:r>
      <w:r w:rsidRPr="00B361A2">
        <w:rPr>
          <w:color w:val="FF0000"/>
        </w:rPr>
        <w:br/>
        <w:t xml:space="preserve">2. Тема, идея, композиция стихотворения </w:t>
      </w:r>
      <w:r w:rsidRPr="00B361A2">
        <w:rPr>
          <w:color w:val="FF0000"/>
        </w:rPr>
        <w:br/>
        <w:t xml:space="preserve">3. Основной мотив стихотворения </w:t>
      </w:r>
      <w:r w:rsidRPr="00B361A2">
        <w:rPr>
          <w:color w:val="FF0000"/>
        </w:rPr>
        <w:br/>
        <w:t xml:space="preserve">4. Основное настроение стихотворения </w:t>
      </w:r>
      <w:r w:rsidRPr="00B361A2">
        <w:rPr>
          <w:color w:val="FF0000"/>
        </w:rPr>
        <w:br/>
        <w:t xml:space="preserve">5. Средства выразительности и изобразительности в произведении </w:t>
      </w:r>
      <w:r w:rsidRPr="00B361A2">
        <w:rPr>
          <w:color w:val="FF0000"/>
        </w:rPr>
        <w:br/>
        <w:t xml:space="preserve">6. Наличие поэтических обобщений </w:t>
      </w:r>
      <w:r w:rsidRPr="00B361A2">
        <w:rPr>
          <w:color w:val="FF0000"/>
        </w:rPr>
        <w:br/>
        <w:t xml:space="preserve">7. </w:t>
      </w:r>
      <w:proofErr w:type="gramStart"/>
      <w:r w:rsidRPr="00B361A2">
        <w:rPr>
          <w:color w:val="FF0000"/>
        </w:rPr>
        <w:t xml:space="preserve">Ваше впечатление от стихотворения </w:t>
      </w:r>
      <w:r w:rsidRPr="00B361A2">
        <w:rPr>
          <w:color w:val="FF0000"/>
        </w:rPr>
        <w:br/>
      </w:r>
      <w:r>
        <w:t>(Более 25 лет назад в Ленинграде судили юношу.</w:t>
      </w:r>
      <w:proofErr w:type="gramEnd"/>
      <w:r>
        <w:t xml:space="preserve"> Приговорили к лишению свободы с высылкой на 5 лет. За что судили? А за </w:t>
      </w:r>
      <w:proofErr w:type="gramStart"/>
      <w:r>
        <w:t>тунеядство</w:t>
      </w:r>
      <w:proofErr w:type="gramEnd"/>
      <w:r>
        <w:t>. Юноша считал себя поэтом, писал стихи, которые не печатали. Но суд это работой не признавал. Итак, 13 марта 1964 года. Был внесен приговор.</w:t>
      </w:r>
    </w:p>
    <w:p w:rsidR="00B361A2" w:rsidRDefault="00B361A2" w:rsidP="00B361A2">
      <w:pPr>
        <w:pStyle w:val="a3"/>
      </w:pPr>
      <w:r>
        <w:t xml:space="preserve">Судья: Бродский систематически не выполняет обязанностей советского человека по производству материальных ценностей и личной обеспеченности, что видно из частей перемены работы. Предупреждается органами МГБ в 1961 году и в 1962 году – милицией. Обещал поступить на работу, но выводов не сделал, продолжал не работать, писал и читал на вечерах свои </w:t>
      </w:r>
      <w:proofErr w:type="spellStart"/>
      <w:r>
        <w:t>упаднические</w:t>
      </w:r>
      <w:proofErr w:type="spellEnd"/>
      <w:r>
        <w:t xml:space="preserve"> стихи. Из справки Комиссии по работе с молодыми писателями видно, что Бродский не является поэтом. Его осудили читатели газеты “Вечерний Ленинград”. Поэтому суд применяет указ от 04.08.61г.: “Сослать Бродского в отдаленные местности сроком на пять лет с применением обязательного труда</w:t>
      </w:r>
      <w:proofErr w:type="gramStart"/>
      <w:r>
        <w:t>.”</w:t>
      </w:r>
      <w:proofErr w:type="gramEnd"/>
    </w:p>
    <w:p w:rsidR="00B361A2" w:rsidRDefault="00B361A2" w:rsidP="00B361A2">
      <w:pPr>
        <w:pStyle w:val="a3"/>
      </w:pPr>
      <w:r>
        <w:t>Перу “</w:t>
      </w:r>
      <w:proofErr w:type="gramStart"/>
      <w:r>
        <w:t>тунеядца</w:t>
      </w:r>
      <w:proofErr w:type="gramEnd"/>
      <w:r>
        <w:t>” к этому времени уже принадлежало около 100 стихотворений и 4 поэмы.</w:t>
      </w:r>
    </w:p>
    <w:p w:rsidR="00B361A2" w:rsidRDefault="00B361A2" w:rsidP="00B361A2">
      <w:pPr>
        <w:pStyle w:val="a3"/>
      </w:pPr>
      <w:r>
        <w:t>Рано утром 4 июня 1972 года, собираясь в аэропорт “Пулково”, будущий пятый в русской литературе Нобелевский лауреат написал письмо, которое, как всегда бывало в таких случаях, осталось без ответа.</w:t>
      </w:r>
    </w:p>
    <w:p w:rsidR="00B361A2" w:rsidRDefault="00B361A2" w:rsidP="00B361A2">
      <w:pPr>
        <w:pStyle w:val="a3"/>
      </w:pPr>
      <w:proofErr w:type="gramStart"/>
      <w:r>
        <w:t>“Уважаемый Леонид Ильич, покидая Россию не по собственной воле, о чем вам, может быть, известно, я решаюсь обратиться к Вам с просьбой… Я хочу просить дать возможность сохранить мое существование, мое присутствие в литературном процессе, хотя в качестве, в котором я до сих пор и выступал… Я принадлежу русскому языку, а что касается государства, то с моей точки зрения, мерой</w:t>
      </w:r>
      <w:proofErr w:type="gramEnd"/>
      <w:r>
        <w:t xml:space="preserve"> патриотизма писателя является то, как он пишет на языке народа, среди которого живет, а не клятвы с трибуны”</w:t>
      </w:r>
    </w:p>
    <w:p w:rsidR="00B361A2" w:rsidRDefault="00B361A2" w:rsidP="00B361A2">
      <w:pPr>
        <w:pStyle w:val="a3"/>
      </w:pPr>
      <w:r>
        <w:rPr>
          <w:b/>
          <w:bCs/>
        </w:rPr>
        <w:t>4. Работа с текстом.</w:t>
      </w:r>
    </w:p>
    <w:p w:rsidR="00B361A2" w:rsidRDefault="00B361A2" w:rsidP="00B361A2">
      <w:pPr>
        <w:pStyle w:val="a3"/>
      </w:pPr>
      <w:r>
        <w:t xml:space="preserve">“Читать Бродского – значит обрекать себя на тяжкий труд”, - так считают американские литературоведы Петр </w:t>
      </w:r>
      <w:proofErr w:type="spellStart"/>
      <w:r>
        <w:t>Вайль</w:t>
      </w:r>
      <w:proofErr w:type="spellEnd"/>
      <w:r>
        <w:t xml:space="preserve"> и Александр </w:t>
      </w:r>
      <w:proofErr w:type="spellStart"/>
      <w:r>
        <w:t>Генис</w:t>
      </w:r>
      <w:proofErr w:type="spellEnd"/>
      <w:r>
        <w:t>, бывшие наши соотечественники. Сейчас мы попробуем сами стать экспертами и проанализируем отдельные, на ваш взгляд, самые необычные стихи поэта.</w:t>
      </w:r>
    </w:p>
    <w:p w:rsidR="00B361A2" w:rsidRDefault="00B361A2" w:rsidP="00B361A2">
      <w:pPr>
        <w:pStyle w:val="a3"/>
      </w:pPr>
      <w:r>
        <w:t xml:space="preserve">Мы с вами должны решить сегодня, почему Бродский был не принят на Родине официальными кругами. В чем дело? Для этого работаем таким образом: слушаем стихи, пробуем </w:t>
      </w:r>
      <w:proofErr w:type="gramStart"/>
      <w:r>
        <w:t>сформировать</w:t>
      </w:r>
      <w:proofErr w:type="gramEnd"/>
      <w:r>
        <w:t xml:space="preserve"> о чем это стихотворение и попробовать выделить особенности стихотворений Бродского.</w:t>
      </w:r>
    </w:p>
    <w:p w:rsidR="00B361A2" w:rsidRDefault="00B361A2" w:rsidP="00B361A2">
      <w:pPr>
        <w:pStyle w:val="a3"/>
      </w:pPr>
      <w:r>
        <w:rPr>
          <w:b/>
          <w:bCs/>
        </w:rPr>
        <w:t>Стансы</w:t>
      </w:r>
    </w:p>
    <w:p w:rsidR="00B361A2" w:rsidRDefault="00B361A2" w:rsidP="00B361A2">
      <w:pPr>
        <w:pStyle w:val="a3"/>
      </w:pPr>
      <w:r>
        <w:lastRenderedPageBreak/>
        <w:t xml:space="preserve"> </w:t>
      </w:r>
      <w:r>
        <w:t>Ни страны, ни погоста</w:t>
      </w:r>
    </w:p>
    <w:p w:rsidR="00B361A2" w:rsidRDefault="00B361A2" w:rsidP="00B361A2">
      <w:pPr>
        <w:pStyle w:val="a3"/>
      </w:pPr>
      <w:r>
        <w:t>не хочу выбирать.</w:t>
      </w:r>
    </w:p>
    <w:p w:rsidR="00B361A2" w:rsidRDefault="00B361A2" w:rsidP="00B361A2">
      <w:pPr>
        <w:pStyle w:val="a3"/>
      </w:pPr>
      <w:r>
        <w:t>На Васильевский остров</w:t>
      </w:r>
    </w:p>
    <w:p w:rsidR="00B361A2" w:rsidRDefault="00B361A2" w:rsidP="00B361A2">
      <w:pPr>
        <w:pStyle w:val="a3"/>
      </w:pPr>
      <w:r>
        <w:t>я приду умирать.</w:t>
      </w:r>
    </w:p>
    <w:p w:rsidR="00B361A2" w:rsidRDefault="00B361A2" w:rsidP="00B361A2">
      <w:pPr>
        <w:pStyle w:val="a3"/>
      </w:pPr>
      <w:r>
        <w:t>Твой фасад темно-синий</w:t>
      </w:r>
    </w:p>
    <w:p w:rsidR="00B361A2" w:rsidRDefault="00B361A2" w:rsidP="00B361A2">
      <w:pPr>
        <w:pStyle w:val="a3"/>
      </w:pPr>
      <w:r>
        <w:t>я впотьмах не найду,</w:t>
      </w:r>
    </w:p>
    <w:p w:rsidR="00B361A2" w:rsidRDefault="00B361A2" w:rsidP="00B361A2">
      <w:pPr>
        <w:pStyle w:val="a3"/>
      </w:pPr>
      <w:r>
        <w:t>между выцветших линий</w:t>
      </w:r>
    </w:p>
    <w:p w:rsidR="00B361A2" w:rsidRDefault="00B361A2" w:rsidP="00B361A2">
      <w:pPr>
        <w:pStyle w:val="a3"/>
      </w:pPr>
      <w:r>
        <w:t>на асфальт упаду.</w:t>
      </w:r>
    </w:p>
    <w:p w:rsidR="00B361A2" w:rsidRDefault="00B361A2" w:rsidP="00B361A2">
      <w:pPr>
        <w:pStyle w:val="a3"/>
      </w:pPr>
      <w:r>
        <w:t>И душа, неустанно</w:t>
      </w:r>
    </w:p>
    <w:p w:rsidR="00B361A2" w:rsidRDefault="00B361A2" w:rsidP="00B361A2">
      <w:pPr>
        <w:pStyle w:val="a3"/>
      </w:pPr>
      <w:r>
        <w:t>поспешая во тьму,</w:t>
      </w:r>
    </w:p>
    <w:p w:rsidR="00B361A2" w:rsidRDefault="00B361A2" w:rsidP="00B361A2">
      <w:pPr>
        <w:pStyle w:val="a3"/>
      </w:pPr>
      <w:r>
        <w:t>промелькнет над мостами</w:t>
      </w:r>
    </w:p>
    <w:p w:rsidR="00B361A2" w:rsidRDefault="00B361A2" w:rsidP="00B361A2">
      <w:pPr>
        <w:pStyle w:val="a3"/>
      </w:pPr>
      <w:r>
        <w:t>в петроградском дыму,</w:t>
      </w:r>
    </w:p>
    <w:p w:rsidR="00B361A2" w:rsidRDefault="00B361A2" w:rsidP="00B361A2">
      <w:pPr>
        <w:pStyle w:val="a3"/>
      </w:pPr>
      <w:r>
        <w:t>и апрельская морось,</w:t>
      </w:r>
    </w:p>
    <w:p w:rsidR="00B361A2" w:rsidRDefault="00B361A2" w:rsidP="00B361A2">
      <w:pPr>
        <w:pStyle w:val="a3"/>
      </w:pPr>
      <w:r>
        <w:t>под затылком снежок,</w:t>
      </w:r>
    </w:p>
    <w:p w:rsidR="00B361A2" w:rsidRDefault="00B361A2" w:rsidP="00B361A2">
      <w:pPr>
        <w:pStyle w:val="a3"/>
      </w:pPr>
      <w:r>
        <w:t>и услышу я голос:</w:t>
      </w:r>
    </w:p>
    <w:p w:rsidR="00B361A2" w:rsidRDefault="00B361A2" w:rsidP="00B361A2">
      <w:pPr>
        <w:pStyle w:val="a3"/>
      </w:pPr>
      <w:r>
        <w:t>-- До свиданья, дружок.</w:t>
      </w:r>
    </w:p>
    <w:p w:rsidR="00B361A2" w:rsidRDefault="00B361A2" w:rsidP="00B361A2">
      <w:pPr>
        <w:pStyle w:val="a3"/>
      </w:pPr>
      <w:r>
        <w:t>И увижу две жизни</w:t>
      </w:r>
    </w:p>
    <w:p w:rsidR="00B361A2" w:rsidRDefault="00B361A2" w:rsidP="00B361A2">
      <w:pPr>
        <w:pStyle w:val="a3"/>
      </w:pPr>
      <w:r>
        <w:t>далеко за рекой,</w:t>
      </w:r>
    </w:p>
    <w:p w:rsidR="00B361A2" w:rsidRDefault="00B361A2" w:rsidP="00B361A2">
      <w:pPr>
        <w:pStyle w:val="a3"/>
      </w:pPr>
      <w:r>
        <w:t>к равнодушной отчизне</w:t>
      </w:r>
    </w:p>
    <w:p w:rsidR="00B361A2" w:rsidRDefault="00B361A2" w:rsidP="00B361A2">
      <w:pPr>
        <w:pStyle w:val="a3"/>
      </w:pPr>
      <w:r>
        <w:t>прижимаясь щекой,</w:t>
      </w:r>
    </w:p>
    <w:p w:rsidR="00B361A2" w:rsidRDefault="00B361A2" w:rsidP="00B361A2">
      <w:pPr>
        <w:pStyle w:val="a3"/>
      </w:pPr>
      <w:r>
        <w:t>-- словно девочки-сестры</w:t>
      </w:r>
    </w:p>
    <w:p w:rsidR="00B361A2" w:rsidRDefault="00B361A2" w:rsidP="00B361A2">
      <w:pPr>
        <w:pStyle w:val="a3"/>
      </w:pPr>
      <w:r>
        <w:t>из непрожитых лет,</w:t>
      </w:r>
    </w:p>
    <w:p w:rsidR="00B361A2" w:rsidRDefault="00B361A2" w:rsidP="00B361A2">
      <w:pPr>
        <w:pStyle w:val="a3"/>
      </w:pPr>
      <w:r>
        <w:t>выбегая на остров,</w:t>
      </w:r>
    </w:p>
    <w:p w:rsidR="00B361A2" w:rsidRDefault="00B361A2" w:rsidP="00B361A2">
      <w:pPr>
        <w:pStyle w:val="a3"/>
      </w:pPr>
      <w:r>
        <w:t>машут мальчику вслед.</w:t>
      </w:r>
    </w:p>
    <w:p w:rsidR="00B361A2" w:rsidRDefault="00B361A2" w:rsidP="00B361A2">
      <w:pPr>
        <w:pStyle w:val="a3"/>
      </w:pPr>
      <w:r>
        <w:t>1962</w:t>
      </w:r>
    </w:p>
    <w:p w:rsidR="0068390A" w:rsidRDefault="0068390A" w:rsidP="00B361A2">
      <w:pPr>
        <w:pStyle w:val="a3"/>
      </w:pPr>
    </w:p>
    <w:p w:rsidR="00B361A2" w:rsidRDefault="00B361A2" w:rsidP="00B361A2">
      <w:pPr>
        <w:pStyle w:val="a3"/>
      </w:pPr>
      <w:r>
        <w:lastRenderedPageBreak/>
        <w:t>М. Б.</w:t>
      </w:r>
    </w:p>
    <w:p w:rsidR="00B361A2" w:rsidRDefault="00B361A2" w:rsidP="00B361A2">
      <w:pPr>
        <w:pStyle w:val="a3"/>
      </w:pPr>
      <w:r>
        <w:t>Я обнял эти плечи и взглянул</w:t>
      </w:r>
    </w:p>
    <w:p w:rsidR="00B361A2" w:rsidRDefault="00B361A2" w:rsidP="00B361A2">
      <w:pPr>
        <w:pStyle w:val="a3"/>
      </w:pPr>
      <w:r>
        <w:t>на то, что оказалось за спиною,</w:t>
      </w:r>
    </w:p>
    <w:p w:rsidR="00B361A2" w:rsidRDefault="00B361A2" w:rsidP="00B361A2">
      <w:pPr>
        <w:pStyle w:val="a3"/>
      </w:pPr>
      <w:r>
        <w:t>и увидал, что выдвинутый стул</w:t>
      </w:r>
    </w:p>
    <w:p w:rsidR="00B361A2" w:rsidRDefault="00B361A2" w:rsidP="00B361A2">
      <w:pPr>
        <w:pStyle w:val="a3"/>
      </w:pPr>
      <w:r>
        <w:t>сливался с освещенною стеною.</w:t>
      </w:r>
    </w:p>
    <w:p w:rsidR="00B361A2" w:rsidRDefault="00B361A2" w:rsidP="00B361A2">
      <w:pPr>
        <w:pStyle w:val="a3"/>
      </w:pPr>
      <w:r>
        <w:t>Был в лампочке повышенный накал,</w:t>
      </w:r>
    </w:p>
    <w:p w:rsidR="00B361A2" w:rsidRDefault="00B361A2" w:rsidP="00B361A2">
      <w:pPr>
        <w:pStyle w:val="a3"/>
      </w:pPr>
      <w:proofErr w:type="gramStart"/>
      <w:r>
        <w:t>невыгодный</w:t>
      </w:r>
      <w:proofErr w:type="gramEnd"/>
      <w:r>
        <w:t xml:space="preserve"> для мебели истертой,</w:t>
      </w:r>
    </w:p>
    <w:p w:rsidR="00B361A2" w:rsidRDefault="00B361A2" w:rsidP="00B361A2">
      <w:pPr>
        <w:pStyle w:val="a3"/>
      </w:pPr>
      <w:r>
        <w:t>и потому диван в углу сверкал</w:t>
      </w:r>
    </w:p>
    <w:p w:rsidR="00B361A2" w:rsidRDefault="00B361A2" w:rsidP="00B361A2">
      <w:pPr>
        <w:pStyle w:val="a3"/>
      </w:pPr>
      <w:r>
        <w:t>коричневою кожей, словно желтой.</w:t>
      </w:r>
    </w:p>
    <w:p w:rsidR="00B361A2" w:rsidRDefault="00B361A2" w:rsidP="00B361A2">
      <w:pPr>
        <w:pStyle w:val="a3"/>
      </w:pPr>
      <w:r>
        <w:t>Стол пустовал. Поблескивал паркет.</w:t>
      </w:r>
    </w:p>
    <w:p w:rsidR="00B361A2" w:rsidRDefault="00B361A2" w:rsidP="00B361A2">
      <w:pPr>
        <w:pStyle w:val="a3"/>
      </w:pPr>
      <w:r>
        <w:t>Темнела печка. В раме запыленной</w:t>
      </w:r>
    </w:p>
    <w:p w:rsidR="00B361A2" w:rsidRDefault="00B361A2" w:rsidP="00B361A2">
      <w:pPr>
        <w:pStyle w:val="a3"/>
      </w:pPr>
      <w:r>
        <w:t>застыл пейзаж. И лишь один буфет</w:t>
      </w:r>
    </w:p>
    <w:p w:rsidR="00B361A2" w:rsidRDefault="00B361A2" w:rsidP="00B361A2">
      <w:pPr>
        <w:pStyle w:val="a3"/>
      </w:pPr>
      <w:r>
        <w:t>казался мне тогда одушевленным.</w:t>
      </w:r>
    </w:p>
    <w:p w:rsidR="00B361A2" w:rsidRDefault="00B361A2" w:rsidP="00B361A2">
      <w:pPr>
        <w:pStyle w:val="a3"/>
      </w:pPr>
      <w:r>
        <w:t>Но мотылек по комнате кружил,</w:t>
      </w:r>
    </w:p>
    <w:p w:rsidR="00B361A2" w:rsidRDefault="00B361A2" w:rsidP="00B361A2">
      <w:pPr>
        <w:pStyle w:val="a3"/>
      </w:pPr>
      <w:r>
        <w:t>и он мой взгляд с недвижимости сдвинул.</w:t>
      </w:r>
    </w:p>
    <w:p w:rsidR="00B361A2" w:rsidRDefault="00B361A2" w:rsidP="00B361A2">
      <w:pPr>
        <w:pStyle w:val="a3"/>
      </w:pPr>
      <w:r>
        <w:t>И если призрак здесь когда-то жил,</w:t>
      </w:r>
    </w:p>
    <w:p w:rsidR="00B361A2" w:rsidRDefault="00B361A2" w:rsidP="00B361A2">
      <w:pPr>
        <w:pStyle w:val="a3"/>
      </w:pPr>
      <w:r>
        <w:t>то он покинул этот дом. Покинул.</w:t>
      </w:r>
    </w:p>
    <w:p w:rsidR="00B361A2" w:rsidRDefault="00B361A2" w:rsidP="00B361A2">
      <w:pPr>
        <w:pStyle w:val="a3"/>
      </w:pPr>
      <w:r>
        <w:t>2 февраля 1962.</w:t>
      </w:r>
    </w:p>
    <w:p w:rsidR="00B361A2" w:rsidRDefault="00B361A2" w:rsidP="00B361A2">
      <w:pPr>
        <w:pStyle w:val="a3"/>
      </w:pPr>
      <w:r>
        <w:rPr>
          <w:b/>
          <w:bCs/>
        </w:rPr>
        <w:t>5.Вопросы и задания</w:t>
      </w:r>
    </w:p>
    <w:p w:rsidR="00B361A2" w:rsidRDefault="00B361A2" w:rsidP="00B361A2">
      <w:pPr>
        <w:pStyle w:val="a3"/>
      </w:pPr>
      <w:r>
        <w:t xml:space="preserve">-Какие темы затрагивает Бродский в своих стихах? </w:t>
      </w:r>
    </w:p>
    <w:p w:rsidR="00B361A2" w:rsidRDefault="00B361A2" w:rsidP="00B361A2">
      <w:pPr>
        <w:pStyle w:val="a3"/>
      </w:pPr>
      <w:r>
        <w:t>(Тема любви, жизни и смерти, о назначении поэта и его судьбе, о времени, о природе, глубокие философски проблемы).</w:t>
      </w:r>
    </w:p>
    <w:p w:rsidR="00B361A2" w:rsidRDefault="00B361A2" w:rsidP="00B361A2">
      <w:pPr>
        <w:pStyle w:val="a3"/>
      </w:pPr>
      <w:r>
        <w:t>-У каких русских поэтов вы уже встречались с этими темами?</w:t>
      </w:r>
    </w:p>
    <w:p w:rsidR="00B361A2" w:rsidRDefault="00B361A2" w:rsidP="00B361A2">
      <w:pPr>
        <w:pStyle w:val="a3"/>
      </w:pPr>
      <w:r>
        <w:t>(Пушкин, Лермонтов, Цветаева, Ахматова) Не зря в интервью Бродский не раз подчеркивал, что своими учителями он считает Кантемира, Державина, Баратынского Александра Сергеевича, Вяземского. В 20 веке – Ахматову, Пастернака, Заболоцкого, Клюева. Из последнего поколения - Слуцкого. Темами творчества Бродского являются вечные темы, общечеловеческие.</w:t>
      </w:r>
    </w:p>
    <w:p w:rsidR="00B361A2" w:rsidRDefault="00B361A2" w:rsidP="00B361A2">
      <w:pPr>
        <w:pStyle w:val="a3"/>
        <w:rPr>
          <w:b/>
          <w:bCs/>
          <w:i/>
          <w:iCs/>
        </w:rPr>
      </w:pPr>
    </w:p>
    <w:p w:rsidR="00B361A2" w:rsidRDefault="00B361A2" w:rsidP="00B361A2">
      <w:pPr>
        <w:pStyle w:val="a3"/>
        <w:rPr>
          <w:b/>
          <w:bCs/>
          <w:i/>
          <w:iCs/>
        </w:rPr>
      </w:pPr>
    </w:p>
    <w:p w:rsidR="00B361A2" w:rsidRDefault="00B361A2" w:rsidP="00B361A2">
      <w:pPr>
        <w:pStyle w:val="a3"/>
      </w:pPr>
      <w:r>
        <w:rPr>
          <w:b/>
          <w:bCs/>
          <w:i/>
          <w:iCs/>
        </w:rPr>
        <w:t>С видом на море (отрывок)</w:t>
      </w:r>
    </w:p>
    <w:p w:rsidR="00B361A2" w:rsidRDefault="00B361A2" w:rsidP="00B361A2">
      <w:pPr>
        <w:pStyle w:val="a3"/>
      </w:pPr>
      <w:r>
        <w:t>Когда так много позади всего,</w:t>
      </w:r>
      <w:r>
        <w:br/>
        <w:t>В особенности горя,</w:t>
      </w:r>
      <w:r>
        <w:br/>
        <w:t>Поддержки чьей-нибудь не жди,</w:t>
      </w:r>
      <w:r>
        <w:br/>
        <w:t>Сядь в поезд, высадись у моря.</w:t>
      </w:r>
      <w:r>
        <w:br/>
        <w:t>Оно обширнее. Оно и глубже.</w:t>
      </w:r>
      <w:r>
        <w:br/>
        <w:t>Это превосходство – не слишком радостное. </w:t>
      </w:r>
      <w:r>
        <w:br/>
        <w:t>Но уж если чувствовать сиротство,</w:t>
      </w:r>
      <w:r>
        <w:br/>
        <w:t>То лучше в тех местах, чей вид волнует, нежели язвит.</w:t>
      </w:r>
      <w:r>
        <w:tab/>
      </w:r>
      <w:r>
        <w:tab/>
      </w:r>
      <w:r>
        <w:t>Октябрь 1969г. Коктебель.</w:t>
      </w:r>
    </w:p>
    <w:p w:rsidR="00B361A2" w:rsidRDefault="00B361A2" w:rsidP="00B361A2">
      <w:pPr>
        <w:pStyle w:val="a3"/>
      </w:pPr>
      <w:r>
        <w:rPr>
          <w:b/>
          <w:bCs/>
          <w:i/>
          <w:iCs/>
        </w:rPr>
        <w:t>В деревне Бог</w:t>
      </w:r>
      <w:r>
        <w:t>.</w:t>
      </w:r>
    </w:p>
    <w:p w:rsidR="00B361A2" w:rsidRDefault="00B361A2" w:rsidP="00B361A2">
      <w:pPr>
        <w:pStyle w:val="a3"/>
      </w:pPr>
      <w:r>
        <w:t>В деревне Бог живет не по углам,</w:t>
      </w:r>
      <w:r>
        <w:br/>
        <w:t>Как думают насмешники, а всюду.</w:t>
      </w:r>
      <w:r>
        <w:br/>
        <w:t>Он освещает кровлю и посуду.</w:t>
      </w:r>
      <w:r>
        <w:br/>
        <w:t>И честно двери делит пополам.</w:t>
      </w:r>
      <w:r>
        <w:br/>
        <w:t>В деревне он в избытке. В чугуне</w:t>
      </w:r>
      <w:r>
        <w:br/>
        <w:t>Он варит по субботам чечевицу.</w:t>
      </w:r>
      <w:r>
        <w:br/>
        <w:t>Он изгороди ставит, выдает</w:t>
      </w:r>
      <w:r>
        <w:br/>
        <w:t>Девицу за лесничего, и в шутку,</w:t>
      </w:r>
      <w:r>
        <w:br/>
        <w:t>Устраивает вечный недолет</w:t>
      </w:r>
      <w:r>
        <w:br/>
        <w:t>Объездчику, стреляющего в утку.</w:t>
      </w:r>
      <w:r>
        <w:br/>
        <w:t>Возможность же все это наблюдать,</w:t>
      </w:r>
      <w:r>
        <w:br/>
        <w:t>К осеннему, прислушиваться свисту,</w:t>
      </w:r>
      <w:r>
        <w:br/>
        <w:t>Единственная, в общем, благодать,</w:t>
      </w:r>
      <w:r>
        <w:br/>
        <w:t>Доступная в деревне атеисту.</w:t>
      </w:r>
    </w:p>
    <w:p w:rsidR="00B361A2" w:rsidRDefault="00B361A2" w:rsidP="00B361A2">
      <w:pPr>
        <w:pStyle w:val="a3"/>
      </w:pPr>
      <w:r>
        <w:t>Я родился и вырос в балтийских болотах,</w:t>
      </w:r>
      <w:r>
        <w:br/>
        <w:t>Подле серых цинковых волн, </w:t>
      </w:r>
      <w:r>
        <w:br/>
        <w:t>Всегда набегавших по две,</w:t>
      </w:r>
      <w:r>
        <w:br/>
        <w:t>И отсюда – все рифмы, отсюда тот блеклый голос,</w:t>
      </w:r>
      <w:r>
        <w:br/>
        <w:t>Вьющийся между ними, как мокрый волос,</w:t>
      </w:r>
      <w:r>
        <w:br/>
        <w:t xml:space="preserve">Если вьется вообще. </w:t>
      </w:r>
      <w:proofErr w:type="spellStart"/>
      <w:r>
        <w:t>Облокотясь</w:t>
      </w:r>
      <w:proofErr w:type="spellEnd"/>
      <w:r>
        <w:t xml:space="preserve"> на локоть,</w:t>
      </w:r>
      <w:r>
        <w:br/>
        <w:t>Раковина ушная в них различает не рокот,</w:t>
      </w:r>
      <w:r>
        <w:br/>
        <w:t>Но хлопки полотна, ставен, ладоней, чайник,</w:t>
      </w:r>
      <w:r>
        <w:br/>
        <w:t>Кипящий на керосине, максимум – крики чаек.</w:t>
      </w:r>
      <w:r>
        <w:br/>
        <w:t>В этих плоских краях то и хранит от фальши.</w:t>
      </w:r>
      <w:r>
        <w:br/>
        <w:t>Сердце, что скрыться негде и видно дальше.</w:t>
      </w:r>
      <w:r>
        <w:br/>
        <w:t>Это только для звука пространство всегда помеха:</w:t>
      </w:r>
      <w:r>
        <w:br/>
        <w:t>Глаз не посетует на недостаток эха.</w:t>
      </w:r>
    </w:p>
    <w:p w:rsidR="00B361A2" w:rsidRDefault="00B361A2" w:rsidP="00B361A2">
      <w:pPr>
        <w:pStyle w:val="a3"/>
      </w:pPr>
      <w:r>
        <w:t>Рождественский романс.</w:t>
      </w:r>
      <w:r>
        <w:br/>
        <w:t>Плывет в тоске необъяснимой</w:t>
      </w:r>
      <w:proofErr w:type="gramStart"/>
      <w:r>
        <w:br/>
        <w:t>С</w:t>
      </w:r>
      <w:proofErr w:type="gramEnd"/>
      <w:r>
        <w:t>реди кирпичного надсада</w:t>
      </w:r>
      <w:r>
        <w:br/>
        <w:t>Ночной кораблик</w:t>
      </w:r>
      <w:r>
        <w:br/>
        <w:t>Из Александровского сада,</w:t>
      </w:r>
      <w:r>
        <w:br/>
        <w:t>Ночной фонарик нелюдимый</w:t>
      </w:r>
      <w:r>
        <w:br/>
        <w:t>На розу желтую похожий</w:t>
      </w:r>
      <w:r>
        <w:br/>
      </w:r>
      <w:r>
        <w:lastRenderedPageBreak/>
        <w:t>Над головой своих любимых,</w:t>
      </w:r>
      <w:r>
        <w:br/>
        <w:t>У ног прохожих.</w:t>
      </w:r>
    </w:p>
    <w:p w:rsidR="00B361A2" w:rsidRDefault="00B361A2" w:rsidP="00B361A2">
      <w:pPr>
        <w:pStyle w:val="a3"/>
      </w:pPr>
      <w:r>
        <w:t xml:space="preserve">- В чем своеобразие стиха </w:t>
      </w:r>
      <w:proofErr w:type="spellStart"/>
      <w:r>
        <w:t>И.Бродского</w:t>
      </w:r>
      <w:proofErr w:type="spellEnd"/>
      <w:r>
        <w:t xml:space="preserve">? Как изменился его стих от </w:t>
      </w:r>
      <w:proofErr w:type="gramStart"/>
      <w:r>
        <w:t>ранних</w:t>
      </w:r>
      <w:proofErr w:type="gramEnd"/>
      <w:r>
        <w:t xml:space="preserve"> к более поздним произведениям?</w:t>
      </w:r>
    </w:p>
    <w:p w:rsidR="00B361A2" w:rsidRDefault="00B361A2" w:rsidP="00B361A2">
      <w:pPr>
        <w:pStyle w:val="a3"/>
      </w:pPr>
      <w:r>
        <w:t>Бродский – поэт самобытный. Как всякое выдающееся явление, Бродский-одиночка, феномен. Но при этом представитель целого культурного пласта, который существует в России. Ломая привычные штампы, Бродский создавал свой поэтический язык, который не сочетался с общепринятыми стилистическими нормами. Поэт сравнивает свою деятельность со строительством Вавилонской башни- башни слов, которая никогда не будет достроена.</w:t>
      </w:r>
    </w:p>
    <w:p w:rsidR="00B361A2" w:rsidRDefault="00B361A2" w:rsidP="00B361A2">
      <w:pPr>
        <w:pStyle w:val="a3"/>
      </w:pPr>
      <w:r>
        <w:t>“ Поскольку существует русский язык, время от времени будет происходить замечательное. Это свойство нашего языка. Пока есть такой язык, как русский, поэзия неизбежна”</w:t>
      </w:r>
    </w:p>
    <w:p w:rsidR="00B361A2" w:rsidRDefault="00B361A2" w:rsidP="00B361A2">
      <w:pPr>
        <w:pStyle w:val="a3"/>
      </w:pPr>
      <w:r>
        <w:t xml:space="preserve">6. </w:t>
      </w:r>
      <w:r w:rsidRPr="00B361A2">
        <w:rPr>
          <w:color w:val="FF0000"/>
        </w:rPr>
        <w:t>Домашнее задание</w:t>
      </w:r>
      <w:r>
        <w:t>: выучить на</w:t>
      </w:r>
      <w:r>
        <w:t>изусть стихотворени</w:t>
      </w:r>
      <w:proofErr w:type="gramStart"/>
      <w:r>
        <w:t>е(</w:t>
      </w:r>
      <w:proofErr w:type="gramEnd"/>
      <w:r>
        <w:t xml:space="preserve"> на выбор), составить конспект.</w:t>
      </w:r>
    </w:p>
    <w:p w:rsidR="00D34181" w:rsidRDefault="00D34181"/>
    <w:sectPr w:rsidR="00D341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1A2"/>
    <w:rsid w:val="0068390A"/>
    <w:rsid w:val="00B361A2"/>
    <w:rsid w:val="00D34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36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36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008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32615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08836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852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88605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97151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1961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44278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2621</Words>
  <Characters>14945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2022-02-08T13:30:00Z</dcterms:created>
  <dcterms:modified xsi:type="dcterms:W3CDTF">2022-02-08T13:30:00Z</dcterms:modified>
</cp:coreProperties>
</file>