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 7 Урок 7</w:t>
      </w:r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1E2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6231E2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Основные признаки художественной речи</w:t>
      </w: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(// часть)</w:t>
      </w:r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1E2">
        <w:rPr>
          <w:rFonts w:ascii="Times New Roman" w:eastAsia="Times New Roman" w:hAnsi="Times New Roman" w:cs="Times New Roman"/>
          <w:sz w:val="24"/>
          <w:lang w:eastAsia="ru-RU"/>
        </w:rPr>
        <w:t>Цель: закрепить понятие об основных признаках художественной речи</w:t>
      </w:r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Pr="006231E2">
        <w:rPr>
          <w:rFonts w:ascii="Times New Roman" w:eastAsia="Times New Roman" w:hAnsi="Times New Roman" w:cs="Times New Roman"/>
          <w:sz w:val="24"/>
          <w:lang w:eastAsia="ru-RU"/>
        </w:rPr>
        <w:t xml:space="preserve">Устно объясните содержание понятий таких признаков художественной речи, как </w:t>
      </w:r>
      <w:r w:rsidRPr="006231E2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образность, широкое использование изобразительно-выразительных средств, использование языковых сре</w:t>
      </w:r>
      <w:proofErr w:type="gramStart"/>
      <w:r w:rsidRPr="006231E2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дств др</w:t>
      </w:r>
      <w:proofErr w:type="gramEnd"/>
      <w:r w:rsidRPr="006231E2">
        <w:rPr>
          <w:rFonts w:ascii="Times New Roman" w:eastAsia="Times New Roman" w:hAnsi="Times New Roman" w:cs="Times New Roman"/>
          <w:i/>
          <w:iCs/>
          <w:sz w:val="24"/>
          <w:lang w:eastAsia="ru-RU"/>
        </w:rPr>
        <w:t>угих функциональных стилей.</w:t>
      </w:r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2.</w:t>
      </w:r>
      <w:r w:rsidRPr="006231E2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видео-урок </w:t>
      </w:r>
      <w:hyperlink r:id="rId5" w:history="1">
        <w:r w:rsidRPr="006231E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https://www.youtube.com/watch?v=wvo1Cp3huLY</w:t>
        </w:r>
      </w:hyperlink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1E2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lang w:eastAsia="ru-RU"/>
        </w:rPr>
        <w:t>3.</w:t>
      </w:r>
      <w:r w:rsidRPr="006231E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Воспользуйтесь составленным на прошлом уроке </w:t>
      </w:r>
      <w:r w:rsidRPr="006231E2">
        <w:rPr>
          <w:rFonts w:ascii="Times New Roman" w:eastAsia="Times New Roman" w:hAnsi="Times New Roman" w:cs="Times New Roman"/>
          <w:sz w:val="24"/>
          <w:lang w:eastAsia="ru-RU"/>
        </w:rPr>
        <w:t>толковым словариком изобразительно-выразительных сре</w:t>
      </w:r>
      <w:proofErr w:type="gramStart"/>
      <w:r w:rsidRPr="006231E2">
        <w:rPr>
          <w:rFonts w:ascii="Times New Roman" w:eastAsia="Times New Roman" w:hAnsi="Times New Roman" w:cs="Times New Roman"/>
          <w:sz w:val="24"/>
          <w:lang w:eastAsia="ru-RU"/>
        </w:rPr>
        <w:t>дств пр</w:t>
      </w:r>
      <w:proofErr w:type="gramEnd"/>
      <w:r w:rsidRPr="006231E2">
        <w:rPr>
          <w:rFonts w:ascii="Times New Roman" w:eastAsia="Times New Roman" w:hAnsi="Times New Roman" w:cs="Times New Roman"/>
          <w:sz w:val="24"/>
          <w:lang w:eastAsia="ru-RU"/>
        </w:rPr>
        <w:t>и выполнении следующего задания.</w:t>
      </w:r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4.</w:t>
      </w:r>
      <w:r w:rsidRPr="006231E2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Пройдите тестирование по средствам художественной выразительности </w:t>
      </w:r>
      <w:hyperlink r:id="rId6" w:history="1">
        <w:r w:rsidRPr="006231E2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https://saharina.ru/tests/test.php?name=test30.xml</w:t>
        </w:r>
      </w:hyperlink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5. </w:t>
      </w:r>
      <w:r w:rsidRPr="006231E2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Вышлите учителю скриншот результата тестирования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или выполните упр. 266, стр. 193.</w:t>
      </w:r>
      <w:bookmarkStart w:id="0" w:name="_GoBack"/>
      <w:bookmarkEnd w:id="0"/>
    </w:p>
    <w:p w:rsidR="006231E2" w:rsidRPr="006231E2" w:rsidRDefault="006231E2" w:rsidP="006231E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1E2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2D6DE1" w:rsidRDefault="002D6DE1"/>
    <w:sectPr w:rsidR="002D6D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1E2"/>
    <w:rsid w:val="002D6DE1"/>
    <w:rsid w:val="00623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870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aharina.ru/tests/test.php?name=test30.xml" TargetMode="External"/><Relationship Id="rId5" Type="http://schemas.openxmlformats.org/officeDocument/2006/relationships/hyperlink" Target="https://www.youtube.com/watch?v=wvo1Cp3huL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2022-04-13T15:54:00Z</dcterms:created>
  <dcterms:modified xsi:type="dcterms:W3CDTF">2022-04-13T16:00:00Z</dcterms:modified>
</cp:coreProperties>
</file>