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7386" w:rsidRPr="00937386" w:rsidRDefault="00937386" w:rsidP="00937386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 w:rsidRPr="0093738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11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 w:rsidRPr="0093738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класс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Тема 7 Урок 1,2  А.В.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Вампилов</w:t>
      </w:r>
      <w:proofErr w:type="spellEnd"/>
    </w:p>
    <w:p w:rsidR="00937386" w:rsidRPr="00937386" w:rsidRDefault="00937386" w:rsidP="0093738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 w:rsidRPr="00937386">
        <w:rPr>
          <w:rFonts w:ascii="Times New Roman" w:eastAsia="Times New Roman" w:hAnsi="Times New Roman" w:cs="Arial"/>
          <w:b/>
          <w:bCs/>
          <w:sz w:val="24"/>
          <w:szCs w:val="24"/>
          <w:lang w:eastAsia="ru-RU"/>
        </w:rPr>
        <w:t xml:space="preserve">Тема: </w:t>
      </w:r>
      <w:r w:rsidRPr="00937386">
        <w:rPr>
          <w:rFonts w:ascii="Times New Roman" w:eastAsia="Times New Roman" w:hAnsi="Times New Roman" w:cs="Arial"/>
          <w:bCs/>
          <w:sz w:val="24"/>
          <w:szCs w:val="24"/>
          <w:lang w:eastAsia="ru-RU"/>
        </w:rPr>
        <w:t>Темы и проблемы современной русской драматургии. Мотив духовного падения в пьесе Александра Валентиновича Вампилова «Утиная охота». Мотив душевной близости в пьесе «Старший сын».</w:t>
      </w:r>
    </w:p>
    <w:p w:rsidR="00937386" w:rsidRPr="00937386" w:rsidRDefault="00937386" w:rsidP="0093738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Arial"/>
          <w:b/>
          <w:bCs/>
          <w:sz w:val="24"/>
          <w:szCs w:val="24"/>
          <w:lang w:eastAsia="ru-RU"/>
        </w:rPr>
        <w:t>Цель</w:t>
      </w:r>
      <w:r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: </w:t>
      </w:r>
      <w:r>
        <w:rPr>
          <w:rFonts w:ascii="Times New Roman" w:eastAsia="Times New Roman" w:hAnsi="Times New Roman" w:cs="Arial"/>
          <w:sz w:val="24"/>
          <w:szCs w:val="24"/>
          <w:lang w:eastAsia="ru-RU"/>
        </w:rPr>
        <w:tab/>
        <w:t xml:space="preserve">познакомиться с </w:t>
      </w:r>
      <w:r w:rsidRPr="00937386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 темами и идеями современной русской драматургии; с жизнью</w:t>
      </w:r>
    </w:p>
    <w:p w:rsidR="00937386" w:rsidRPr="00937386" w:rsidRDefault="00937386" w:rsidP="0093738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Arial"/>
          <w:sz w:val="24"/>
          <w:szCs w:val="24"/>
          <w:lang w:eastAsia="ru-RU"/>
        </w:rPr>
        <w:t>и творчеством А. В. Вампилова; содержанием, проблематикой произведений.</w:t>
      </w:r>
    </w:p>
    <w:p w:rsidR="00937386" w:rsidRPr="00937386" w:rsidRDefault="00937386" w:rsidP="00937386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937386" w:rsidRPr="00937386" w:rsidRDefault="00937386" w:rsidP="00937386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</w:t>
      </w:r>
      <w:r w:rsidRPr="009373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I. Постановка темы и задач урока.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— Драма — это не только самый древний, но и самый традиционный род литературы. Исследователи считают, что драма изменчива: в каждый исторический период она несёт в себе определённый дух времени, его нравственный нерв, изображает на сцене так называемое реальное время, имитирует «грамматическое настоящее», разворачивающееся в будущее. Законы рода, его теория, воспринятые со времён Аристотеля, уже не соответствуют новым процессам современной драматургии.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Дар драматического писателя — один из самых редких в литературном ремесле. Форма драмы ставит немало условий. Надо иметь особый драматический слух, подобный </w:t>
      </w:r>
      <w:proofErr w:type="gramStart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музыкальному</w:t>
      </w:r>
      <w:proofErr w:type="gramEnd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, и чутьё, чтобы не просто переводить литературную речь в диалоги, но чтобы она лилась сверкающим, напористым потоком. Да ещё необходимо уметь привести на сцену героя, столкнуть его с другими и вовремя увести, чтобы актёр не переминался праздно на подмостках,— иначе заскучает зрительный зал. И мало ли ещё что надо! Но главное, чтобы пьеса дышала жизнью — подлинной, узнаваемой.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Всеми этими дарами милостью Божьей был награждён замечательный драматург Александр Валентинович Вампилов, автор пьес «Старший сын» (1970), «Утиная охота» (1970), «Прошлым летом в </w:t>
      </w:r>
      <w:proofErr w:type="spellStart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Чулимске</w:t>
      </w:r>
      <w:proofErr w:type="spellEnd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» (1972) и других, с пьесами которого нам предстоит сегодня познакомиться.</w:t>
      </w:r>
      <w:r w:rsidRPr="009373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II. Изучение нового материала.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1. Особенности современной драматургии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Понятие «современная драматургия» очень ёмкое и в хронологическом, и в эстетическом плане: 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Pr="0093738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реалистическая психологическая драма</w:t>
      </w: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А. А. Арбузов, В. С. Розов, А. М. Володин, А. В. Вампилов; 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Pr="0093738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драматургия «новой волны»</w:t>
      </w: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Л. С. Петрушевская, А. М. Галин, А. Н. Казанцев; 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Pr="0093738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постперестроечная «новая драма»</w:t>
      </w: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Н. В. Коляда, М. Ю. Угаров, М. И. Арбатова, 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А. </w:t>
      </w:r>
      <w:proofErr w:type="spellStart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Шипенко</w:t>
      </w:r>
      <w:proofErr w:type="spellEnd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Современную драматургию характеризует жанровое и стилевое многообразие. В 1960–1990-е гг. отчётливо усилились публицистическое и философское начала, что отразилось в </w:t>
      </w: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жанрово-стилистической структуре пьес. Так, во многих «</w:t>
      </w:r>
      <w:r w:rsidRPr="0093738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политических» и «производственных» пьесах</w:t>
      </w: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основу составляет диалог-диспут. Это пьесы-споры, апеллирующие к активности зрителей. Для них характерна конфликтная острота, сшибка противоположных сил и мнений. Именно в публицистической драме мы чаще встречаемся с героями активной жизненной позиции, героями-борцами, пусть не всегда побеждающими, с открытыми финалами, побуждающими зрителя к активной работе мысли, тревожащими гражданскую совесть («Диктатура совести» М. Ф. Шатрова, «Протокол одного заседания» и «Мы, нижеподписавшиеся» А. И. </w:t>
      </w:r>
      <w:proofErr w:type="spellStart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Гельмана</w:t>
      </w:r>
      <w:proofErr w:type="spellEnd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Тяготение современного искусства к философскому осмыслению проблем века усилило интерес к жанру </w:t>
      </w:r>
      <w:r w:rsidRPr="0093738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интеллектуальной драмы, пьесы-притчи.</w:t>
      </w: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Условные приёмы в современной философской пьесе многообразны. </w:t>
      </w:r>
      <w:proofErr w:type="gramStart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Это, например, «обработка» заимствованных книжных и легендарных сюжетов («Дом, который построил Свифт» Г. И. Горина, «Не бросай огонь, Прометей!»</w:t>
      </w:r>
      <w:proofErr w:type="gramEnd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proofErr w:type="gramStart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Мустая</w:t>
      </w:r>
      <w:proofErr w:type="spellEnd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Карима</w:t>
      </w:r>
      <w:proofErr w:type="spellEnd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, «Мать Иисуса» А. М. Володина, «Седьмой подвиг Геракла» М. М. Рощина); исторические ретроспекции («Лунин, или Смерть Жака», «Беседы с Сократом» Э. С. Радзинского, «Царская охота» Л. Г. Зорина).</w:t>
      </w:r>
      <w:proofErr w:type="gramEnd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Подобные формы позволяют ставить проблемы вечные, к которым причастны и наши современники: Добро и Зло, Жизнь и Смерть, Война и Мир, предназначение человека в этом мире.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Pr="0093738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Ведущая тема современной драматургии — человек и общество</w:t>
      </w: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Современность в лицах отображает творчество драматургов-реалистов. Можно сослаться на такие произведения, как «Конкурс» А. М. Галина, «Французские страсти на подмосковной даче» Л. Н. Розумовской, «Пробное интервью на тему свободы» М. И. </w:t>
      </w:r>
      <w:proofErr w:type="spellStart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Арбатовой</w:t>
      </w:r>
      <w:proofErr w:type="spellEnd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немало других. Наибольший интерес среди представителей реалистической драмы сумела вызвать в 1990-е гг. Мария Арбатова благодаря новой для русской литературы феминистской проблематике.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В постперестроечное время особенно активно идёт обновление театрального и драматургического языка. Можно говорить о современных авангардистских тенденциях, о постмодернизме, об альтернативном, «другом» искусстве, линия которого была оборвана ещё в 1920-е гг. и которое много десятилетий пребывало в подполье.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Первое, что бросается в глаза в пьесах современных авторов,— отсутствие масштабных событий. Среда обитания современных героев — преимущественно бытовая, заземлённая, «</w:t>
      </w:r>
      <w:proofErr w:type="gramStart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среди</w:t>
      </w:r>
      <w:proofErr w:type="gramEnd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своих», вне морального поединка с положительным героем.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Сегодня в драматургию пришло новое поколение, </w:t>
      </w:r>
      <w:r w:rsidRPr="0093738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«новая волна».</w:t>
      </w: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Группа молодых современных драматургов, которая уже определилась (Н. В. Коляда, М.И. Арбатова, М. Ю. Угаров, А. Ф. </w:t>
      </w:r>
      <w:proofErr w:type="spellStart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Железцов</w:t>
      </w:r>
      <w:proofErr w:type="spellEnd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Е. А. </w:t>
      </w:r>
      <w:proofErr w:type="spellStart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Грёмина</w:t>
      </w:r>
      <w:proofErr w:type="spellEnd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др.), по мнению театроведов, выражает новое мироощущение. Пьесы молодых авторов заставляют испытывать боль от «неприятности достоверности», но в то же время после «шоковой терапии», «чёрного реализма» перестроечной драматургии эти молодые не столько клеймят обстоятельства, уродующие человека, сколько всматриваются в страдания этого человека, заставляя его думать «на краю» о возможностях выживания, распрямления.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Значительное место в современной драматургии занимают также </w:t>
      </w:r>
      <w:proofErr w:type="spellStart"/>
      <w:r w:rsidRPr="0093738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римейки</w:t>
      </w:r>
      <w:proofErr w:type="spellEnd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новые, осовремененные версии известных произведений. Драматурги обращаются к У. Шекспиру, о чём свидетельствуют «Гамлет. Версия» Бориса Акунина, «Гамлет. Нулевое действие» Л. С. Петрушевской, «Чума на оба ваши дома» Г. И. Горина. </w:t>
      </w:r>
      <w:proofErr w:type="gramStart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 русских авторов обращаются к А. С. Пушкину («Драй, </w:t>
      </w:r>
      <w:proofErr w:type="spellStart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зибен</w:t>
      </w:r>
      <w:proofErr w:type="spellEnd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асс, или Пиковая дама» Н. В. </w:t>
      </w: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Коляды), Н. В. Гоголю («Старосветская любовь» Н. В. Коляды), Ф. М. Достоевскому, А. П. Чехову («Чайка.</w:t>
      </w:r>
      <w:proofErr w:type="gramEnd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Версия» Бориса Акунина).</w:t>
      </w:r>
      <w:proofErr w:type="gramEnd"/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2. Работа над содержанием произведения</w:t>
      </w:r>
    </w:p>
    <w:p w:rsidR="00937386" w:rsidRPr="00937386" w:rsidRDefault="00937386" w:rsidP="0093738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</w:t>
      </w:r>
      <w:r w:rsidRPr="00937386">
        <w:rPr>
          <w:rFonts w:ascii="Times New Roman" w:eastAsia="Times New Roman" w:hAnsi="Times New Roman" w:cs="Arial"/>
          <w:sz w:val="24"/>
          <w:szCs w:val="24"/>
          <w:lang w:eastAsia="ru-RU"/>
        </w:rPr>
        <w:t>- На сайте «</w:t>
      </w:r>
      <w:proofErr w:type="spellStart"/>
      <w:r w:rsidRPr="00937386">
        <w:rPr>
          <w:rFonts w:ascii="Times New Roman" w:eastAsia="Times New Roman" w:hAnsi="Times New Roman" w:cs="Arial"/>
          <w:sz w:val="24"/>
          <w:szCs w:val="24"/>
          <w:lang w:eastAsia="ru-RU"/>
        </w:rPr>
        <w:t>Образовака</w:t>
      </w:r>
      <w:proofErr w:type="gramStart"/>
      <w:r w:rsidRPr="00937386">
        <w:rPr>
          <w:rFonts w:ascii="Times New Roman" w:eastAsia="Times New Roman" w:hAnsi="Times New Roman" w:cs="Arial"/>
          <w:sz w:val="24"/>
          <w:szCs w:val="24"/>
          <w:lang w:eastAsia="ru-RU"/>
        </w:rPr>
        <w:t>.р</w:t>
      </w:r>
      <w:proofErr w:type="gramEnd"/>
      <w:r w:rsidRPr="00937386">
        <w:rPr>
          <w:rFonts w:ascii="Times New Roman" w:eastAsia="Times New Roman" w:hAnsi="Times New Roman" w:cs="Arial"/>
          <w:sz w:val="24"/>
          <w:szCs w:val="24"/>
          <w:lang w:eastAsia="ru-RU"/>
        </w:rPr>
        <w:t>у</w:t>
      </w:r>
      <w:proofErr w:type="spellEnd"/>
      <w:r w:rsidRPr="00937386">
        <w:rPr>
          <w:rFonts w:ascii="Times New Roman" w:eastAsia="Times New Roman" w:hAnsi="Times New Roman" w:cs="Arial"/>
          <w:sz w:val="24"/>
          <w:szCs w:val="24"/>
          <w:lang w:eastAsia="ru-RU"/>
        </w:rPr>
        <w:t>» познакомься с кратким содержанием и анализом пьес</w:t>
      </w:r>
      <w:r w:rsidRPr="00937386">
        <w:rPr>
          <w:rFonts w:ascii="Times New Roman" w:eastAsia="Times New Roman" w:hAnsi="Times New Roman" w:cs="Arial"/>
          <w:bCs/>
          <w:sz w:val="24"/>
          <w:szCs w:val="24"/>
          <w:lang w:eastAsia="ru-RU"/>
        </w:rPr>
        <w:t xml:space="preserve">. </w:t>
      </w:r>
      <w:r w:rsidRPr="00937386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Пройди по ссылкам: 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Calibri" w:hAnsi="Times New Roman" w:cs="Times New Roman"/>
          <w:b/>
          <w:color w:val="FF0000"/>
          <w:sz w:val="24"/>
          <w:szCs w:val="24"/>
          <w:lang w:eastAsia="ru-RU"/>
        </w:rPr>
        <w:t xml:space="preserve">   </w:t>
      </w:r>
      <w:r w:rsidRPr="00937386">
        <w:rPr>
          <w:rFonts w:ascii="Times New Roman" w:eastAsia="Calibri" w:hAnsi="Times New Roman" w:cs="Times New Roman"/>
          <w:sz w:val="24"/>
          <w:szCs w:val="24"/>
          <w:lang w:eastAsia="ru-RU"/>
        </w:rPr>
        <w:t>1) «Старший сын»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Calibri" w:hAnsi="Times New Roman" w:cs="Times New Roman"/>
          <w:sz w:val="24"/>
          <w:szCs w:val="24"/>
          <w:lang w:eastAsia="ru-RU"/>
        </w:rPr>
        <w:t>            </w:t>
      </w:r>
      <w:hyperlink r:id="rId5" w:history="1">
        <w:r w:rsidRPr="00937386">
          <w:rPr>
            <w:rFonts w:ascii="Times New Roman" w:eastAsia="Calibri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https://obrazovaka.ru/books/vampilov/starshiy-syn</w:t>
        </w:r>
      </w:hyperlink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   2) "Утиная охота"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</w:t>
      </w:r>
      <w:hyperlink r:id="rId6" w:history="1">
        <w:r w:rsidRPr="0093738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https://obrazovaka.ru/books/vampilov/utinaya-ohota</w:t>
        </w:r>
      </w:hyperlink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9373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3. Работа с учебником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   - Получи дополнительные сведения по учебнику. Прочти с. 401-404 (2 часть).</w:t>
      </w:r>
    </w:p>
    <w:p w:rsidR="00937386" w:rsidRPr="00937386" w:rsidRDefault="00937386" w:rsidP="00937386">
      <w:pPr>
        <w:spacing w:after="0" w:line="240" w:lineRule="auto"/>
        <w:ind w:left="57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III</w:t>
      </w:r>
      <w:r w:rsidRPr="009373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Подведение итогов урока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- </w:t>
      </w: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Пройди тест по содержанию пьес А. В. Вампилова «Утиная охота», «Старший сын» </w:t>
      </w:r>
      <w:r w:rsidRPr="00937386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в Листе контроля</w:t>
      </w: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, заполнив таблицу.</w:t>
      </w:r>
    </w:p>
    <w:p w:rsidR="00937386" w:rsidRPr="00937386" w:rsidRDefault="00937386" w:rsidP="00937386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Тест. А. В. Вампилов «Утиная охота», «Старший сын»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Кто является автором произведений «Старший сын», «Утиная охота»? </w:t>
      </w:r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Запишите ФИО полностью.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2. Установите соответствие между произведениями, их годом написания и характеристикой:</w:t>
      </w:r>
    </w:p>
    <w:tbl>
      <w:tblPr>
        <w:tblW w:w="8760" w:type="dxa"/>
        <w:tblInd w:w="708" w:type="dxa"/>
        <w:tblLook w:val="04A0" w:firstRow="1" w:lastRow="0" w:firstColumn="1" w:lastColumn="0" w:noHBand="0" w:noVBand="1"/>
      </w:tblPr>
      <w:tblGrid>
        <w:gridCol w:w="2377"/>
        <w:gridCol w:w="1135"/>
        <w:gridCol w:w="5248"/>
      </w:tblGrid>
      <w:tr w:rsidR="00937386" w:rsidRPr="00937386" w:rsidTr="00937386">
        <w:tc>
          <w:tcPr>
            <w:tcW w:w="2376" w:type="dxa"/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1) «Старший сын»</w:t>
            </w:r>
          </w:p>
        </w:tc>
        <w:tc>
          <w:tcPr>
            <w:tcW w:w="1134" w:type="dxa"/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А) 1967</w:t>
            </w:r>
          </w:p>
        </w:tc>
        <w:tc>
          <w:tcPr>
            <w:tcW w:w="5246" w:type="dxa"/>
            <w:hideMark/>
          </w:tcPr>
          <w:p w:rsidR="00937386" w:rsidRPr="00937386" w:rsidRDefault="00937386" w:rsidP="00937386">
            <w:pPr>
              <w:spacing w:after="0" w:line="240" w:lineRule="auto"/>
              <w:ind w:right="34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А) Произведение имеет достаточно сложную структуру, поскольку состоит из трех частей: реалий жизни главных героев, воспоминаний и промежуточного пласта видений.</w:t>
            </w:r>
          </w:p>
        </w:tc>
      </w:tr>
      <w:tr w:rsidR="00937386" w:rsidRPr="00937386" w:rsidTr="00937386">
        <w:tc>
          <w:tcPr>
            <w:tcW w:w="2376" w:type="dxa"/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2) «Утиная охота»</w:t>
            </w:r>
          </w:p>
        </w:tc>
        <w:tc>
          <w:tcPr>
            <w:tcW w:w="1134" w:type="dxa"/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Б) 1976</w:t>
            </w:r>
          </w:p>
        </w:tc>
        <w:tc>
          <w:tcPr>
            <w:tcW w:w="5246" w:type="dxa"/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Б) Комедия в двух действиях построена на странных стечениях обстоятельств, случайных совпадениях, которые и составляют основу сюжета.</w:t>
            </w:r>
          </w:p>
        </w:tc>
      </w:tr>
    </w:tbl>
    <w:p w:rsidR="00937386" w:rsidRPr="00937386" w:rsidRDefault="00937386" w:rsidP="0093738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3. К какому литературному жанру принадлежат произведения?</w:t>
      </w:r>
    </w:p>
    <w:p w:rsidR="00937386" w:rsidRPr="00937386" w:rsidRDefault="00937386" w:rsidP="0093738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А) Роман      Б) Новелла      В) Рассказ      Г) Пьеса</w:t>
      </w:r>
    </w:p>
    <w:p w:rsidR="00937386" w:rsidRPr="00937386" w:rsidRDefault="00937386" w:rsidP="0093738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4. Чем занимается главный герой произведения «Старший сын» Владимир Бусыгин?</w:t>
      </w:r>
    </w:p>
    <w:p w:rsidR="00937386" w:rsidRPr="00937386" w:rsidRDefault="00937386" w:rsidP="0093738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А) Музыкант      Б) Инженер      В) Студент-медик      Г) Торговый агент</w:t>
      </w:r>
    </w:p>
    <w:p w:rsidR="00937386" w:rsidRPr="00937386" w:rsidRDefault="00937386" w:rsidP="0093738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5. На каком музыкальном инструменте играет Сарафанов в клубе железнодорожников?</w:t>
      </w:r>
    </w:p>
    <w:p w:rsidR="00937386" w:rsidRPr="00937386" w:rsidRDefault="00937386" w:rsidP="0093738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А) Труба      Б) Скрипка      В) Рояль      Г) Кларнет</w:t>
      </w:r>
    </w:p>
    <w:p w:rsidR="00937386" w:rsidRPr="00937386" w:rsidRDefault="00937386" w:rsidP="0093738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 Что собирается сделать Васенька, страдающий от неразделенной любви к </w:t>
      </w:r>
      <w:proofErr w:type="spellStart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Макарской</w:t>
      </w:r>
      <w:proofErr w:type="spellEnd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937386" w:rsidRPr="00937386" w:rsidRDefault="00937386" w:rsidP="0093738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А) Устроиться на флот      Б) Покончить жизнь самоубийством</w:t>
      </w:r>
    </w:p>
    <w:p w:rsidR="00937386" w:rsidRPr="00937386" w:rsidRDefault="00937386" w:rsidP="0093738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В) Жениться на другой девушке      Г) Уехать в тайгу на стройку</w:t>
      </w:r>
    </w:p>
    <w:p w:rsidR="00937386" w:rsidRPr="00937386" w:rsidRDefault="00937386" w:rsidP="0093738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7. Кем является Михаил Кудимов</w:t>
      </w:r>
      <w:proofErr w:type="gramStart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?</w:t>
      </w:r>
      <w:proofErr w:type="gramEnd"/>
    </w:p>
    <w:p w:rsidR="00937386" w:rsidRPr="00937386" w:rsidRDefault="00937386" w:rsidP="0093738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А) Курсант авиаучилища      Б) Инженер</w:t>
      </w:r>
    </w:p>
    <w:p w:rsidR="00937386" w:rsidRPr="00937386" w:rsidRDefault="00937386" w:rsidP="0093738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 В) жених Нади                       Г) жених </w:t>
      </w:r>
      <w:proofErr w:type="spellStart"/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Макарской</w:t>
      </w:r>
      <w:proofErr w:type="spellEnd"/>
    </w:p>
    <w:p w:rsidR="00937386" w:rsidRPr="00937386" w:rsidRDefault="00937386" w:rsidP="0093738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8. Какую семейную реликвию Сарафанов хочет подарить Бусыгину?</w:t>
      </w:r>
    </w:p>
    <w:p w:rsidR="00937386" w:rsidRPr="00937386" w:rsidRDefault="00937386" w:rsidP="0093738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А) Серебряное блюдечко     Б) Старинный медальон</w:t>
      </w:r>
    </w:p>
    <w:p w:rsidR="00937386" w:rsidRPr="00937386" w:rsidRDefault="00937386" w:rsidP="0093738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В) Серебряную табакерку    Г) Оловянную ложку</w:t>
      </w:r>
    </w:p>
    <w:p w:rsidR="00937386" w:rsidRPr="00937386" w:rsidRDefault="00937386" w:rsidP="0093738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Что в отчаянии делает Васенька, узнав, что </w:t>
      </w:r>
      <w:proofErr w:type="spellStart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Макарская</w:t>
      </w:r>
      <w:proofErr w:type="spellEnd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встречается с Сильвой?</w:t>
      </w:r>
    </w:p>
    <w:p w:rsidR="00937386" w:rsidRPr="00937386" w:rsidRDefault="00937386" w:rsidP="0093738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А) Поджигает ее дом      Б) Прыгает с моста</w:t>
      </w:r>
    </w:p>
    <w:p w:rsidR="00937386" w:rsidRPr="00937386" w:rsidRDefault="00937386" w:rsidP="0093738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В) Уходит из дома          Г) Уезжает в тайгу на стройку</w:t>
      </w:r>
    </w:p>
    <w:p w:rsidR="00937386" w:rsidRPr="00937386" w:rsidRDefault="00937386" w:rsidP="0093738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10. Что приносит мальчик Виктору </w:t>
      </w:r>
      <w:proofErr w:type="spellStart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Зилову</w:t>
      </w:r>
      <w:proofErr w:type="spellEnd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домой (произведение «Утиная охота»)?</w:t>
      </w:r>
    </w:p>
    <w:p w:rsidR="00937386" w:rsidRPr="00937386" w:rsidRDefault="00937386" w:rsidP="0093738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А) Бутылку водки       Б) Свежие газеты</w:t>
      </w:r>
    </w:p>
    <w:p w:rsidR="00937386" w:rsidRPr="00937386" w:rsidRDefault="00937386" w:rsidP="0093738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В) Похоронный венок      Г) Телеграмму о смерти отца</w:t>
      </w:r>
    </w:p>
    <w:p w:rsidR="00937386" w:rsidRPr="00937386" w:rsidRDefault="00937386" w:rsidP="0093738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11. По какому случаю Виктор </w:t>
      </w:r>
      <w:proofErr w:type="spellStart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Зилов</w:t>
      </w:r>
      <w:proofErr w:type="spellEnd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собирает в доме своих друзей и коллег?</w:t>
      </w:r>
    </w:p>
    <w:p w:rsidR="00937386" w:rsidRPr="00937386" w:rsidRDefault="00937386" w:rsidP="0093738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А) День рожденье        Б) Годовщина свадьбы</w:t>
      </w:r>
    </w:p>
    <w:p w:rsidR="00937386" w:rsidRPr="00937386" w:rsidRDefault="00937386" w:rsidP="0093738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В) Новоселье                Г) Рождение ребенка</w:t>
      </w:r>
    </w:p>
    <w:p w:rsidR="00937386" w:rsidRPr="00937386" w:rsidRDefault="00937386" w:rsidP="0093738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12. Кому </w:t>
      </w:r>
      <w:proofErr w:type="spellStart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Зилов</w:t>
      </w:r>
      <w:proofErr w:type="spellEnd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пытается «передать» свою надоевшую любовницу Верочку?</w:t>
      </w:r>
    </w:p>
    <w:p w:rsidR="00937386" w:rsidRPr="00937386" w:rsidRDefault="00937386" w:rsidP="0093738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А) </w:t>
      </w:r>
      <w:proofErr w:type="spellStart"/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Кузакову</w:t>
      </w:r>
      <w:proofErr w:type="spellEnd"/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     Б) Диме     В) </w:t>
      </w:r>
      <w:proofErr w:type="spellStart"/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Саяпину</w:t>
      </w:r>
      <w:proofErr w:type="spellEnd"/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    Г) Кушаку</w:t>
      </w:r>
    </w:p>
    <w:p w:rsidR="00937386" w:rsidRPr="00937386" w:rsidRDefault="00937386" w:rsidP="0093738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13. Как называется кафе, в котором </w:t>
      </w:r>
      <w:proofErr w:type="spellStart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Зилов</w:t>
      </w:r>
      <w:proofErr w:type="spellEnd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любит отдохнуть в компании друзей?</w:t>
      </w:r>
    </w:p>
    <w:p w:rsidR="00937386" w:rsidRPr="00937386" w:rsidRDefault="00937386" w:rsidP="0093738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А) «Ромашка»      Б) «Василек»      В) «Незабудка»      Г) «Гладиолус»</w:t>
      </w:r>
    </w:p>
    <w:p w:rsidR="00937386" w:rsidRPr="00937386" w:rsidRDefault="00937386" w:rsidP="0093738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14. Какая страсть </w:t>
      </w:r>
      <w:proofErr w:type="spellStart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Зилова</w:t>
      </w:r>
      <w:proofErr w:type="spellEnd"/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является самой сильной?</w:t>
      </w:r>
    </w:p>
    <w:p w:rsidR="00937386" w:rsidRPr="00937386" w:rsidRDefault="00937386" w:rsidP="00937386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9373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А) Выпивка     Б) Спорт      В) Женщины      Г) утиная охота</w:t>
      </w:r>
    </w:p>
    <w:p w:rsidR="00937386" w:rsidRPr="00937386" w:rsidRDefault="00937386" w:rsidP="0093738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15. Установите соответствие между произведением и основной мыслью:</w:t>
      </w:r>
    </w:p>
    <w:tbl>
      <w:tblPr>
        <w:tblW w:w="8760" w:type="dxa"/>
        <w:tblInd w:w="708" w:type="dxa"/>
        <w:tblLook w:val="04A0" w:firstRow="1" w:lastRow="0" w:firstColumn="1" w:lastColumn="0" w:noHBand="0" w:noVBand="1"/>
      </w:tblPr>
      <w:tblGrid>
        <w:gridCol w:w="2094"/>
        <w:gridCol w:w="6666"/>
      </w:tblGrid>
      <w:tr w:rsidR="00937386" w:rsidRPr="00937386" w:rsidTr="00937386">
        <w:tc>
          <w:tcPr>
            <w:tcW w:w="2093" w:type="dxa"/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1) «Старший сын»</w:t>
            </w:r>
          </w:p>
        </w:tc>
        <w:tc>
          <w:tcPr>
            <w:tcW w:w="6663" w:type="dxa"/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А) учит милосердию, взаимовыручке, состраданию. Душевная близость не всегда зависит от родственных связей: даже совершенно посторонний человек может стать по-настоящему родным и близким.</w:t>
            </w:r>
          </w:p>
        </w:tc>
      </w:tr>
      <w:tr w:rsidR="00937386" w:rsidRPr="00937386" w:rsidTr="00937386">
        <w:tc>
          <w:tcPr>
            <w:tcW w:w="2093" w:type="dxa"/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2) «Утиная охота»</w:t>
            </w:r>
          </w:p>
        </w:tc>
        <w:tc>
          <w:tcPr>
            <w:tcW w:w="6663" w:type="dxa"/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Б) носит исповедальный характер. Испытывая нравственные муки, главный герой собирается разрешить внутренний конфликт самоубийством, однако ему не хватает решимости изменить свою жизнь.</w:t>
            </w:r>
          </w:p>
        </w:tc>
      </w:tr>
    </w:tbl>
    <w:p w:rsidR="00937386" w:rsidRPr="00937386" w:rsidRDefault="00937386" w:rsidP="00937386">
      <w:pPr>
        <w:tabs>
          <w:tab w:val="left" w:pos="5103"/>
        </w:tabs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</w:t>
      </w:r>
      <w:r w:rsidRPr="009373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V. Домашнее задание: </w:t>
      </w: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проверить, какие работы вами не сделаны, сделать их и прислать на почту.</w:t>
      </w:r>
    </w:p>
    <w:p w:rsidR="00937386" w:rsidRPr="00937386" w:rsidRDefault="00937386" w:rsidP="00937386">
      <w:pPr>
        <w:spacing w:after="0" w:line="240" w:lineRule="auto"/>
        <w:ind w:left="1571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                                     Желаю успеха!</w:t>
      </w:r>
    </w:p>
    <w:p w:rsidR="00937386" w:rsidRPr="00937386" w:rsidRDefault="00937386" w:rsidP="0093738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Лист контроля</w:t>
      </w:r>
    </w:p>
    <w:p w:rsidR="00937386" w:rsidRPr="00937386" w:rsidRDefault="00937386" w:rsidP="0093738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11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9373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 класс       __________________________________________________</w:t>
      </w:r>
    </w:p>
    <w:p w:rsidR="00937386" w:rsidRPr="00937386" w:rsidRDefault="00937386" w:rsidP="0093738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                                               </w:t>
      </w:r>
      <w:r w:rsidRPr="00937386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937386" w:rsidRPr="00937386" w:rsidRDefault="00937386" w:rsidP="0093738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20.</w:t>
      </w:r>
      <w:bookmarkStart w:id="0" w:name="_GoBack"/>
      <w:bookmarkEnd w:id="0"/>
      <w:r w:rsidRPr="009373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04.2022    Литература </w:t>
      </w:r>
    </w:p>
    <w:p w:rsidR="00937386" w:rsidRPr="00937386" w:rsidRDefault="00937386" w:rsidP="0093738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Arial"/>
          <w:b/>
          <w:bCs/>
          <w:sz w:val="24"/>
          <w:szCs w:val="24"/>
          <w:lang w:eastAsia="ru-RU"/>
        </w:rPr>
        <w:lastRenderedPageBreak/>
        <w:t xml:space="preserve">Тема: </w:t>
      </w:r>
      <w:r w:rsidRPr="00937386">
        <w:rPr>
          <w:rFonts w:ascii="Times New Roman" w:eastAsia="Times New Roman" w:hAnsi="Times New Roman" w:cs="Arial"/>
          <w:bCs/>
          <w:sz w:val="24"/>
          <w:szCs w:val="24"/>
          <w:lang w:eastAsia="ru-RU"/>
        </w:rPr>
        <w:t xml:space="preserve">Темы и проблемы современной русской драматургии. Мотив духовного падения в пьесе А. </w:t>
      </w:r>
      <w:proofErr w:type="spellStart"/>
      <w:r w:rsidRPr="00937386">
        <w:rPr>
          <w:rFonts w:ascii="Times New Roman" w:eastAsia="Times New Roman" w:hAnsi="Times New Roman" w:cs="Arial"/>
          <w:bCs/>
          <w:sz w:val="24"/>
          <w:szCs w:val="24"/>
          <w:lang w:eastAsia="ru-RU"/>
        </w:rPr>
        <w:t>В.Вампилова</w:t>
      </w:r>
      <w:proofErr w:type="spellEnd"/>
      <w:r w:rsidRPr="00937386">
        <w:rPr>
          <w:rFonts w:ascii="Times New Roman" w:eastAsia="Times New Roman" w:hAnsi="Times New Roman" w:cs="Arial"/>
          <w:bCs/>
          <w:sz w:val="24"/>
          <w:szCs w:val="24"/>
          <w:lang w:eastAsia="ru-RU"/>
        </w:rPr>
        <w:t xml:space="preserve"> «Утиная охота». Мотив душевной близости в пьесе «Старший сын».</w:t>
      </w:r>
    </w:p>
    <w:p w:rsidR="00937386" w:rsidRPr="00937386" w:rsidRDefault="00937386" w:rsidP="00937386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      Тест. А. В. Вампилов «Утиная охота», «Старший сын»</w:t>
      </w:r>
    </w:p>
    <w:p w:rsidR="00937386" w:rsidRPr="00937386" w:rsidRDefault="00937386" w:rsidP="009373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sz w:val="24"/>
          <w:szCs w:val="24"/>
          <w:lang w:eastAsia="ru-RU"/>
        </w:rPr>
        <w:t> - Заполни таблицу, вписав правильные варианты ответов. Помни: работу выполняй самостоятельно, чтобы не было снижения оценки.</w:t>
      </w:r>
    </w:p>
    <w:tbl>
      <w:tblPr>
        <w:tblW w:w="0" w:type="auto"/>
        <w:tblInd w:w="1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336"/>
        <w:gridCol w:w="3003"/>
        <w:gridCol w:w="456"/>
        <w:gridCol w:w="678"/>
        <w:gridCol w:w="456"/>
        <w:gridCol w:w="1134"/>
      </w:tblGrid>
      <w:tr w:rsidR="00937386" w:rsidRPr="00937386" w:rsidTr="0093738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937386" w:rsidRPr="00937386" w:rsidTr="0093738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937386" w:rsidRPr="00937386" w:rsidTr="0093738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937386" w:rsidRPr="00937386" w:rsidTr="0093738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937386" w:rsidRPr="00937386" w:rsidTr="0093738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386" w:rsidRPr="00937386" w:rsidRDefault="00937386" w:rsidP="0093738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7386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</w:tbl>
    <w:p w:rsidR="00937386" w:rsidRPr="00937386" w:rsidRDefault="00937386" w:rsidP="00937386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738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Спасибо за работу!</w:t>
      </w:r>
    </w:p>
    <w:p w:rsidR="002646B8" w:rsidRDefault="002646B8"/>
    <w:sectPr w:rsidR="002646B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386"/>
    <w:rsid w:val="002646B8"/>
    <w:rsid w:val="00937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26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obrazovaka.ru/books/vampilov/utinaya-ohota" TargetMode="External"/><Relationship Id="rId5" Type="http://schemas.openxmlformats.org/officeDocument/2006/relationships/hyperlink" Target="https://obrazovaka.ru/books/vampilov/starshiy-sy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1524</Words>
  <Characters>8689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2022-04-19T12:32:00Z</dcterms:created>
  <dcterms:modified xsi:type="dcterms:W3CDTF">2022-04-19T12:38:00Z</dcterms:modified>
</cp:coreProperties>
</file>