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F46940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241C3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F46940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241C3D" w:rsidRDefault="00115DFB" w:rsidP="00241C3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46940" w:rsidRPr="00F46940">
        <w:rPr>
          <w:rFonts w:ascii="Times New Roman" w:hAnsi="Times New Roman" w:cs="Times New Roman"/>
          <w:b/>
          <w:bCs/>
          <w:sz w:val="24"/>
          <w:szCs w:val="24"/>
        </w:rPr>
        <w:t>Биогеохимические циклы.</w:t>
      </w:r>
    </w:p>
    <w:p w:rsidR="00E3729D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41D31" w:rsidRPr="00D41D31">
        <w:rPr>
          <w:rFonts w:ascii="Times New Roman" w:hAnsi="Times New Roman" w:cs="Times New Roman"/>
          <w:bCs/>
          <w:sz w:val="24"/>
          <w:szCs w:val="24"/>
        </w:rPr>
        <w:t>показать множественность факторов, действующих на организмы в природе, многоо</w:t>
      </w:r>
      <w:r w:rsidR="00D41D31">
        <w:rPr>
          <w:rFonts w:ascii="Times New Roman" w:hAnsi="Times New Roman" w:cs="Times New Roman"/>
          <w:bCs/>
          <w:sz w:val="24"/>
          <w:szCs w:val="24"/>
        </w:rPr>
        <w:t>бразие жизни на планете Земля.</w:t>
      </w:r>
    </w:p>
    <w:p w:rsidR="00241C3D" w:rsidRDefault="00241C3D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E30D3" w:rsidRDefault="00AE30D3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D41D31" w:rsidRPr="00D41D31" w:rsidRDefault="00DB0E95" w:rsidP="00D41D3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1D31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 wp14:anchorId="4F3DC68A" wp14:editId="0FF66FAE">
            <wp:simplePos x="0" y="0"/>
            <wp:positionH relativeFrom="margin">
              <wp:posOffset>-184785</wp:posOffset>
            </wp:positionH>
            <wp:positionV relativeFrom="paragraph">
              <wp:posOffset>899160</wp:posOffset>
            </wp:positionV>
            <wp:extent cx="3096260" cy="3343275"/>
            <wp:effectExtent l="0" t="0" r="8890" b="9525"/>
            <wp:wrapTight wrapText="bothSides">
              <wp:wrapPolygon edited="0">
                <wp:start x="0" y="0"/>
                <wp:lineTo x="0" y="21538"/>
                <wp:lineTo x="21529" y="21538"/>
                <wp:lineTo x="21529" y="0"/>
                <wp:lineTo x="0" y="0"/>
              </wp:wrapPolygon>
            </wp:wrapTight>
            <wp:docPr id="1" name="Рисунок 1" descr="https://xn--j1ahfl.xn--p1ai/data/images/u144886/t1516004471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xn--j1ahfl.xn--p1ai/data/images/u144886/t1516004471a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626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1D31"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6E92011F" wp14:editId="7241F14D">
            <wp:simplePos x="0" y="0"/>
            <wp:positionH relativeFrom="page">
              <wp:align>right</wp:align>
            </wp:positionH>
            <wp:positionV relativeFrom="paragraph">
              <wp:posOffset>962025</wp:posOffset>
            </wp:positionV>
            <wp:extent cx="3419475" cy="3200400"/>
            <wp:effectExtent l="0" t="0" r="9525" b="0"/>
            <wp:wrapTight wrapText="bothSides">
              <wp:wrapPolygon edited="0">
                <wp:start x="0" y="0"/>
                <wp:lineTo x="0" y="21471"/>
                <wp:lineTo x="21540" y="21471"/>
                <wp:lineTo x="21540" y="0"/>
                <wp:lineTo x="0" y="0"/>
              </wp:wrapPolygon>
            </wp:wrapTight>
            <wp:docPr id="3" name="Рисунок 3" descr="https://xn--j1ahfl.xn--p1ai/data/images/u144886/t1516004471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xn--j1ahfl.xn--p1ai/data/images/u144886/t1516004471a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41D31" w:rsidRPr="00D41D31">
        <w:rPr>
          <w:rFonts w:ascii="Times New Roman" w:eastAsia="Times New Roman" w:hAnsi="Times New Roman" w:cs="Times New Roman"/>
          <w:sz w:val="24"/>
          <w:szCs w:val="24"/>
        </w:rPr>
        <w:t>Чтобы биосфера могла существовать и развиваться, на Земле постоянно должен происходить круговорот биологически важных веществ, т. е. после использования они должны вновь переходить в усвояемую для других организмов форму. Этот переход биологически важных веществ может осуществляться только при определенных затратах энергии, источником которой является Солнце.</w:t>
      </w:r>
    </w:p>
    <w:p w:rsidR="00D41D31" w:rsidRDefault="00D41D31" w:rsidP="0068019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41D31">
        <w:rPr>
          <w:noProof/>
          <w:lang w:eastAsia="ru-RU"/>
        </w:rPr>
        <w:t xml:space="preserve"> </w:t>
      </w:r>
    </w:p>
    <w:p w:rsidR="00D41D31" w:rsidRDefault="00D41D31" w:rsidP="00D41D31">
      <w:pPr>
        <w:spacing w:after="0" w:line="240" w:lineRule="auto"/>
        <w:ind w:firstLine="708"/>
        <w:jc w:val="both"/>
      </w:pPr>
      <w:r w:rsidRPr="00D41D31">
        <w:rPr>
          <w:rFonts w:ascii="Times New Roman" w:eastAsia="Times New Roman" w:hAnsi="Times New Roman" w:cs="Times New Roman"/>
          <w:sz w:val="24"/>
          <w:szCs w:val="24"/>
        </w:rPr>
        <w:t>Ученый В. Р. Вильямс считает, что солнечная энергия обеспечивает на Земле два круговорота веществ - геологический, или большой круговорот, и биологический, малый круговорот.</w:t>
      </w:r>
      <w:r w:rsidRPr="00D41D31">
        <w:t xml:space="preserve"> </w:t>
      </w:r>
    </w:p>
    <w:p w:rsidR="00D41D31" w:rsidRPr="00D41D31" w:rsidRDefault="00D41D31" w:rsidP="00DD38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1D31">
        <w:rPr>
          <w:rFonts w:ascii="Times New Roman" w:eastAsia="Times New Roman" w:hAnsi="Times New Roman" w:cs="Times New Roman"/>
          <w:sz w:val="24"/>
          <w:szCs w:val="24"/>
          <w:u w:val="single"/>
        </w:rPr>
        <w:t>Геологический круговорот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 xml:space="preserve"> наиболее четко проявляется в круговороте воды. На Землю от Солнца ежегодно поступает 5,24-1024 Дж излучаемой энергии. Около половины ее расходуется на испарение воды. При этом из океана испаряется воды больше, чем возвращается с осадкам</w:t>
      </w:r>
      <w:r w:rsidR="00DD3820">
        <w:rPr>
          <w:rFonts w:ascii="Times New Roman" w:eastAsia="Times New Roman" w:hAnsi="Times New Roman" w:cs="Times New Roman"/>
          <w:sz w:val="24"/>
          <w:szCs w:val="24"/>
        </w:rPr>
        <w:t>и. На суше, больше вы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>падает осадков, чем испаряется воды. Излишки ее стекают в реки и оз</w:t>
      </w:r>
      <w:r>
        <w:rPr>
          <w:rFonts w:ascii="Times New Roman" w:eastAsia="Times New Roman" w:hAnsi="Times New Roman" w:cs="Times New Roman"/>
          <w:sz w:val="24"/>
          <w:szCs w:val="24"/>
        </w:rPr>
        <w:t>ера, а оттуда - снова в океан</w:t>
      </w:r>
      <w:r w:rsidR="00DD3820">
        <w:rPr>
          <w:rFonts w:ascii="Times New Roman" w:eastAsia="Times New Roman" w:hAnsi="Times New Roman" w:cs="Times New Roman"/>
          <w:sz w:val="24"/>
          <w:szCs w:val="24"/>
        </w:rPr>
        <w:t>. Это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 xml:space="preserve"> обусловливает большой круговорот в биосфере, </w:t>
      </w:r>
      <w:r w:rsidR="00DD3820">
        <w:rPr>
          <w:rFonts w:ascii="Times New Roman" w:eastAsia="Times New Roman" w:hAnsi="Times New Roman" w:cs="Times New Roman"/>
          <w:sz w:val="24"/>
          <w:szCs w:val="24"/>
        </w:rPr>
        <w:t xml:space="preserve">т.к. 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>суммарное испарение воды с Земли компенсируется выпадением осадков.</w:t>
      </w:r>
    </w:p>
    <w:p w:rsidR="00680194" w:rsidRPr="00DB0E95" w:rsidRDefault="00DB0E95" w:rsidP="00DD38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 </w:t>
      </w:r>
      <w:r w:rsidRPr="00DB0E95">
        <w:rPr>
          <w:rFonts w:ascii="Times New Roman" w:eastAsia="Times New Roman" w:hAnsi="Times New Roman" w:cs="Times New Roman"/>
          <w:sz w:val="24"/>
          <w:szCs w:val="24"/>
        </w:rPr>
        <w:t>появлением живого вещества на основе геологического круговорота возник круговорот органического вещества, биологический (малый) круговорот.</w:t>
      </w:r>
    </w:p>
    <w:p w:rsidR="00680194" w:rsidRPr="00DB0E95" w:rsidRDefault="00680194" w:rsidP="00DB0E9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D41D31" w:rsidRPr="00D41D31" w:rsidRDefault="00DB0E95" w:rsidP="00DB0E95">
      <w:pPr>
        <w:spacing w:after="0" w:line="240" w:lineRule="auto"/>
        <w:jc w:val="both"/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1312" behindDoc="1" locked="0" layoutInCell="1" allowOverlap="1" wp14:anchorId="723A4F5C" wp14:editId="4203811F">
            <wp:simplePos x="0" y="0"/>
            <wp:positionH relativeFrom="column">
              <wp:posOffset>2815590</wp:posOffset>
            </wp:positionH>
            <wp:positionV relativeFrom="paragraph">
              <wp:posOffset>47625</wp:posOffset>
            </wp:positionV>
            <wp:extent cx="3543300" cy="2543175"/>
            <wp:effectExtent l="0" t="0" r="0" b="9525"/>
            <wp:wrapTight wrapText="bothSides">
              <wp:wrapPolygon edited="0">
                <wp:start x="0" y="0"/>
                <wp:lineTo x="0" y="21519"/>
                <wp:lineTo x="21484" y="21519"/>
                <wp:lineTo x="21484" y="0"/>
                <wp:lineTo x="0" y="0"/>
              </wp:wrapPolygon>
            </wp:wrapTight>
            <wp:docPr id="5" name="Рисунок 5" descr="https://xn--j1ahfl.xn--p1ai/data/images/u144886/t1516004471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xn--j1ahfl.xn--p1ai/data/images/u144886/t1516004471ad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18" r="3015" b="10702"/>
                    <a:stretch/>
                  </pic:blipFill>
                  <pic:spPr bwMode="auto">
                    <a:xfrm>
                      <a:off x="0" y="0"/>
                      <a:ext cx="35433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1B7D501D" wp14:editId="317737CF">
            <wp:simplePos x="0" y="0"/>
            <wp:positionH relativeFrom="page">
              <wp:posOffset>360680</wp:posOffset>
            </wp:positionH>
            <wp:positionV relativeFrom="paragraph">
              <wp:posOffset>0</wp:posOffset>
            </wp:positionV>
            <wp:extent cx="3505200" cy="2628900"/>
            <wp:effectExtent l="0" t="0" r="0" b="0"/>
            <wp:wrapTight wrapText="bothSides">
              <wp:wrapPolygon edited="0">
                <wp:start x="0" y="0"/>
                <wp:lineTo x="0" y="21443"/>
                <wp:lineTo x="21483" y="21443"/>
                <wp:lineTo x="21483" y="0"/>
                <wp:lineTo x="0" y="0"/>
              </wp:wrapPolygon>
            </wp:wrapTight>
            <wp:docPr id="4" name="Рисунок 4" descr="https://xn--j1ahfl.xn--p1ai/data/images/u144886/t1516004471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xn--j1ahfl.xn--p1ai/data/images/u144886/t1516004471ac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41D31" w:rsidRPr="00D41D31" w:rsidRDefault="00D41D31" w:rsidP="00D41D3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41D31">
        <w:rPr>
          <w:rFonts w:ascii="Times New Roman" w:eastAsia="Times New Roman" w:hAnsi="Times New Roman" w:cs="Times New Roman"/>
          <w:sz w:val="24"/>
          <w:szCs w:val="24"/>
          <w:u w:val="single"/>
        </w:rPr>
        <w:t>По мере развития живой материи из геологического круговорота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 xml:space="preserve"> постоянно извлекается все больше элементов, которые вступают в новый, биологический круговорот. В отличие от простого переноса минеральных веществ в большом круговороте, как в виде растворов, так и в виде механических осадков, в малом круговороте самыми важными моментами являются синтез и разрушение органических соединений. В противоположность геологическому, биологический круговорот обладает ничтожной энергией. На создание органи</w:t>
      </w:r>
      <w:r w:rsidR="00680194">
        <w:rPr>
          <w:rFonts w:ascii="Times New Roman" w:eastAsia="Times New Roman" w:hAnsi="Times New Roman" w:cs="Times New Roman"/>
          <w:sz w:val="24"/>
          <w:szCs w:val="24"/>
        </w:rPr>
        <w:t xml:space="preserve">ческого вещества, 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>затрачивается всего 0,1-0,2% всей поступающей н</w:t>
      </w:r>
      <w:r w:rsidR="00680194">
        <w:rPr>
          <w:rFonts w:ascii="Times New Roman" w:eastAsia="Times New Roman" w:hAnsi="Times New Roman" w:cs="Times New Roman"/>
          <w:sz w:val="24"/>
          <w:szCs w:val="24"/>
        </w:rPr>
        <w:t>а Землю солнечной энергии</w:t>
      </w:r>
      <w:r w:rsidRPr="00D41D3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D41D31" w:rsidRDefault="00680194" w:rsidP="00DD382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80194">
        <w:rPr>
          <w:rFonts w:ascii="Times New Roman" w:eastAsia="Times New Roman" w:hAnsi="Times New Roman" w:cs="Times New Roman"/>
          <w:sz w:val="24"/>
          <w:szCs w:val="24"/>
        </w:rPr>
        <w:t xml:space="preserve">С появлением на Земле живой материи химические элементы непрерывно циркулируют в биосфере, переходя из внешней среды в организмы и опять во внешнюю среду. Такая циркуляция веществ по более или менее замкнутым путям называется </w:t>
      </w:r>
      <w:proofErr w:type="spellStart"/>
      <w:proofErr w:type="gramStart"/>
      <w:r w:rsidRPr="00680194">
        <w:rPr>
          <w:rFonts w:ascii="Times New Roman" w:eastAsia="Times New Roman" w:hAnsi="Times New Roman" w:cs="Times New Roman"/>
          <w:sz w:val="24"/>
          <w:szCs w:val="24"/>
          <w:u w:val="single"/>
        </w:rPr>
        <w:t>биогео</w:t>
      </w:r>
      <w:proofErr w:type="spellEnd"/>
      <w:r w:rsidRPr="00680194">
        <w:rPr>
          <w:rFonts w:ascii="Times New Roman" w:eastAsia="Times New Roman" w:hAnsi="Times New Roman" w:cs="Times New Roman"/>
          <w:sz w:val="24"/>
          <w:szCs w:val="24"/>
          <w:u w:val="single"/>
        </w:rPr>
        <w:t>- химическим</w:t>
      </w:r>
      <w:proofErr w:type="gramEnd"/>
      <w:r w:rsidRPr="00680194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циклом.</w:t>
      </w:r>
      <w:r w:rsidR="00DD382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80194">
        <w:rPr>
          <w:rFonts w:ascii="Times New Roman" w:eastAsia="Times New Roman" w:hAnsi="Times New Roman" w:cs="Times New Roman"/>
          <w:sz w:val="24"/>
          <w:szCs w:val="24"/>
        </w:rPr>
        <w:t>Основными биогеохимическими циклами являются круговороты кислорода, углерода, воды, азота, фосфора, серы и других биогенных элементов.</w:t>
      </w:r>
    </w:p>
    <w:p w:rsidR="00680194" w:rsidRDefault="00680194" w:rsidP="0068019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80194">
        <w:rPr>
          <w:rFonts w:ascii="Times New Roman" w:eastAsia="Times New Roman" w:hAnsi="Times New Roman" w:cs="Times New Roman"/>
          <w:sz w:val="24"/>
          <w:szCs w:val="24"/>
          <w:u w:val="single"/>
        </w:rPr>
        <w:t>Биогенная миграция вещества</w:t>
      </w:r>
      <w:r w:rsidRPr="00680194">
        <w:rPr>
          <w:rFonts w:ascii="Times New Roman" w:eastAsia="Times New Roman" w:hAnsi="Times New Roman" w:cs="Times New Roman"/>
          <w:sz w:val="24"/>
          <w:szCs w:val="24"/>
        </w:rPr>
        <w:t xml:space="preserve"> - одна из форм всеобщей миграции элементов в природе. Под биогенной геохимической миграцией следует понимать миграцию органического и косного вещества, участвующего в росте и развитии живых организмов и производимого последними в результате сложных биохимических и биогеохимических процессов. В. И. Вернадский сформулировал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закон биогенной миграции атомов. </w:t>
      </w:r>
    </w:p>
    <w:p w:rsidR="00D41D31" w:rsidRPr="00DD3820" w:rsidRDefault="00D41D31" w:rsidP="00680194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Pr="006E14A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материал, </w:t>
      </w:r>
      <w:r w:rsidR="00680194">
        <w:rPr>
          <w:rFonts w:ascii="Times New Roman" w:hAnsi="Times New Roman" w:cs="Times New Roman"/>
          <w:sz w:val="24"/>
          <w:szCs w:val="24"/>
        </w:rPr>
        <w:t>ответьте на вопросы письменно: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5804" w:rsidRDefault="00680194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Pr="00680194">
        <w:rPr>
          <w:rFonts w:ascii="Times New Roman" w:eastAsia="Times New Roman" w:hAnsi="Times New Roman" w:cs="Times New Roman"/>
          <w:color w:val="000000"/>
          <w:sz w:val="24"/>
          <w:szCs w:val="24"/>
        </w:rPr>
        <w:t>Объясните смысл геологического круговорота на примере круговорота воды.</w:t>
      </w:r>
    </w:p>
    <w:p w:rsidR="00680194" w:rsidRPr="00555804" w:rsidRDefault="00680194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Pr="00680194">
        <w:rPr>
          <w:rFonts w:ascii="Times New Roman" w:eastAsia="Times New Roman" w:hAnsi="Times New Roman" w:cs="Times New Roman"/>
          <w:color w:val="000000"/>
          <w:sz w:val="24"/>
          <w:szCs w:val="24"/>
        </w:rPr>
        <w:t>Как происходит биологический круговорот?</w:t>
      </w:r>
    </w:p>
    <w:p w:rsidR="00371F3E" w:rsidRDefault="00680194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80194">
        <w:rPr>
          <w:rFonts w:ascii="Times New Roman" w:eastAsia="Times New Roman" w:hAnsi="Times New Roman" w:cs="Times New Roman"/>
          <w:color w:val="000000"/>
          <w:sz w:val="24"/>
          <w:szCs w:val="24"/>
        </w:rPr>
        <w:t>1.3. Что называется, биогеохимическим циклом и биогенной миграцией вещества?</w:t>
      </w:r>
    </w:p>
    <w:p w:rsidR="00680194" w:rsidRPr="00680194" w:rsidRDefault="00680194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EE5801">
        <w:rPr>
          <w:rFonts w:ascii="Times New Roman" w:eastAsia="Times New Roman" w:hAnsi="Times New Roman" w:cs="Times New Roman"/>
          <w:color w:val="000000"/>
          <w:sz w:val="24"/>
          <w:szCs w:val="24"/>
        </w:rPr>
        <w:t>круговорот воды?</w:t>
      </w:r>
    </w:p>
    <w:p w:rsidR="00714079" w:rsidRDefault="00241C3D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EE5801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миграция?</w:t>
      </w:r>
      <w:bookmarkStart w:id="0" w:name="_GoBack"/>
      <w:bookmarkEnd w:id="0"/>
    </w:p>
    <w:p w:rsidR="00680194" w:rsidRPr="00371F3E" w:rsidRDefault="0068019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D221E"/>
    <w:rsid w:val="004232B3"/>
    <w:rsid w:val="00464C1C"/>
    <w:rsid w:val="00472214"/>
    <w:rsid w:val="00475F36"/>
    <w:rsid w:val="005060AE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8019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AE30D3"/>
    <w:rsid w:val="00BD57D6"/>
    <w:rsid w:val="00C665D2"/>
    <w:rsid w:val="00C66F38"/>
    <w:rsid w:val="00D41D31"/>
    <w:rsid w:val="00D55FB9"/>
    <w:rsid w:val="00DA5CB8"/>
    <w:rsid w:val="00DB0E95"/>
    <w:rsid w:val="00DD3820"/>
    <w:rsid w:val="00E3729D"/>
    <w:rsid w:val="00E43197"/>
    <w:rsid w:val="00E65567"/>
    <w:rsid w:val="00E7523C"/>
    <w:rsid w:val="00EE5801"/>
    <w:rsid w:val="00F31A74"/>
    <w:rsid w:val="00F46940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197CA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71041-3F22-4AC3-8030-18F44E126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2021-11-14T15:42:00Z</dcterms:created>
  <dcterms:modified xsi:type="dcterms:W3CDTF">2022-04-28T17:28:00Z</dcterms:modified>
</cp:coreProperties>
</file>