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5AFE" w:rsidRPr="000B0D0E" w:rsidRDefault="000B0D0E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 </w:t>
      </w:r>
      <w:proofErr w:type="spellStart"/>
      <w:r>
        <w:rPr>
          <w:lang w:val="uk-UA"/>
        </w:rPr>
        <w:t>Родная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 Тема 3   Урок 4   В.Ф. </w:t>
      </w:r>
      <w:proofErr w:type="spellStart"/>
      <w:r>
        <w:rPr>
          <w:lang w:val="uk-UA"/>
        </w:rPr>
        <w:t>Тендряков</w:t>
      </w:r>
      <w:proofErr w:type="spellEnd"/>
    </w:p>
    <w:p w:rsidR="000B0D0E" w:rsidRPr="000B0D0E" w:rsidRDefault="000B0D0E" w:rsidP="000B0D0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D0E">
        <w:rPr>
          <w:rFonts w:ascii="Times New Roman" w:eastAsia="Times New Roman" w:hAnsi="Times New Roman" w:cs="Times New Roman"/>
          <w:sz w:val="24"/>
          <w:lang w:eastAsia="ru-RU"/>
        </w:rPr>
        <w:t>Тема:</w:t>
      </w:r>
      <w:r w:rsidRPr="000B0D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B0D0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Историческое время в рассказе В.Ф. Тендрякова «Пара гнедых». Рассказ В.Ф. Тендрякова «Хлеб для собаки».</w:t>
      </w:r>
    </w:p>
    <w:p w:rsidR="000B0D0E" w:rsidRPr="000B0D0E" w:rsidRDefault="000B0D0E" w:rsidP="000B0D0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D0E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 познакомиться с личностью и творчеством писателя</w:t>
      </w:r>
    </w:p>
    <w:p w:rsidR="000B0D0E" w:rsidRPr="000B0D0E" w:rsidRDefault="001E3943" w:rsidP="000B0D0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Алгоритм проработки темы</w:t>
      </w:r>
      <w:bookmarkStart w:id="0" w:name="_GoBack"/>
      <w:bookmarkEnd w:id="0"/>
      <w:r w:rsidR="000B0D0E" w:rsidRPr="000B0D0E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B0D0E" w:rsidRPr="000B0D0E" w:rsidRDefault="000B0D0E" w:rsidP="000B0D0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1.</w:t>
      </w:r>
      <w:r w:rsidRPr="000B0D0E">
        <w:rPr>
          <w:rFonts w:ascii="Times New Roman" w:eastAsia="Times New Roman" w:hAnsi="Times New Roman" w:cs="Times New Roman"/>
          <w:sz w:val="24"/>
          <w:szCs w:val="20"/>
          <w:lang w:eastAsia="ru-RU"/>
        </w:rPr>
        <w:t>Познакомьтесь с биографией писателя</w:t>
      </w:r>
    </w:p>
    <w:p w:rsidR="000B0D0E" w:rsidRPr="000B0D0E" w:rsidRDefault="000B0D0E" w:rsidP="000B0D0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0B0D0E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https://www.youtube.com/watch?v=I0sBas1oMMk</w:t>
        </w:r>
      </w:hyperlink>
    </w:p>
    <w:p w:rsidR="000B0D0E" w:rsidRPr="000B0D0E" w:rsidRDefault="000B0D0E" w:rsidP="000B0D0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D0E">
        <w:rPr>
          <w:rFonts w:ascii="Times New Roman" w:eastAsia="Times New Roman" w:hAnsi="Times New Roman" w:cs="Times New Roman"/>
          <w:sz w:val="24"/>
          <w:szCs w:val="20"/>
          <w:lang w:eastAsia="ru-RU"/>
        </w:rPr>
        <w:t> </w:t>
      </w:r>
    </w:p>
    <w:p w:rsidR="000B0D0E" w:rsidRPr="000B0D0E" w:rsidRDefault="000B0D0E" w:rsidP="000B0D0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2. </w:t>
      </w:r>
      <w:r w:rsidRPr="000B0D0E">
        <w:rPr>
          <w:rFonts w:ascii="Times New Roman" w:eastAsia="Times New Roman" w:hAnsi="Times New Roman" w:cs="Times New Roman"/>
          <w:sz w:val="24"/>
          <w:szCs w:val="20"/>
          <w:lang w:eastAsia="ru-RU"/>
        </w:rPr>
        <w:t>Прочитайте рассказ В. Тендрякова «Хлеб для собаки»</w:t>
      </w:r>
      <w:r w:rsidRPr="000B0D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B0D0E" w:rsidRPr="000B0D0E" w:rsidRDefault="000B0D0E" w:rsidP="000B0D0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0B0D0E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http://boris-mojaev.narod.ru/index.files/tendr.htm</w:t>
        </w:r>
      </w:hyperlink>
    </w:p>
    <w:p w:rsidR="000B0D0E" w:rsidRPr="000B0D0E" w:rsidRDefault="000B0D0E" w:rsidP="000B0D0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 3.</w:t>
      </w:r>
      <w:r w:rsidRPr="000B0D0E">
        <w:rPr>
          <w:rFonts w:ascii="Times New Roman" w:eastAsia="Times New Roman" w:hAnsi="Times New Roman" w:cs="Times New Roman"/>
          <w:sz w:val="24"/>
          <w:szCs w:val="20"/>
          <w:lang w:eastAsia="ru-RU"/>
        </w:rPr>
        <w:t>Прочитайте рассказ В. Тендрякова «Пара гнедых»</w:t>
      </w:r>
    </w:p>
    <w:p w:rsidR="000B0D0E" w:rsidRPr="000B0D0E" w:rsidRDefault="000B0D0E" w:rsidP="000B0D0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8" w:history="1">
        <w:r w:rsidRPr="000B0D0E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https://skazki.rustih.ru/vladimir-tendryakov-para-gnedyx/</w:t>
        </w:r>
      </w:hyperlink>
    </w:p>
    <w:p w:rsidR="000B0D0E" w:rsidRPr="000B0D0E" w:rsidRDefault="000B0D0E" w:rsidP="000B0D0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D0E">
        <w:rPr>
          <w:rFonts w:ascii="Times New Roman" w:eastAsia="Times New Roman" w:hAnsi="Times New Roman" w:cs="Times New Roman"/>
          <w:sz w:val="24"/>
          <w:szCs w:val="20"/>
          <w:lang w:eastAsia="ru-RU"/>
        </w:rPr>
        <w:t> </w:t>
      </w:r>
    </w:p>
    <w:p w:rsidR="000B0D0E" w:rsidRPr="000B0D0E" w:rsidRDefault="000B0D0E" w:rsidP="000B0D0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D0E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0B0D0E" w:rsidRPr="000B0D0E" w:rsidRDefault="000B0D0E" w:rsidP="000B0D0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D0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Запишите в тетрадь воспринятый вами идейный смысл рассказов </w:t>
      </w:r>
      <w:r w:rsidRPr="000B0D0E">
        <w:rPr>
          <w:rFonts w:ascii="Times New Roman" w:eastAsia="Times New Roman" w:hAnsi="Times New Roman" w:cs="Times New Roman"/>
          <w:sz w:val="24"/>
          <w:szCs w:val="24"/>
          <w:lang w:eastAsia="ru-RU"/>
        </w:rPr>
        <w:t>(несколько предложений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каждому рассказу</w:t>
      </w:r>
      <w:r w:rsidRPr="000B0D0E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0B0D0E" w:rsidRPr="000B0D0E" w:rsidRDefault="000B0D0E" w:rsidP="000B0D0E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D0E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0B0D0E" w:rsidRPr="000B0D0E" w:rsidRDefault="000B0D0E"/>
    <w:sectPr w:rsidR="000B0D0E" w:rsidRPr="000B0D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2176CA"/>
    <w:multiLevelType w:val="hybridMultilevel"/>
    <w:tmpl w:val="E222F25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2A75206"/>
    <w:multiLevelType w:val="hybridMultilevel"/>
    <w:tmpl w:val="EE18CD98"/>
    <w:lvl w:ilvl="0" w:tplc="A1BAE620">
      <w:start w:val="3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>
    <w:nsid w:val="74B76674"/>
    <w:multiLevelType w:val="hybridMultilevel"/>
    <w:tmpl w:val="DD76B5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0D0E"/>
    <w:rsid w:val="000B0D0E"/>
    <w:rsid w:val="001E3943"/>
    <w:rsid w:val="00215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0D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0D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80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kazki.rustih.ru/vladimir-tendryakov-para-gnedyx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boris-mojaev.narod.ru/index.files/tendr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I0sBas1oMM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136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2022-05-03T09:04:00Z</dcterms:created>
  <dcterms:modified xsi:type="dcterms:W3CDTF">2022-05-03T09:10:00Z</dcterms:modified>
</cp:coreProperties>
</file>