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3 Урок 6</w:t>
      </w:r>
      <w:bookmarkStart w:id="0" w:name="_GoBack"/>
      <w:bookmarkEnd w:id="0"/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0E2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E2FF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Литература родного края. «Голос республики»: писатели-современники. Ревякина А. «Шахтёрская дочь»</w:t>
      </w:r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sz w:val="24"/>
          <w:lang w:eastAsia="ru-RU"/>
        </w:rPr>
        <w:t>Цель: продолжить знакомство с современной литературой родного края</w:t>
      </w:r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Об истории написания поэмы рассказывает автор А. Ревякина </w:t>
      </w:r>
      <w:hyperlink r:id="rId5" w:history="1">
        <w:r w:rsidRPr="000E2FF4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https://www.youtube.com/watch?v=g4CxKOGavwQ</w:t>
        </w:r>
      </w:hyperlink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bCs/>
          <w:sz w:val="24"/>
          <w:lang w:eastAsia="ru-RU"/>
        </w:rPr>
        <w:t>Прочитайте поэму</w:t>
      </w:r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bCs/>
          <w:sz w:val="24"/>
          <w:lang w:eastAsia="ru-RU"/>
        </w:rPr>
        <w:t> </w:t>
      </w:r>
      <w:hyperlink r:id="rId6" w:history="1">
        <w:r w:rsidRPr="000E2FF4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https://www.rulit.me/books/shahtyorskaya-doch-read-582015-1.html</w:t>
        </w:r>
      </w:hyperlink>
    </w:p>
    <w:p w:rsidR="000E2FF4" w:rsidRPr="000E2FF4" w:rsidRDefault="000E2FF4" w:rsidP="000E2F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Составьте вопросы по содержанию поэмы. </w:t>
      </w:r>
    </w:p>
    <w:p w:rsidR="000E2FF4" w:rsidRPr="000E2FF4" w:rsidRDefault="000E2FF4" w:rsidP="000E2FF4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2FF4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CC4CFB" w:rsidRDefault="00CC4CFB"/>
    <w:sectPr w:rsidR="00CC4C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FF4"/>
    <w:rsid w:val="000E2FF4"/>
    <w:rsid w:val="00CC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8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rulit.me/books/shahtyorskaya-doch-read-582015-1.html" TargetMode="External"/><Relationship Id="rId5" Type="http://schemas.openxmlformats.org/officeDocument/2006/relationships/hyperlink" Target="https://www.youtube.com/watch?v=g4CxKOGavw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2022-05-18T10:10:00Z</dcterms:created>
  <dcterms:modified xsi:type="dcterms:W3CDTF">2022-05-18T10:18:00Z</dcterms:modified>
</cp:coreProperties>
</file>