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71D9" w:rsidRDefault="00F810AC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Повторение</w:t>
      </w:r>
      <w:proofErr w:type="spellEnd"/>
      <w:r>
        <w:rPr>
          <w:lang w:val="uk-UA"/>
        </w:rPr>
        <w:t xml:space="preserve"> </w:t>
      </w:r>
      <w:bookmarkStart w:id="0" w:name="_GoBack"/>
      <w:bookmarkEnd w:id="0"/>
      <w:r>
        <w:rPr>
          <w:lang w:val="uk-UA"/>
        </w:rPr>
        <w:t xml:space="preserve">  </w:t>
      </w:r>
      <w:proofErr w:type="spellStart"/>
      <w:r>
        <w:rPr>
          <w:lang w:val="uk-UA"/>
        </w:rPr>
        <w:t>Лирика</w:t>
      </w:r>
      <w:proofErr w:type="spellEnd"/>
      <w:r>
        <w:rPr>
          <w:lang w:val="uk-UA"/>
        </w:rPr>
        <w:t xml:space="preserve">  А.А. </w:t>
      </w:r>
      <w:proofErr w:type="spellStart"/>
      <w:r>
        <w:rPr>
          <w:lang w:val="uk-UA"/>
        </w:rPr>
        <w:t>Ахматовой</w:t>
      </w:r>
      <w:proofErr w:type="spellEnd"/>
      <w:r>
        <w:rPr>
          <w:lang w:val="uk-UA"/>
        </w:rPr>
        <w:t xml:space="preserve"> </w:t>
      </w:r>
    </w:p>
    <w:p w:rsidR="00F810AC" w:rsidRPr="00F810AC" w:rsidRDefault="00F810AC" w:rsidP="00F810A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</w:t>
      </w:r>
      <w:proofErr w:type="spellStart"/>
      <w:r w:rsidRPr="00F810AC">
        <w:rPr>
          <w:rFonts w:ascii="Times New Roman" w:eastAsia="Times New Roman" w:hAnsi="Times New Roman" w:cs="Times New Roman"/>
          <w:sz w:val="24"/>
          <w:szCs w:val="24"/>
          <w:lang w:eastAsia="ru-RU"/>
        </w:rPr>
        <w:t>ема</w:t>
      </w:r>
      <w:proofErr w:type="spellEnd"/>
      <w:r w:rsidRPr="00F810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Pr="00F810A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Слияние темы России и собственной судьбы в исповедальной лирике Ахматовой. Гражданский пафос лирики Ахматовой в годы Великой Отечественной войны</w:t>
      </w:r>
    </w:p>
    <w:p w:rsidR="00F810AC" w:rsidRPr="00F810AC" w:rsidRDefault="00F810AC" w:rsidP="00F810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10AC">
        <w:rPr>
          <w:rFonts w:ascii="Times New Roman" w:eastAsia="Times New Roman" w:hAnsi="Times New Roman" w:cs="Times New Roman"/>
          <w:sz w:val="24"/>
          <w:lang w:eastAsia="ru-RU"/>
        </w:rPr>
        <w:t>Цель: расширить представление о творческой деятельности А. Ахматовой в годы войны</w:t>
      </w:r>
    </w:p>
    <w:p w:rsidR="00F810AC" w:rsidRPr="00F810AC" w:rsidRDefault="00F810AC" w:rsidP="00F810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10AC">
        <w:rPr>
          <w:rFonts w:ascii="Times New Roman" w:eastAsia="Times New Roman" w:hAnsi="Times New Roman" w:cs="Times New Roman"/>
          <w:sz w:val="24"/>
          <w:lang w:eastAsia="ru-RU"/>
        </w:rPr>
        <w:t xml:space="preserve">Посмотрите </w:t>
      </w:r>
      <w:proofErr w:type="spellStart"/>
      <w:r w:rsidRPr="00F810AC">
        <w:rPr>
          <w:rFonts w:ascii="Times New Roman" w:eastAsia="Times New Roman" w:hAnsi="Times New Roman" w:cs="Times New Roman"/>
          <w:sz w:val="24"/>
          <w:lang w:eastAsia="ru-RU"/>
        </w:rPr>
        <w:t>видеоурок</w:t>
      </w:r>
      <w:proofErr w:type="spellEnd"/>
      <w:r w:rsidRPr="00F810AC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:rsidR="00F810AC" w:rsidRPr="00F810AC" w:rsidRDefault="00F810AC" w:rsidP="00F810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F810AC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https://www.youtube.com/watch?v=PCwcYHy-Wis</w:t>
        </w:r>
      </w:hyperlink>
    </w:p>
    <w:p w:rsidR="00F810AC" w:rsidRPr="00F810AC" w:rsidRDefault="00F810AC" w:rsidP="00F810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10AC">
        <w:rPr>
          <w:rFonts w:ascii="Times New Roman" w:eastAsia="Times New Roman" w:hAnsi="Times New Roman" w:cs="Times New Roman"/>
          <w:sz w:val="24"/>
          <w:lang w:eastAsia="ru-RU"/>
        </w:rPr>
        <w:t>Послушайте лучшие исполнения лучших стихотворений А. Ахматовой о России</w:t>
      </w:r>
    </w:p>
    <w:p w:rsidR="00F810AC" w:rsidRPr="00F810AC" w:rsidRDefault="00F810AC" w:rsidP="00F810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10AC">
        <w:rPr>
          <w:rFonts w:ascii="Times New Roman" w:eastAsia="Times New Roman" w:hAnsi="Times New Roman" w:cs="Times New Roman"/>
          <w:sz w:val="24"/>
          <w:lang w:eastAsia="ru-RU"/>
        </w:rPr>
        <w:t xml:space="preserve">«Не с теми я, кто бросил землю…» </w:t>
      </w:r>
      <w:hyperlink r:id="rId6" w:history="1">
        <w:r w:rsidRPr="00F810AC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https://www.youtube.com/watch?v=Hb84yDHVMSc</w:t>
        </w:r>
      </w:hyperlink>
    </w:p>
    <w:p w:rsidR="00F810AC" w:rsidRPr="00F810AC" w:rsidRDefault="00F810AC" w:rsidP="00F810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10AC">
        <w:rPr>
          <w:rFonts w:ascii="Times New Roman" w:eastAsia="Times New Roman" w:hAnsi="Times New Roman" w:cs="Times New Roman"/>
          <w:sz w:val="24"/>
          <w:lang w:eastAsia="ru-RU"/>
        </w:rPr>
        <w:t xml:space="preserve">«Родная земля» </w:t>
      </w:r>
      <w:hyperlink r:id="rId7" w:history="1">
        <w:r w:rsidRPr="00F810AC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https://www.youtube.com/watch?v=7RtQktIPYZA</w:t>
        </w:r>
      </w:hyperlink>
    </w:p>
    <w:p w:rsidR="00F810AC" w:rsidRPr="00F810AC" w:rsidRDefault="00F810AC" w:rsidP="00F810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10AC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F810AC" w:rsidRPr="00F810AC" w:rsidRDefault="00F810AC" w:rsidP="00F810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10AC">
        <w:rPr>
          <w:rFonts w:ascii="Times New Roman" w:eastAsia="Times New Roman" w:hAnsi="Times New Roman" w:cs="Times New Roman"/>
          <w:color w:val="FF0000"/>
          <w:sz w:val="24"/>
          <w:lang w:eastAsia="ru-RU"/>
        </w:rPr>
        <w:t>Напишите комментарий к одному из этих стихотворений</w:t>
      </w:r>
    </w:p>
    <w:p w:rsidR="00F810AC" w:rsidRPr="00F810AC" w:rsidRDefault="00F810AC" w:rsidP="00F810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10AC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F810AC" w:rsidRPr="00F810AC" w:rsidRDefault="00F810AC"/>
    <w:sectPr w:rsidR="00F810AC" w:rsidRPr="00F810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10AC"/>
    <w:rsid w:val="006471D9"/>
    <w:rsid w:val="00F81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558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7RtQktIPYZA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Hb84yDHVMSc" TargetMode="External"/><Relationship Id="rId5" Type="http://schemas.openxmlformats.org/officeDocument/2006/relationships/hyperlink" Target="https://www.youtube.com/watch?v=PCwcYHy-Wi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126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2022-06-07T12:09:00Z</dcterms:created>
  <dcterms:modified xsi:type="dcterms:W3CDTF">2022-06-07T12:14:00Z</dcterms:modified>
</cp:coreProperties>
</file>