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Pr="001F7390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Pr="001F7390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1F7390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1F7390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532C97" w:rsidRPr="001F7390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875B39" w:rsidRPr="001F7390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1F7390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1F7390" w:rsidRDefault="00851DE7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Урок № 8</w:t>
      </w:r>
      <w:r w:rsidR="00011882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7419" w:rsidRPr="001F7390">
        <w:rPr>
          <w:rFonts w:ascii="Times New Roman" w:hAnsi="Times New Roman" w:cs="Times New Roman"/>
          <w:b/>
          <w:bCs/>
          <w:sz w:val="24"/>
          <w:szCs w:val="24"/>
        </w:rPr>
        <w:t>Земля и человечество</w:t>
      </w:r>
    </w:p>
    <w:p w:rsidR="00011882" w:rsidRPr="001F7390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1F7390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1F739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35F80" w:rsidRPr="001F7390">
        <w:rPr>
          <w:rFonts w:ascii="Times New Roman" w:hAnsi="Times New Roman" w:cs="Times New Roman"/>
          <w:b/>
          <w:bCs/>
          <w:sz w:val="24"/>
          <w:szCs w:val="24"/>
        </w:rPr>
        <w:t>Равнины, горы и моря России.</w:t>
      </w:r>
    </w:p>
    <w:p w:rsidR="004D501C" w:rsidRPr="001F7390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1F7390" w:rsidRDefault="00DD7D2F" w:rsidP="00DB2C24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1F739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1F739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775D5" w:rsidRPr="00B775D5">
        <w:rPr>
          <w:rFonts w:ascii="Times New Roman" w:hAnsi="Times New Roman" w:cs="Times New Roman"/>
          <w:sz w:val="24"/>
          <w:szCs w:val="24"/>
          <w:shd w:val="clear" w:color="auto" w:fill="FFFFFF"/>
        </w:rPr>
        <w:t>Познакомиться с природными зонами, т. е. закономерным чередованием природных зон на территории планеты и связью этого явления с углом падения солнечных лучей на поверхность Земли.</w:t>
      </w:r>
    </w:p>
    <w:p w:rsidR="00157419" w:rsidRPr="001F7390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1F7390" w:rsidRDefault="00C35F80" w:rsidP="00C35F80">
      <w:pPr>
        <w:pStyle w:val="a4"/>
        <w:numPr>
          <w:ilvl w:val="0"/>
          <w:numId w:val="29"/>
        </w:numPr>
        <w:rPr>
          <w:b/>
          <w:bCs/>
        </w:rPr>
      </w:pPr>
      <w:r w:rsidRPr="001F7390">
        <w:rPr>
          <w:b/>
          <w:bCs/>
        </w:rPr>
        <w:t>Прочитайте новый теоретический материал.</w:t>
      </w:r>
    </w:p>
    <w:p w:rsidR="00B775D5" w:rsidRPr="00B775D5" w:rsidRDefault="001F7390" w:rsidP="00B775D5">
      <w:pPr>
        <w:spacing w:after="0" w:line="240" w:lineRule="auto"/>
        <w:rPr>
          <w:rFonts w:ascii="Times New Roman" w:hAnsi="Times New Roman" w:cs="Times New Roman"/>
          <w:bCs/>
          <w:sz w:val="24"/>
        </w:rPr>
      </w:pPr>
      <w:r w:rsidRPr="001F7390">
        <w:rPr>
          <w:rFonts w:ascii="Times New Roman" w:hAnsi="Times New Roman" w:cs="Times New Roman"/>
          <w:bCs/>
          <w:sz w:val="24"/>
        </w:rPr>
        <w:t>-</w:t>
      </w:r>
      <w:r w:rsidR="00B775D5">
        <w:rPr>
          <w:rFonts w:ascii="Times New Roman" w:hAnsi="Times New Roman" w:cs="Times New Roman"/>
          <w:bCs/>
          <w:sz w:val="24"/>
        </w:rPr>
        <w:t xml:space="preserve"> </w:t>
      </w:r>
      <w:r w:rsidR="00B775D5" w:rsidRPr="00B775D5">
        <w:rPr>
          <w:rFonts w:ascii="Times New Roman" w:hAnsi="Times New Roman" w:cs="Times New Roman"/>
          <w:bCs/>
          <w:sz w:val="24"/>
        </w:rPr>
        <w:t>Природные зоны – это крупные участки поверхности Земли, отличающиеся природными условиями, растительным и животным миром.</w:t>
      </w:r>
    </w:p>
    <w:p w:rsidR="00B775D5" w:rsidRPr="00B775D5" w:rsidRDefault="00B775D5" w:rsidP="00B775D5">
      <w:pPr>
        <w:spacing w:after="0" w:line="240" w:lineRule="auto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- </w:t>
      </w:r>
      <w:r w:rsidRPr="00B775D5">
        <w:rPr>
          <w:rFonts w:ascii="Times New Roman" w:hAnsi="Times New Roman" w:cs="Times New Roman"/>
          <w:bCs/>
          <w:sz w:val="24"/>
        </w:rPr>
        <w:t>Основными природными зонами являются: арктические пустыни, тундра, тайга, смешанные и широколиственные леса, степи, пустыни, субтропики.</w:t>
      </w:r>
    </w:p>
    <w:p w:rsidR="00C35F80" w:rsidRPr="001F7390" w:rsidRDefault="00B775D5" w:rsidP="00B775D5">
      <w:pPr>
        <w:spacing w:after="0" w:line="240" w:lineRule="auto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- </w:t>
      </w:r>
      <w:r w:rsidRPr="00B775D5">
        <w:rPr>
          <w:rFonts w:ascii="Times New Roman" w:hAnsi="Times New Roman" w:cs="Times New Roman"/>
          <w:bCs/>
          <w:sz w:val="24"/>
        </w:rPr>
        <w:t>Причиною смены природных зон, является неравномерное нагревание Солнцем разных участков Земли.</w:t>
      </w:r>
      <w:r w:rsidR="001F7390" w:rsidRPr="001F7390">
        <w:rPr>
          <w:rFonts w:ascii="Times New Roman" w:hAnsi="Times New Roman" w:cs="Times New Roman"/>
          <w:bCs/>
          <w:sz w:val="24"/>
        </w:rPr>
        <w:t xml:space="preserve"> </w:t>
      </w:r>
      <w:bookmarkStart w:id="0" w:name="_GoBack"/>
      <w:bookmarkEnd w:id="0"/>
    </w:p>
    <w:p w:rsidR="00C35F80" w:rsidRPr="001F7390" w:rsidRDefault="00C35F80" w:rsidP="00C35F80">
      <w:pPr>
        <w:pStyle w:val="a4"/>
        <w:numPr>
          <w:ilvl w:val="0"/>
          <w:numId w:val="29"/>
        </w:numPr>
        <w:rPr>
          <w:b/>
          <w:bCs/>
        </w:rPr>
      </w:pPr>
      <w:r w:rsidRPr="001F7390">
        <w:rPr>
          <w:b/>
          <w:bCs/>
        </w:rPr>
        <w:t xml:space="preserve">Просмотрите </w:t>
      </w:r>
      <w:proofErr w:type="spellStart"/>
      <w:r w:rsidRPr="001F7390">
        <w:rPr>
          <w:b/>
          <w:bCs/>
        </w:rPr>
        <w:t>видеоурок</w:t>
      </w:r>
      <w:proofErr w:type="spellEnd"/>
      <w:r w:rsidRPr="001F7390">
        <w:rPr>
          <w:b/>
          <w:bCs/>
        </w:rPr>
        <w:t xml:space="preserve">. </w:t>
      </w:r>
    </w:p>
    <w:p w:rsidR="0073532C" w:rsidRDefault="00B775D5" w:rsidP="00011882">
      <w:pPr>
        <w:spacing w:after="0" w:line="240" w:lineRule="auto"/>
        <w:ind w:firstLine="708"/>
      </w:pP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https://www.youtube.com/watch?v=16-XFZ8lHxk</w:t>
        </w:r>
      </w:hyperlink>
    </w:p>
    <w:p w:rsidR="00B775D5" w:rsidRPr="001F7390" w:rsidRDefault="00B775D5" w:rsidP="00011882">
      <w:pPr>
        <w:spacing w:after="0" w:line="240" w:lineRule="auto"/>
        <w:ind w:firstLine="708"/>
      </w:pPr>
    </w:p>
    <w:p w:rsidR="001D66FF" w:rsidRPr="001F7390" w:rsidRDefault="00B775D5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>
            <wp:extent cx="3181350" cy="1789509"/>
            <wp:effectExtent l="0" t="0" r="0" b="1270"/>
            <wp:docPr id="4" name="Рисунок 4" descr="https://sun9-2.userapi.com/impg/UJomYqQfbLvb5Z23l4NmEMw5OkZWgNc2pG6-ww/K7HXuIvjUs4.jpg?size=1920x1080&amp;quality=96&amp;sign=adf15397b00901abfb2ebb7ab7e175f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.userapi.com/impg/UJomYqQfbLvb5Z23l4NmEMw5OkZWgNc2pG6-ww/K7HXuIvjUs4.jpg?size=1920x1080&amp;quality=96&amp;sign=adf15397b00901abfb2ebb7ab7e175fd&amp;type=album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1774" cy="1795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01C" w:rsidRPr="001F7390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D31999" w:rsidRPr="001F7390" w:rsidRDefault="00C35F80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3. Ответьте на вопросы</w:t>
      </w:r>
      <w:r w:rsidR="00D31999" w:rsidRPr="001F739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775D5" w:rsidRDefault="001F7390" w:rsidP="00B775D5">
      <w:pPr>
        <w:pStyle w:val="c4"/>
        <w:shd w:val="clear" w:color="auto" w:fill="FFFFFF"/>
        <w:spacing w:before="0" w:beforeAutospacing="0" w:after="0" w:afterAutospacing="0"/>
        <w:jc w:val="both"/>
        <w:rPr>
          <w:bCs/>
        </w:rPr>
      </w:pPr>
      <w:r w:rsidRPr="001F7390">
        <w:rPr>
          <w:bCs/>
        </w:rPr>
        <w:t xml:space="preserve">      </w:t>
      </w:r>
      <w:r w:rsidR="00B775D5">
        <w:rPr>
          <w:bCs/>
        </w:rPr>
        <w:t xml:space="preserve">   </w:t>
      </w:r>
      <w:r w:rsidRPr="001F7390">
        <w:rPr>
          <w:bCs/>
        </w:rPr>
        <w:t xml:space="preserve">   </w:t>
      </w:r>
      <w:r w:rsidR="00B775D5">
        <w:rPr>
          <w:bCs/>
        </w:rPr>
        <w:t>- Что такое природные зоны?</w:t>
      </w:r>
    </w:p>
    <w:p w:rsidR="00B775D5" w:rsidRPr="00B775D5" w:rsidRDefault="00B775D5" w:rsidP="00B775D5">
      <w:pPr>
        <w:pStyle w:val="c4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Cs/>
        </w:rPr>
        <w:t xml:space="preserve">- </w:t>
      </w:r>
      <w:r w:rsidRPr="00B775D5">
        <w:rPr>
          <w:bCs/>
        </w:rPr>
        <w:t>Перечислите основные природные зоны России.</w:t>
      </w:r>
    </w:p>
    <w:p w:rsidR="00B775D5" w:rsidRPr="00B775D5" w:rsidRDefault="00B775D5" w:rsidP="00B775D5">
      <w:pPr>
        <w:pStyle w:val="c4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Cs/>
        </w:rPr>
        <w:t xml:space="preserve">- </w:t>
      </w:r>
      <w:r w:rsidRPr="00B775D5">
        <w:rPr>
          <w:bCs/>
        </w:rPr>
        <w:t>Почему происходит смена природных зон?</w:t>
      </w:r>
    </w:p>
    <w:p w:rsidR="00DB2C24" w:rsidRPr="001F7390" w:rsidRDefault="00B775D5" w:rsidP="00B775D5">
      <w:pPr>
        <w:pStyle w:val="c4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z w:val="20"/>
        </w:rPr>
      </w:pPr>
      <w:r>
        <w:rPr>
          <w:bCs/>
        </w:rPr>
        <w:t xml:space="preserve">- </w:t>
      </w:r>
      <w:r w:rsidRPr="00B775D5">
        <w:rPr>
          <w:bCs/>
        </w:rPr>
        <w:t>Почему горные области на карте природных зон обозначены отдельно?</w:t>
      </w:r>
    </w:p>
    <w:p w:rsidR="00346553" w:rsidRPr="001F7390" w:rsidRDefault="00D31999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1F7390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1F7390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775D5" w:rsidRPr="00B775D5" w:rsidRDefault="00B775D5" w:rsidP="00B775D5">
      <w:pPr>
        <w:pStyle w:val="a4"/>
        <w:numPr>
          <w:ilvl w:val="0"/>
          <w:numId w:val="30"/>
        </w:numPr>
        <w:jc w:val="both"/>
        <w:rPr>
          <w:color w:val="000000"/>
          <w:shd w:val="clear" w:color="auto" w:fill="FFFFFF"/>
        </w:rPr>
      </w:pPr>
      <w:r w:rsidRPr="00B775D5">
        <w:rPr>
          <w:bCs/>
        </w:rPr>
        <w:t>С</w:t>
      </w:r>
      <w:r w:rsidRPr="00B775D5">
        <w:rPr>
          <w:color w:val="000000"/>
          <w:shd w:val="clear" w:color="auto" w:fill="FFFFFF"/>
        </w:rPr>
        <w:t xml:space="preserve">траница 71 - 83 читать. Записать в тетрадь значение природной зоны (картинка прилагается). </w:t>
      </w:r>
    </w:p>
    <w:p w:rsidR="00011882" w:rsidRPr="00B775D5" w:rsidRDefault="00B775D5" w:rsidP="00B775D5">
      <w:pPr>
        <w:pStyle w:val="a4"/>
        <w:numPr>
          <w:ilvl w:val="0"/>
          <w:numId w:val="30"/>
        </w:numPr>
        <w:jc w:val="both"/>
        <w:rPr>
          <w:bCs/>
        </w:rPr>
      </w:pPr>
      <w:r w:rsidRPr="00B775D5">
        <w:rPr>
          <w:color w:val="000000"/>
          <w:shd w:val="clear" w:color="auto" w:fill="FFFFFF"/>
        </w:rPr>
        <w:t>Выписать в тетрадь названия природных зон России на странице 72-73 (внизу страницы</w:t>
      </w:r>
      <w:r w:rsidRPr="00B775D5">
        <w:rPr>
          <w:rFonts w:ascii="Arial" w:hAnsi="Arial" w:cs="Arial"/>
          <w:color w:val="000000"/>
          <w:sz w:val="20"/>
          <w:szCs w:val="20"/>
          <w:shd w:val="clear" w:color="auto" w:fill="FFFFFF"/>
        </w:rPr>
        <w:t>).</w:t>
      </w:r>
      <w:r w:rsidR="0073532C" w:rsidRPr="001F7390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4177665</wp:posOffset>
            </wp:positionH>
            <wp:positionV relativeFrom="paragraph">
              <wp:posOffset>177165</wp:posOffset>
            </wp:positionV>
            <wp:extent cx="1295400" cy="1188085"/>
            <wp:effectExtent l="0" t="0" r="0" b="0"/>
            <wp:wrapThrough wrapText="bothSides">
              <wp:wrapPolygon edited="0">
                <wp:start x="0" y="0"/>
                <wp:lineTo x="0" y="21127"/>
                <wp:lineTo x="21282" y="21127"/>
                <wp:lineTo x="21282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295400" cy="1188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1882" w:rsidRPr="001F7390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1F7390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7390">
        <w:rPr>
          <w:rFonts w:ascii="Times New Roman" w:hAnsi="Times New Roman" w:cs="Times New Roman"/>
          <w:sz w:val="24"/>
          <w:szCs w:val="24"/>
        </w:rPr>
        <w:t>Сфотографировать</w:t>
      </w:r>
      <w:r w:rsidR="00DB2C24" w:rsidRPr="001F7390">
        <w:rPr>
          <w:rFonts w:ascii="Times New Roman" w:hAnsi="Times New Roman" w:cs="Times New Roman"/>
          <w:sz w:val="24"/>
          <w:szCs w:val="24"/>
        </w:rPr>
        <w:t xml:space="preserve"> текст</w:t>
      </w:r>
      <w:r w:rsidR="005B3F53" w:rsidRPr="001F7390">
        <w:rPr>
          <w:rFonts w:ascii="Times New Roman" w:hAnsi="Times New Roman" w:cs="Times New Roman"/>
          <w:sz w:val="24"/>
          <w:szCs w:val="24"/>
        </w:rPr>
        <w:t>.</w:t>
      </w:r>
      <w:r w:rsidR="004D501C" w:rsidRPr="001F7390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1F7390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1F7390">
        <w:t xml:space="preserve"> </w:t>
      </w:r>
      <w:hyperlink r:id="rId10" w:history="1">
        <w:r w:rsidR="004D501C" w:rsidRPr="001F7390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 w:rsidRPr="001F7390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1F7390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1F7390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1F739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1F739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1F739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1F7390">
        <w:rPr>
          <w:rFonts w:ascii="Times New Roman" w:hAnsi="Times New Roman" w:cs="Times New Roman"/>
          <w:sz w:val="24"/>
          <w:szCs w:val="24"/>
        </w:rPr>
        <w:t>.</w:t>
      </w:r>
      <w:r w:rsidR="004D501C" w:rsidRPr="001F7390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1F7390">
        <w:rPr>
          <w:rFonts w:ascii="Times New Roman" w:hAnsi="Times New Roman" w:cs="Times New Roman"/>
          <w:sz w:val="24"/>
          <w:szCs w:val="24"/>
        </w:rPr>
        <w:t>.</w:t>
      </w:r>
      <w:r w:rsidRPr="004D501C">
        <w:rPr>
          <w:rFonts w:ascii="Times New Roman" w:hAnsi="Times New Roman" w:cs="Times New Roman"/>
          <w:sz w:val="24"/>
          <w:szCs w:val="24"/>
        </w:rPr>
        <w:t>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1762E0"/>
    <w:multiLevelType w:val="hybridMultilevel"/>
    <w:tmpl w:val="1ACC7590"/>
    <w:lvl w:ilvl="0" w:tplc="41A84E08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746037"/>
    <w:multiLevelType w:val="hybridMultilevel"/>
    <w:tmpl w:val="1BEA50EA"/>
    <w:lvl w:ilvl="0" w:tplc="EA10F8CA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8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9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25"/>
  </w:num>
  <w:num w:numId="29">
    <w:abstractNumId w:val="6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1F7390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46F44"/>
    <w:rsid w:val="004703F5"/>
    <w:rsid w:val="00470FA2"/>
    <w:rsid w:val="00480EF7"/>
    <w:rsid w:val="0048363A"/>
    <w:rsid w:val="004959A8"/>
    <w:rsid w:val="004D501C"/>
    <w:rsid w:val="005221EE"/>
    <w:rsid w:val="00532C97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3532C"/>
    <w:rsid w:val="0074368E"/>
    <w:rsid w:val="007A3B63"/>
    <w:rsid w:val="007B2E69"/>
    <w:rsid w:val="007C4F63"/>
    <w:rsid w:val="007D15B1"/>
    <w:rsid w:val="007E7A87"/>
    <w:rsid w:val="007F0669"/>
    <w:rsid w:val="00805078"/>
    <w:rsid w:val="00827843"/>
    <w:rsid w:val="00835873"/>
    <w:rsid w:val="00851DE7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775D5"/>
    <w:rsid w:val="00BC21E0"/>
    <w:rsid w:val="00BD782D"/>
    <w:rsid w:val="00C125F0"/>
    <w:rsid w:val="00C14931"/>
    <w:rsid w:val="00C3411D"/>
    <w:rsid w:val="00C35F80"/>
    <w:rsid w:val="00C505AB"/>
    <w:rsid w:val="00C53415"/>
    <w:rsid w:val="00C84B18"/>
    <w:rsid w:val="00CB79A0"/>
    <w:rsid w:val="00D312B8"/>
    <w:rsid w:val="00D31999"/>
    <w:rsid w:val="00D42155"/>
    <w:rsid w:val="00D63366"/>
    <w:rsid w:val="00D76F04"/>
    <w:rsid w:val="00D82365"/>
    <w:rsid w:val="00D919CF"/>
    <w:rsid w:val="00DB2C24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C232E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4">
    <w:name w:val="c4"/>
    <w:basedOn w:val="a"/>
    <w:rsid w:val="001F73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1F7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83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16-XFZ8lHxk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CAF47-FFB7-473A-A268-8F7E74C22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2021-11-15T18:41:00Z</dcterms:created>
  <dcterms:modified xsi:type="dcterms:W3CDTF">2021-11-15T18:47:00Z</dcterms:modified>
</cp:coreProperties>
</file>