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521D" w:rsidRPr="003C78E6" w:rsidRDefault="00FE521D">
      <w:pPr>
        <w:rPr>
          <w:rFonts w:ascii="Times New Roman" w:hAnsi="Times New Roman" w:cs="Times New Roman"/>
          <w:b/>
          <w:sz w:val="24"/>
          <w:szCs w:val="24"/>
        </w:rPr>
      </w:pPr>
      <w:r w:rsidRPr="003C78E6">
        <w:rPr>
          <w:rFonts w:ascii="Times New Roman" w:hAnsi="Times New Roman" w:cs="Times New Roman"/>
          <w:b/>
          <w:sz w:val="24"/>
          <w:szCs w:val="24"/>
        </w:rPr>
        <w:t xml:space="preserve">5 класс. </w:t>
      </w:r>
    </w:p>
    <w:p w:rsidR="003C78E6" w:rsidRPr="003C78E6" w:rsidRDefault="00FE521D">
      <w:pPr>
        <w:rPr>
          <w:rFonts w:ascii="Times New Roman" w:hAnsi="Times New Roman" w:cs="Times New Roman"/>
          <w:b/>
          <w:sz w:val="24"/>
          <w:szCs w:val="24"/>
        </w:rPr>
      </w:pPr>
      <w:r w:rsidRPr="003C78E6">
        <w:rPr>
          <w:rFonts w:ascii="Times New Roman" w:hAnsi="Times New Roman" w:cs="Times New Roman"/>
          <w:b/>
          <w:sz w:val="24"/>
          <w:szCs w:val="24"/>
        </w:rPr>
        <w:t xml:space="preserve">Математика. </w:t>
      </w:r>
    </w:p>
    <w:p w:rsidR="00FE521D" w:rsidRPr="003C78E6" w:rsidRDefault="00FE521D">
      <w:pPr>
        <w:rPr>
          <w:rFonts w:ascii="Times New Roman" w:hAnsi="Times New Roman" w:cs="Times New Roman"/>
          <w:b/>
          <w:sz w:val="24"/>
          <w:szCs w:val="24"/>
        </w:rPr>
      </w:pPr>
      <w:r w:rsidRPr="003C78E6">
        <w:rPr>
          <w:rFonts w:ascii="Times New Roman" w:hAnsi="Times New Roman" w:cs="Times New Roman"/>
          <w:b/>
          <w:sz w:val="24"/>
          <w:szCs w:val="24"/>
        </w:rPr>
        <w:t>Урок № 75</w:t>
      </w:r>
    </w:p>
    <w:p w:rsidR="00DE688C" w:rsidRPr="00FE521D" w:rsidRDefault="00FE521D">
      <w:pPr>
        <w:rPr>
          <w:rFonts w:ascii="Times New Roman" w:hAnsi="Times New Roman" w:cs="Times New Roman"/>
          <w:sz w:val="24"/>
          <w:szCs w:val="24"/>
        </w:rPr>
      </w:pPr>
      <w:r w:rsidRPr="000240FE">
        <w:rPr>
          <w:rFonts w:ascii="Times New Roman" w:hAnsi="Times New Roman" w:cs="Times New Roman"/>
          <w:b/>
          <w:sz w:val="24"/>
          <w:szCs w:val="24"/>
        </w:rPr>
        <w:t>Тема.</w:t>
      </w:r>
      <w:r w:rsidRPr="00FE521D">
        <w:rPr>
          <w:rFonts w:ascii="Times New Roman" w:hAnsi="Times New Roman" w:cs="Times New Roman"/>
          <w:sz w:val="24"/>
          <w:szCs w:val="24"/>
        </w:rPr>
        <w:t xml:space="preserve"> Законы сложения</w:t>
      </w:r>
    </w:p>
    <w:p w:rsidR="00FE521D" w:rsidRPr="00FE521D" w:rsidRDefault="00FE521D">
      <w:pPr>
        <w:rPr>
          <w:rFonts w:ascii="Times New Roman" w:hAnsi="Times New Roman" w:cs="Times New Roman"/>
          <w:sz w:val="24"/>
          <w:szCs w:val="24"/>
        </w:rPr>
      </w:pPr>
      <w:r w:rsidRPr="000240FE">
        <w:rPr>
          <w:rFonts w:ascii="Times New Roman" w:hAnsi="Times New Roman" w:cs="Times New Roman"/>
          <w:b/>
          <w:sz w:val="24"/>
          <w:szCs w:val="24"/>
        </w:rPr>
        <w:t>Цель:</w:t>
      </w:r>
      <w:r w:rsidRPr="00FE521D">
        <w:rPr>
          <w:rFonts w:ascii="Times New Roman" w:hAnsi="Times New Roman" w:cs="Times New Roman"/>
          <w:sz w:val="24"/>
          <w:szCs w:val="24"/>
        </w:rPr>
        <w:t xml:space="preserve"> изучение законов сложения.</w:t>
      </w:r>
    </w:p>
    <w:p w:rsidR="00FE521D" w:rsidRDefault="003C78E6" w:rsidP="00FE521D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521D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321945</wp:posOffset>
            </wp:positionV>
            <wp:extent cx="5940000" cy="4456800"/>
            <wp:effectExtent l="0" t="0" r="3810" b="1270"/>
            <wp:wrapSquare wrapText="bothSides"/>
            <wp:docPr id="1" name="Рисунок 1" descr="C:\Users\User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000" cy="445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E521D" w:rsidRPr="00FE521D">
        <w:rPr>
          <w:rFonts w:ascii="Times New Roman" w:hAnsi="Times New Roman" w:cs="Times New Roman"/>
          <w:sz w:val="24"/>
          <w:szCs w:val="24"/>
        </w:rPr>
        <w:t>Изучение нового материала</w:t>
      </w:r>
      <w:r w:rsidR="00FE521D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:rsidR="00FE521D" w:rsidRPr="00FE521D" w:rsidRDefault="00FE521D" w:rsidP="00FE521D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FE521D" w:rsidRDefault="003C78E6" w:rsidP="003C78E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Запишите в тетрадь переместительный и сочетательный законы сложения (стр. 188, 189 учебника).</w:t>
      </w:r>
    </w:p>
    <w:p w:rsidR="003C78E6" w:rsidRPr="003C78E6" w:rsidRDefault="003C78E6" w:rsidP="003C78E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C78E6" w:rsidRDefault="003C78E6" w:rsidP="003C78E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Ответить на вопросы: № 844-847.</w:t>
      </w:r>
    </w:p>
    <w:p w:rsidR="003C78E6" w:rsidRPr="003C78E6" w:rsidRDefault="003C78E6" w:rsidP="003C78E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C78E6" w:rsidRDefault="003C78E6" w:rsidP="003C78E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задания: № 848(а, б, в); № 849 (1 столбик0; № 850 (а, б, в).</w:t>
      </w:r>
    </w:p>
    <w:p w:rsidR="003C78E6" w:rsidRPr="003C78E6" w:rsidRDefault="003C78E6" w:rsidP="003C78E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C78E6" w:rsidRPr="003C78E6" w:rsidRDefault="003C78E6" w:rsidP="003C78E6">
      <w:pPr>
        <w:rPr>
          <w:rFonts w:ascii="Times New Roman" w:hAnsi="Times New Roman" w:cs="Times New Roman"/>
          <w:sz w:val="24"/>
          <w:szCs w:val="24"/>
        </w:rPr>
      </w:pPr>
      <w:r w:rsidRPr="000240FE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sz w:val="24"/>
          <w:szCs w:val="24"/>
        </w:rPr>
        <w:t>: изучить п. 4.7; № 851 стр. 190.</w:t>
      </w:r>
    </w:p>
    <w:sectPr w:rsidR="003C78E6" w:rsidRPr="003C78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230635"/>
    <w:multiLevelType w:val="hybridMultilevel"/>
    <w:tmpl w:val="84845D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5B07"/>
    <w:rsid w:val="000240FE"/>
    <w:rsid w:val="003C78E6"/>
    <w:rsid w:val="00DE688C"/>
    <w:rsid w:val="00FC5B07"/>
    <w:rsid w:val="00FE5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7330B2"/>
  <w15:chartTrackingRefBased/>
  <w15:docId w15:val="{BFE9E2BC-5BB4-4EF7-A1F9-8DD3D80BC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52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54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2022-02-03T09:10:00Z</dcterms:created>
  <dcterms:modified xsi:type="dcterms:W3CDTF">2022-02-03T09:31:00Z</dcterms:modified>
</cp:coreProperties>
</file>