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13F" w:rsidRPr="00642EDD" w:rsidRDefault="00805078" w:rsidP="00642ED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42EDD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642EDD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642ED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6F14" w:rsidRPr="00642ED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80786" w:rsidRPr="00642EDD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642ED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642EDD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9C0942" w:rsidRPr="00642EDD">
        <w:rPr>
          <w:rFonts w:ascii="Times New Roman" w:hAnsi="Times New Roman" w:cs="Times New Roman"/>
          <w:b/>
          <w:bCs/>
          <w:sz w:val="24"/>
          <w:szCs w:val="24"/>
        </w:rPr>
        <w:tab/>
        <w:t>19</w:t>
      </w:r>
      <w:r w:rsidR="00392EDC" w:rsidRPr="00642EDD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642EDD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642ED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642ED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642EDD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C0942" w:rsidRPr="00642EDD">
        <w:rPr>
          <w:rFonts w:ascii="Times New Roman" w:hAnsi="Times New Roman" w:cs="Times New Roman"/>
          <w:b/>
          <w:bCs/>
          <w:sz w:val="24"/>
          <w:szCs w:val="24"/>
        </w:rPr>
        <w:t>22</w:t>
      </w:r>
    </w:p>
    <w:p w:rsidR="00392EDC" w:rsidRPr="00642EDD" w:rsidRDefault="00392EDC" w:rsidP="00642ED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642EDD" w:rsidRDefault="00805078" w:rsidP="00642ED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EDD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642ED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642ED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C0942" w:rsidRPr="00642EDD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Географическая координаты</w:t>
      </w:r>
      <w:r w:rsidR="00F63417" w:rsidRPr="00642EDD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– географическая широта.</w:t>
      </w:r>
    </w:p>
    <w:p w:rsidR="00392EDC" w:rsidRPr="00642EDD" w:rsidRDefault="00DD7D2F" w:rsidP="00642ED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42ED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642EDD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97E07" w:rsidRPr="00642EDD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формирование понятий «географические координаты», «географическая шир</w:t>
      </w:r>
      <w:r w:rsidR="00597E07" w:rsidRPr="00642EDD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</w:t>
      </w:r>
      <w:r w:rsidR="00597E07" w:rsidRPr="00642EDD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та».</w:t>
      </w:r>
    </w:p>
    <w:p w:rsidR="00843EB3" w:rsidRPr="00642EDD" w:rsidRDefault="00843EB3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42EDD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642EDD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6417FE" w:rsidRPr="00642EDD" w:rsidRDefault="00843EB3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642EDD"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="00500998" w:rsidRPr="00642EDD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текст</w:t>
      </w:r>
      <w:r w:rsidR="000E413F" w:rsidRPr="00642EDD">
        <w:rPr>
          <w:rFonts w:ascii="Times New Roman" w:hAnsi="Times New Roman" w:cs="Times New Roman"/>
          <w:b/>
          <w:bCs/>
          <w:color w:val="C00000"/>
          <w:sz w:val="24"/>
          <w:szCs w:val="24"/>
        </w:rPr>
        <w:t>, запишите в тетрадь.</w:t>
      </w:r>
    </w:p>
    <w:p w:rsidR="00642EDD" w:rsidRPr="00642EDD" w:rsidRDefault="0010737F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42EDD">
        <w:rPr>
          <w:rFonts w:ascii="Times New Roman" w:hAnsi="Times New Roman" w:cs="Times New Roman"/>
          <w:sz w:val="24"/>
          <w:szCs w:val="24"/>
        </w:rPr>
        <w:t xml:space="preserve">На глобусах и картах параллели обозначаются в </w:t>
      </w:r>
      <w:r w:rsidRPr="00642EDD">
        <w:rPr>
          <w:rFonts w:ascii="Times New Roman" w:hAnsi="Times New Roman" w:cs="Times New Roman"/>
          <w:i/>
          <w:sz w:val="24"/>
          <w:szCs w:val="24"/>
        </w:rPr>
        <w:t>градусах (</w:t>
      </w:r>
      <w:r w:rsidRPr="00642EDD">
        <w:rPr>
          <w:rStyle w:val="mn"/>
          <w:rFonts w:ascii="Times New Roman" w:hAnsi="Times New Roman" w:cs="Times New Roman"/>
          <w:i/>
          <w:sz w:val="24"/>
          <w:szCs w:val="24"/>
        </w:rPr>
        <w:t>0</w:t>
      </w:r>
      <w:r w:rsidRPr="00642EDD">
        <w:rPr>
          <w:rStyle w:val="mo"/>
          <w:rFonts w:ascii="Times New Roman" w:hAnsi="Times New Roman" w:cs="Times New Roman"/>
          <w:i/>
          <w:sz w:val="24"/>
          <w:szCs w:val="24"/>
        </w:rPr>
        <w:t>°</w:t>
      </w:r>
      <w:r w:rsidRPr="00642ED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642EDD">
        <w:rPr>
          <w:rStyle w:val="mn"/>
          <w:rFonts w:ascii="Times New Roman" w:hAnsi="Times New Roman" w:cs="Times New Roman"/>
          <w:i/>
          <w:sz w:val="24"/>
          <w:szCs w:val="24"/>
        </w:rPr>
        <w:t>10</w:t>
      </w:r>
      <w:r w:rsidRPr="00642EDD">
        <w:rPr>
          <w:rStyle w:val="mo"/>
          <w:rFonts w:ascii="Times New Roman" w:hAnsi="Times New Roman" w:cs="Times New Roman"/>
          <w:i/>
          <w:sz w:val="24"/>
          <w:szCs w:val="24"/>
        </w:rPr>
        <w:t>°</w:t>
      </w:r>
      <w:r w:rsidRPr="00642ED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642EDD">
        <w:rPr>
          <w:rStyle w:val="mn"/>
          <w:rFonts w:ascii="Times New Roman" w:hAnsi="Times New Roman" w:cs="Times New Roman"/>
          <w:i/>
          <w:sz w:val="24"/>
          <w:szCs w:val="24"/>
        </w:rPr>
        <w:t>20</w:t>
      </w:r>
      <w:r w:rsidRPr="00642EDD">
        <w:rPr>
          <w:rStyle w:val="mo"/>
          <w:rFonts w:ascii="Times New Roman" w:hAnsi="Times New Roman" w:cs="Times New Roman"/>
          <w:i/>
          <w:sz w:val="24"/>
          <w:szCs w:val="24"/>
        </w:rPr>
        <w:t>°</w:t>
      </w:r>
      <w:r w:rsidRPr="00642ED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642EDD">
        <w:rPr>
          <w:rStyle w:val="mn"/>
          <w:rFonts w:ascii="Times New Roman" w:hAnsi="Times New Roman" w:cs="Times New Roman"/>
          <w:i/>
          <w:sz w:val="24"/>
          <w:szCs w:val="24"/>
        </w:rPr>
        <w:t>30</w:t>
      </w:r>
      <w:r w:rsidRPr="00642EDD">
        <w:rPr>
          <w:rStyle w:val="mo"/>
          <w:rFonts w:ascii="Times New Roman" w:hAnsi="Times New Roman" w:cs="Times New Roman"/>
          <w:i/>
          <w:sz w:val="24"/>
          <w:szCs w:val="24"/>
        </w:rPr>
        <w:t>°</w:t>
      </w:r>
      <w:r w:rsidRPr="00642EDD">
        <w:rPr>
          <w:rFonts w:ascii="Times New Roman" w:hAnsi="Times New Roman" w:cs="Times New Roman"/>
          <w:i/>
          <w:sz w:val="24"/>
          <w:szCs w:val="24"/>
        </w:rPr>
        <w:t xml:space="preserve"> и т. д.). </w:t>
      </w:r>
    </w:p>
    <w:p w:rsidR="0010737F" w:rsidRPr="00642EDD" w:rsidRDefault="0010737F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42EDD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86400" cy="2676525"/>
            <wp:effectExtent l="19050" t="0" r="0" b="0"/>
            <wp:docPr id="1" name="Рисунок 0" descr="Широтанаглобусеикартеw6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Широтанаглобусеикартеw658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02709" cy="2684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37F" w:rsidRPr="00642EDD" w:rsidRDefault="00642EDD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3082290</wp:posOffset>
            </wp:positionH>
            <wp:positionV relativeFrom="paragraph">
              <wp:posOffset>186055</wp:posOffset>
            </wp:positionV>
            <wp:extent cx="3228975" cy="2324100"/>
            <wp:effectExtent l="0" t="0" r="0" b="0"/>
            <wp:wrapTight wrapText="bothSides">
              <wp:wrapPolygon edited="0">
                <wp:start x="12871" y="354"/>
                <wp:lineTo x="11724" y="531"/>
                <wp:lineTo x="8538" y="2656"/>
                <wp:lineTo x="8028" y="4072"/>
                <wp:lineTo x="7009" y="6020"/>
                <wp:lineTo x="255" y="8144"/>
                <wp:lineTo x="255" y="9030"/>
                <wp:lineTo x="5989" y="11685"/>
                <wp:lineTo x="6627" y="14518"/>
                <wp:lineTo x="7901" y="17705"/>
                <wp:lineTo x="10577" y="20361"/>
                <wp:lineTo x="12361" y="21069"/>
                <wp:lineTo x="12871" y="21069"/>
                <wp:lineTo x="15037" y="21069"/>
                <wp:lineTo x="15419" y="21069"/>
                <wp:lineTo x="17204" y="20361"/>
                <wp:lineTo x="17204" y="20184"/>
                <wp:lineTo x="17586" y="20184"/>
                <wp:lineTo x="19880" y="17705"/>
                <wp:lineTo x="20007" y="17351"/>
                <wp:lineTo x="21154" y="14695"/>
                <wp:lineTo x="21154" y="14518"/>
                <wp:lineTo x="21536" y="11862"/>
                <wp:lineTo x="21536" y="8852"/>
                <wp:lineTo x="21027" y="6905"/>
                <wp:lineTo x="20899" y="6020"/>
                <wp:lineTo x="20007" y="4426"/>
                <wp:lineTo x="19242" y="3187"/>
                <wp:lineTo x="19370" y="2479"/>
                <wp:lineTo x="16184" y="531"/>
                <wp:lineTo x="14910" y="354"/>
                <wp:lineTo x="12871" y="354"/>
              </wp:wrapPolygon>
            </wp:wrapTight>
            <wp:docPr id="2" name="Рисунок 1" descr="Параллелиw4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араллелиw400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228975" cy="2324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0737F" w:rsidRPr="00642EDD">
        <w:rPr>
          <w:rStyle w:val="gxst-emph"/>
          <w:rFonts w:ascii="Times New Roman" w:hAnsi="Times New Roman" w:cs="Times New Roman"/>
          <w:b/>
          <w:sz w:val="24"/>
          <w:szCs w:val="24"/>
        </w:rPr>
        <w:t>Географическая широта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="0010737F" w:rsidRPr="00642EDD">
        <w:rPr>
          <w:rFonts w:ascii="Times New Roman" w:hAnsi="Times New Roman" w:cs="Times New Roman"/>
          <w:sz w:val="24"/>
          <w:szCs w:val="24"/>
        </w:rPr>
        <w:t xml:space="preserve"> величина дуги меридиана в градусах от экватора до з</w:t>
      </w:r>
      <w:r w:rsidR="0010737F" w:rsidRPr="00642EDD">
        <w:rPr>
          <w:rFonts w:ascii="Times New Roman" w:hAnsi="Times New Roman" w:cs="Times New Roman"/>
          <w:sz w:val="24"/>
          <w:szCs w:val="24"/>
        </w:rPr>
        <w:t>а</w:t>
      </w:r>
      <w:r w:rsidR="0010737F" w:rsidRPr="00642EDD">
        <w:rPr>
          <w:rFonts w:ascii="Times New Roman" w:hAnsi="Times New Roman" w:cs="Times New Roman"/>
          <w:sz w:val="24"/>
          <w:szCs w:val="24"/>
        </w:rPr>
        <w:t>данной то</w:t>
      </w:r>
      <w:r w:rsidR="0010737F" w:rsidRPr="00642EDD">
        <w:rPr>
          <w:rFonts w:ascii="Times New Roman" w:hAnsi="Times New Roman" w:cs="Times New Roman"/>
          <w:sz w:val="24"/>
          <w:szCs w:val="24"/>
        </w:rPr>
        <w:t>ч</w:t>
      </w:r>
      <w:r w:rsidR="0010737F" w:rsidRPr="00642EDD">
        <w:rPr>
          <w:rFonts w:ascii="Times New Roman" w:hAnsi="Times New Roman" w:cs="Times New Roman"/>
          <w:sz w:val="24"/>
          <w:szCs w:val="24"/>
        </w:rPr>
        <w:t>ки.</w:t>
      </w:r>
    </w:p>
    <w:p w:rsidR="00642EDD" w:rsidRDefault="0010737F" w:rsidP="001E7F5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42EDD">
        <w:rPr>
          <w:rFonts w:ascii="Times New Roman" w:hAnsi="Times New Roman" w:cs="Times New Roman"/>
          <w:i/>
          <w:sz w:val="24"/>
          <w:szCs w:val="24"/>
        </w:rPr>
        <w:t xml:space="preserve">Широта экватора равна </w:t>
      </w:r>
      <w:r w:rsidRPr="00642EDD">
        <w:rPr>
          <w:rStyle w:val="mn"/>
          <w:rFonts w:ascii="Times New Roman" w:hAnsi="Times New Roman" w:cs="Times New Roman"/>
          <w:i/>
          <w:sz w:val="24"/>
          <w:szCs w:val="24"/>
        </w:rPr>
        <w:t>0</w:t>
      </w:r>
      <w:r w:rsidRPr="00642EDD">
        <w:rPr>
          <w:rStyle w:val="mo"/>
          <w:rFonts w:ascii="Times New Roman" w:hAnsi="Times New Roman" w:cs="Times New Roman"/>
          <w:i/>
          <w:sz w:val="24"/>
          <w:szCs w:val="24"/>
        </w:rPr>
        <w:t>°</w:t>
      </w:r>
      <w:r w:rsidRPr="00642ED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42EDD">
        <w:rPr>
          <w:rFonts w:ascii="Times New Roman" w:hAnsi="Times New Roman" w:cs="Times New Roman"/>
          <w:i/>
          <w:sz w:val="24"/>
          <w:szCs w:val="24"/>
        </w:rPr>
        <w:t>ш</w:t>
      </w:r>
      <w:proofErr w:type="spellEnd"/>
      <w:r w:rsidRPr="00642EDD">
        <w:rPr>
          <w:rFonts w:ascii="Times New Roman" w:hAnsi="Times New Roman" w:cs="Times New Roman"/>
          <w:i/>
          <w:sz w:val="24"/>
          <w:szCs w:val="24"/>
        </w:rPr>
        <w:t>.</w:t>
      </w:r>
      <w:r w:rsidR="00642ED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7F5F" w:rsidRDefault="00642EDD" w:rsidP="001E7F5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Значения широты на полюсах -</w:t>
      </w:r>
      <w:r w:rsidR="0010737F" w:rsidRPr="00642EDD">
        <w:rPr>
          <w:rFonts w:ascii="Times New Roman" w:hAnsi="Times New Roman" w:cs="Times New Roman"/>
          <w:sz w:val="24"/>
          <w:szCs w:val="24"/>
        </w:rPr>
        <w:t xml:space="preserve"> </w:t>
      </w:r>
      <w:r w:rsidR="0010737F" w:rsidRPr="00642EDD">
        <w:rPr>
          <w:rStyle w:val="mn"/>
          <w:rFonts w:ascii="Times New Roman" w:hAnsi="Times New Roman" w:cs="Times New Roman"/>
          <w:i/>
          <w:sz w:val="24"/>
          <w:szCs w:val="24"/>
        </w:rPr>
        <w:t>90</w:t>
      </w:r>
      <w:r w:rsidR="0010737F" w:rsidRPr="00642EDD">
        <w:rPr>
          <w:rStyle w:val="mo"/>
          <w:rFonts w:ascii="Times New Roman" w:hAnsi="Times New Roman" w:cs="Times New Roman"/>
          <w:i/>
          <w:sz w:val="24"/>
          <w:szCs w:val="24"/>
        </w:rPr>
        <w:t>°</w:t>
      </w:r>
      <w:r w:rsidR="0010737F" w:rsidRPr="00642ED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10737F" w:rsidRPr="00642EDD">
        <w:rPr>
          <w:rFonts w:ascii="Times New Roman" w:hAnsi="Times New Roman" w:cs="Times New Roman"/>
          <w:i/>
          <w:sz w:val="24"/>
          <w:szCs w:val="24"/>
        </w:rPr>
        <w:t>ш</w:t>
      </w:r>
      <w:proofErr w:type="spellEnd"/>
      <w:r w:rsidR="0010737F" w:rsidRPr="00642EDD">
        <w:rPr>
          <w:rFonts w:ascii="Times New Roman" w:hAnsi="Times New Roman" w:cs="Times New Roman"/>
          <w:i/>
          <w:sz w:val="24"/>
          <w:szCs w:val="24"/>
        </w:rPr>
        <w:t>.</w:t>
      </w:r>
      <w:r w:rsidR="0010737F" w:rsidRPr="00642EDD">
        <w:rPr>
          <w:rFonts w:ascii="Times New Roman" w:hAnsi="Times New Roman" w:cs="Times New Roman"/>
          <w:sz w:val="24"/>
          <w:szCs w:val="24"/>
        </w:rPr>
        <w:t xml:space="preserve"> У объектов, </w:t>
      </w:r>
    </w:p>
    <w:p w:rsidR="0010737F" w:rsidRPr="001E7F5F" w:rsidRDefault="0010737F" w:rsidP="001E7F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2EDD">
        <w:rPr>
          <w:rFonts w:ascii="Times New Roman" w:hAnsi="Times New Roman" w:cs="Times New Roman"/>
          <w:sz w:val="24"/>
          <w:szCs w:val="24"/>
        </w:rPr>
        <w:t xml:space="preserve">которые расположены на одной параллели, будет </w:t>
      </w:r>
      <w:r w:rsidR="001E7F5F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642EDD">
        <w:rPr>
          <w:rFonts w:ascii="Times New Roman" w:hAnsi="Times New Roman" w:cs="Times New Roman"/>
          <w:sz w:val="24"/>
          <w:szCs w:val="24"/>
        </w:rPr>
        <w:t>одинаковая широта.</w:t>
      </w:r>
    </w:p>
    <w:p w:rsidR="00843EB3" w:rsidRPr="00642EDD" w:rsidRDefault="00843EB3" w:rsidP="00642ED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2EDD" w:rsidRDefault="0010737F" w:rsidP="00642E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2EDD">
        <w:rPr>
          <w:rFonts w:ascii="Times New Roman" w:hAnsi="Times New Roman" w:cs="Times New Roman"/>
          <w:sz w:val="24"/>
          <w:szCs w:val="24"/>
        </w:rPr>
        <w:t>Все объекты, которые находятся </w:t>
      </w:r>
      <w:r w:rsidRPr="00642EDD">
        <w:rPr>
          <w:rFonts w:ascii="Times New Roman" w:hAnsi="Times New Roman" w:cs="Times New Roman"/>
          <w:b/>
          <w:sz w:val="24"/>
          <w:szCs w:val="24"/>
        </w:rPr>
        <w:t>в С</w:t>
      </w:r>
      <w:r w:rsidRPr="00642EDD">
        <w:rPr>
          <w:rFonts w:ascii="Times New Roman" w:hAnsi="Times New Roman" w:cs="Times New Roman"/>
          <w:b/>
          <w:sz w:val="24"/>
          <w:szCs w:val="24"/>
        </w:rPr>
        <w:t>е</w:t>
      </w:r>
      <w:r w:rsidRPr="00642EDD">
        <w:rPr>
          <w:rFonts w:ascii="Times New Roman" w:hAnsi="Times New Roman" w:cs="Times New Roman"/>
          <w:b/>
          <w:sz w:val="24"/>
          <w:szCs w:val="24"/>
        </w:rPr>
        <w:t>верном полушарии</w:t>
      </w:r>
      <w:r w:rsidRPr="00642EDD">
        <w:rPr>
          <w:rFonts w:ascii="Times New Roman" w:hAnsi="Times New Roman" w:cs="Times New Roman"/>
          <w:sz w:val="24"/>
          <w:szCs w:val="24"/>
        </w:rPr>
        <w:t xml:space="preserve"> (лежат на север от экватора), </w:t>
      </w:r>
    </w:p>
    <w:p w:rsidR="0010737F" w:rsidRPr="00642EDD" w:rsidRDefault="0010737F" w:rsidP="00642E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2EDD">
        <w:rPr>
          <w:rFonts w:ascii="Times New Roman" w:hAnsi="Times New Roman" w:cs="Times New Roman"/>
          <w:sz w:val="24"/>
          <w:szCs w:val="24"/>
        </w:rPr>
        <w:t>имеют севе</w:t>
      </w:r>
      <w:r w:rsidRPr="00642EDD">
        <w:rPr>
          <w:rFonts w:ascii="Times New Roman" w:hAnsi="Times New Roman" w:cs="Times New Roman"/>
          <w:sz w:val="24"/>
          <w:szCs w:val="24"/>
        </w:rPr>
        <w:t>р</w:t>
      </w:r>
      <w:r w:rsidRPr="00642EDD">
        <w:rPr>
          <w:rFonts w:ascii="Times New Roman" w:hAnsi="Times New Roman" w:cs="Times New Roman"/>
          <w:sz w:val="24"/>
          <w:szCs w:val="24"/>
        </w:rPr>
        <w:t xml:space="preserve">ную широту </w:t>
      </w:r>
      <w:r w:rsidRPr="00642EDD">
        <w:rPr>
          <w:rFonts w:ascii="Times New Roman" w:hAnsi="Times New Roman" w:cs="Times New Roman"/>
          <w:b/>
          <w:sz w:val="24"/>
          <w:szCs w:val="24"/>
        </w:rPr>
        <w:t xml:space="preserve">(с. </w:t>
      </w:r>
      <w:proofErr w:type="spellStart"/>
      <w:r w:rsidRPr="00642EDD">
        <w:rPr>
          <w:rFonts w:ascii="Times New Roman" w:hAnsi="Times New Roman" w:cs="Times New Roman"/>
          <w:b/>
          <w:sz w:val="24"/>
          <w:szCs w:val="24"/>
        </w:rPr>
        <w:t>ш</w:t>
      </w:r>
      <w:proofErr w:type="spellEnd"/>
      <w:r w:rsidRPr="00642EDD">
        <w:rPr>
          <w:rFonts w:ascii="Times New Roman" w:hAnsi="Times New Roman" w:cs="Times New Roman"/>
          <w:b/>
          <w:sz w:val="24"/>
          <w:szCs w:val="24"/>
        </w:rPr>
        <w:t>.)</w:t>
      </w:r>
    </w:p>
    <w:p w:rsidR="0010737F" w:rsidRPr="00642EDD" w:rsidRDefault="0010737F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42EDD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576528" cy="3476625"/>
            <wp:effectExtent l="0" t="0" r="0" b="0"/>
            <wp:docPr id="4" name="Рисунок 3" descr="Севернаяширотаw4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евернаяширотаw400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81031" cy="3481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2EDD" w:rsidRDefault="00642EDD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E7F5F" w:rsidRDefault="001E7F5F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E7F5F" w:rsidRDefault="001E7F5F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0737F" w:rsidRPr="00642EDD" w:rsidRDefault="0010737F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42EDD">
        <w:rPr>
          <w:rFonts w:ascii="Times New Roman" w:hAnsi="Times New Roman" w:cs="Times New Roman"/>
          <w:sz w:val="24"/>
          <w:szCs w:val="24"/>
        </w:rPr>
        <w:t>Объекты, которые находятся в Южном полушарии (лежат на юг от экватора), имеют южную широту (</w:t>
      </w:r>
      <w:proofErr w:type="spellStart"/>
      <w:r w:rsidRPr="00642EDD">
        <w:rPr>
          <w:rFonts w:ascii="Times New Roman" w:hAnsi="Times New Roman" w:cs="Times New Roman"/>
          <w:sz w:val="24"/>
          <w:szCs w:val="24"/>
        </w:rPr>
        <w:t>ю</w:t>
      </w:r>
      <w:proofErr w:type="spellEnd"/>
      <w:r w:rsidRPr="00642ED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42EDD">
        <w:rPr>
          <w:rFonts w:ascii="Times New Roman" w:hAnsi="Times New Roman" w:cs="Times New Roman"/>
          <w:sz w:val="24"/>
          <w:szCs w:val="24"/>
        </w:rPr>
        <w:t>ш</w:t>
      </w:r>
      <w:proofErr w:type="spellEnd"/>
      <w:r w:rsidRPr="00642EDD">
        <w:rPr>
          <w:rFonts w:ascii="Times New Roman" w:hAnsi="Times New Roman" w:cs="Times New Roman"/>
          <w:sz w:val="24"/>
          <w:szCs w:val="24"/>
        </w:rPr>
        <w:t>.).</w:t>
      </w:r>
    </w:p>
    <w:p w:rsidR="00843EB3" w:rsidRPr="00642EDD" w:rsidRDefault="0010737F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42EDD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606553" cy="3562350"/>
            <wp:effectExtent l="0" t="0" r="0" b="0"/>
            <wp:docPr id="5" name="Рисунок 4" descr="Южнаяширотаw4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Южнаяширотаw400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607057" cy="3562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3EB3" w:rsidRPr="00642EDD" w:rsidRDefault="00843EB3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43EB3" w:rsidRPr="00642EDD" w:rsidRDefault="00843EB3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42EDD">
        <w:rPr>
          <w:rFonts w:ascii="Times New Roman" w:hAnsi="Times New Roman" w:cs="Times New Roman"/>
          <w:b/>
          <w:sz w:val="24"/>
          <w:szCs w:val="24"/>
        </w:rPr>
        <w:t xml:space="preserve">2. Работа с текстом учебника. </w:t>
      </w:r>
      <w:r w:rsidRPr="00642EDD">
        <w:rPr>
          <w:rFonts w:ascii="Times New Roman" w:hAnsi="Times New Roman" w:cs="Times New Roman"/>
          <w:sz w:val="24"/>
          <w:szCs w:val="24"/>
        </w:rPr>
        <w:t>Найд</w:t>
      </w:r>
      <w:r w:rsidR="006C133C">
        <w:rPr>
          <w:rFonts w:ascii="Times New Roman" w:hAnsi="Times New Roman" w:cs="Times New Roman"/>
          <w:sz w:val="24"/>
          <w:szCs w:val="24"/>
        </w:rPr>
        <w:t>ите в тексте учебника (стр.49</w:t>
      </w:r>
      <w:r w:rsidRPr="00642EDD">
        <w:rPr>
          <w:rFonts w:ascii="Times New Roman" w:hAnsi="Times New Roman" w:cs="Times New Roman"/>
          <w:sz w:val="24"/>
          <w:szCs w:val="24"/>
        </w:rPr>
        <w:t>) и запишите в те</w:t>
      </w:r>
      <w:r w:rsidRPr="00642EDD">
        <w:rPr>
          <w:rFonts w:ascii="Times New Roman" w:hAnsi="Times New Roman" w:cs="Times New Roman"/>
          <w:sz w:val="24"/>
          <w:szCs w:val="24"/>
        </w:rPr>
        <w:t>т</w:t>
      </w:r>
      <w:r w:rsidR="006C133C">
        <w:rPr>
          <w:rFonts w:ascii="Times New Roman" w:hAnsi="Times New Roman" w:cs="Times New Roman"/>
          <w:sz w:val="24"/>
          <w:szCs w:val="24"/>
        </w:rPr>
        <w:t>радь основные определения.</w:t>
      </w:r>
    </w:p>
    <w:p w:rsidR="000E413F" w:rsidRPr="00642EDD" w:rsidRDefault="000E413F" w:rsidP="00642EDD">
      <w:pPr>
        <w:pStyle w:val="a3"/>
        <w:spacing w:before="0" w:beforeAutospacing="0" w:after="0" w:afterAutospacing="0"/>
      </w:pPr>
    </w:p>
    <w:p w:rsidR="005A1AA4" w:rsidRDefault="00843EB3" w:rsidP="005A1AA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42EDD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BF319D" w:rsidRPr="00642EDD">
        <w:rPr>
          <w:rFonts w:ascii="Times New Roman" w:hAnsi="Times New Roman" w:cs="Times New Roman"/>
          <w:b/>
          <w:bCs/>
          <w:sz w:val="24"/>
          <w:szCs w:val="24"/>
        </w:rPr>
        <w:t>. Домашнее задание.</w:t>
      </w:r>
      <w:r w:rsidR="00642EDD" w:rsidRPr="00642EDD">
        <w:rPr>
          <w:rFonts w:ascii="Times New Roman" w:hAnsi="Times New Roman" w:cs="Times New Roman"/>
          <w:b/>
          <w:bCs/>
          <w:sz w:val="24"/>
          <w:szCs w:val="24"/>
        </w:rPr>
        <w:t xml:space="preserve"> В</w:t>
      </w:r>
      <w:r w:rsidRPr="00642EDD">
        <w:rPr>
          <w:rFonts w:ascii="Times New Roman" w:hAnsi="Times New Roman" w:cs="Times New Roman"/>
          <w:b/>
          <w:bCs/>
          <w:sz w:val="24"/>
          <w:szCs w:val="24"/>
        </w:rPr>
        <w:t>ыполните тестовые задания</w:t>
      </w:r>
      <w:r w:rsidR="00642EDD" w:rsidRPr="00642EDD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5A1AA4" w:rsidRDefault="00642EDD" w:rsidP="005A1AA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5A1AA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Совокупность меридианов и параллелей, нанесённых на глобус или карту –</w:t>
      </w:r>
      <w:r w:rsidRPr="00642ED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это</w:t>
      </w:r>
      <w:r w:rsidRPr="005A1AA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:</w:t>
      </w:r>
    </w:p>
    <w:p w:rsidR="001E7F5F" w:rsidRDefault="001E7F5F" w:rsidP="001E7F5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642EDD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градусная сетка </w:t>
      </w:r>
      <w:r w:rsidR="005A1AA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642EDD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нулевой меридиан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="00642EDD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>географическая ш</w:t>
      </w:r>
      <w:r w:rsidR="00642EDD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642EDD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>рота</w:t>
      </w:r>
    </w:p>
    <w:p w:rsidR="001E7F5F" w:rsidRDefault="001E7F5F" w:rsidP="001E7F5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:rsidR="001E7F5F" w:rsidRPr="001E7F5F" w:rsidRDefault="001E7F5F" w:rsidP="001E7F5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1E7F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</w:t>
      </w:r>
      <w:r w:rsidR="005A1AA4" w:rsidRPr="001E7F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 каких единицах измеряется географическая широта?</w:t>
      </w:r>
    </w:p>
    <w:p w:rsidR="001E7F5F" w:rsidRDefault="001E7F5F" w:rsidP="001E7F5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 в</w:t>
      </w:r>
      <w:r w:rsidR="005A1AA4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градусах</w:t>
      </w:r>
      <w:r w:rsidR="005A1AA4" w:rsidRPr="005A1A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Б) в</w:t>
      </w:r>
      <w:r w:rsidR="005A1AA4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метрах ртутного столба</w:t>
      </w:r>
      <w:r w:rsidR="005A1AA4" w:rsidRPr="005A1A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В) в</w:t>
      </w:r>
      <w:r w:rsidR="005A1AA4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процентах</w:t>
      </w:r>
    </w:p>
    <w:p w:rsidR="001E7F5F" w:rsidRDefault="001E7F5F" w:rsidP="001E7F5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:rsidR="001E7F5F" w:rsidRDefault="005A1AA4" w:rsidP="001E7F5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1E7F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Географическая широта может быть </w:t>
      </w:r>
      <w:r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>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</w:t>
      </w:r>
      <w:r w:rsidR="001E7F5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E7F5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642EDD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несколько вариантов отв</w:t>
      </w:r>
      <w:r w:rsidRPr="00642EDD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</w:t>
      </w:r>
      <w:r w:rsidRPr="00642EDD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та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</w:p>
    <w:p w:rsidR="001E7F5F" w:rsidRDefault="001E7F5F" w:rsidP="001E7F5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5A1AA4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северо-восточной</w:t>
      </w:r>
      <w:r w:rsidR="005A1AA4" w:rsidRPr="005A1A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5A1AA4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северной</w:t>
      </w:r>
      <w:r w:rsidR="005A1AA4" w:rsidRPr="005A1A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="005A1AA4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>южной</w:t>
      </w:r>
      <w:r w:rsidR="005A1AA4" w:rsidRPr="005A1A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A1AA4" w:rsidRPr="00642EDD" w:rsidRDefault="001E7F5F" w:rsidP="001E7F5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="005A1AA4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>юго-восточной</w:t>
      </w:r>
      <w:r w:rsidR="005A1AA4" w:rsidRPr="005A1A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Д) </w:t>
      </w:r>
      <w:r w:rsidR="005A1AA4" w:rsidRPr="00642EDD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восточной</w:t>
      </w:r>
    </w:p>
    <w:p w:rsidR="001E7F5F" w:rsidRDefault="001E7F5F" w:rsidP="005A1AA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A1AA4" w:rsidRPr="005A1AA4" w:rsidRDefault="005A1AA4" w:rsidP="005A1AA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1AA4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5A1AA4">
        <w:rPr>
          <w:rFonts w:ascii="Times New Roman" w:hAnsi="Times New Roman" w:cs="Times New Roman"/>
          <w:sz w:val="24"/>
          <w:szCs w:val="24"/>
        </w:rPr>
        <w:t>т</w:t>
      </w:r>
      <w:r w:rsidRPr="005A1AA4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5A1AA4">
        <w:rPr>
          <w:rFonts w:ascii="Times New Roman" w:hAnsi="Times New Roman" w:cs="Times New Roman"/>
          <w:sz w:val="24"/>
          <w:szCs w:val="24"/>
        </w:rPr>
        <w:t>н</w:t>
      </w:r>
      <w:r w:rsidRPr="005A1AA4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0" w:history="1">
        <w:r w:rsidRPr="005A1AA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5A1AA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5A1AA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5A1AA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5A1AA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5A1AA4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5A1AA4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5A1A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1AA4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5A1AA4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A1AA4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5A1AA4">
        <w:rPr>
          <w:rFonts w:ascii="Times New Roman" w:hAnsi="Times New Roman" w:cs="Times New Roman"/>
          <w:sz w:val="24"/>
          <w:szCs w:val="24"/>
        </w:rPr>
        <w:t>.</w:t>
      </w:r>
    </w:p>
    <w:p w:rsidR="00642EDD" w:rsidRPr="00642EDD" w:rsidRDefault="00642EDD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sectPr w:rsidR="00642EDD" w:rsidRPr="00642EDD" w:rsidSect="00843EB3">
      <w:pgSz w:w="11906" w:h="16838"/>
      <w:pgMar w:top="709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F73E79"/>
    <w:multiLevelType w:val="multilevel"/>
    <w:tmpl w:val="C8DAE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9554EC"/>
    <w:multiLevelType w:val="multilevel"/>
    <w:tmpl w:val="334C6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3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50E62D2"/>
    <w:multiLevelType w:val="multilevel"/>
    <w:tmpl w:val="A9A49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0"/>
  </w:num>
  <w:num w:numId="3">
    <w:abstractNumId w:val="10"/>
  </w:num>
  <w:num w:numId="4">
    <w:abstractNumId w:val="24"/>
  </w:num>
  <w:num w:numId="5">
    <w:abstractNumId w:val="14"/>
  </w:num>
  <w:num w:numId="6">
    <w:abstractNumId w:val="21"/>
  </w:num>
  <w:num w:numId="7">
    <w:abstractNumId w:val="11"/>
  </w:num>
  <w:num w:numId="8">
    <w:abstractNumId w:val="19"/>
  </w:num>
  <w:num w:numId="9">
    <w:abstractNumId w:val="18"/>
  </w:num>
  <w:num w:numId="10">
    <w:abstractNumId w:val="36"/>
  </w:num>
  <w:num w:numId="11">
    <w:abstractNumId w:val="25"/>
  </w:num>
  <w:num w:numId="12">
    <w:abstractNumId w:val="16"/>
  </w:num>
  <w:num w:numId="13">
    <w:abstractNumId w:val="6"/>
  </w:num>
  <w:num w:numId="14">
    <w:abstractNumId w:val="12"/>
  </w:num>
  <w:num w:numId="15">
    <w:abstractNumId w:val="0"/>
  </w:num>
  <w:num w:numId="16">
    <w:abstractNumId w:val="17"/>
  </w:num>
  <w:num w:numId="17">
    <w:abstractNumId w:val="42"/>
  </w:num>
  <w:num w:numId="18">
    <w:abstractNumId w:val="29"/>
  </w:num>
  <w:num w:numId="19">
    <w:abstractNumId w:val="26"/>
  </w:num>
  <w:num w:numId="20">
    <w:abstractNumId w:val="30"/>
  </w:num>
  <w:num w:numId="21">
    <w:abstractNumId w:val="9"/>
  </w:num>
  <w:num w:numId="22">
    <w:abstractNumId w:val="40"/>
  </w:num>
  <w:num w:numId="23">
    <w:abstractNumId w:val="13"/>
  </w:num>
  <w:num w:numId="24">
    <w:abstractNumId w:val="8"/>
  </w:num>
  <w:num w:numId="25">
    <w:abstractNumId w:val="4"/>
  </w:num>
  <w:num w:numId="26">
    <w:abstractNumId w:val="37"/>
  </w:num>
  <w:num w:numId="27">
    <w:abstractNumId w:val="22"/>
  </w:num>
  <w:num w:numId="28">
    <w:abstractNumId w:val="15"/>
  </w:num>
  <w:num w:numId="29">
    <w:abstractNumId w:val="35"/>
  </w:num>
  <w:num w:numId="30">
    <w:abstractNumId w:val="23"/>
  </w:num>
  <w:num w:numId="31">
    <w:abstractNumId w:val="5"/>
  </w:num>
  <w:num w:numId="32">
    <w:abstractNumId w:val="34"/>
  </w:num>
  <w:num w:numId="33">
    <w:abstractNumId w:val="32"/>
  </w:num>
  <w:num w:numId="34">
    <w:abstractNumId w:val="1"/>
  </w:num>
  <w:num w:numId="35">
    <w:abstractNumId w:val="3"/>
  </w:num>
  <w:num w:numId="36">
    <w:abstractNumId w:val="41"/>
  </w:num>
  <w:num w:numId="37">
    <w:abstractNumId w:val="39"/>
  </w:num>
  <w:num w:numId="38">
    <w:abstractNumId w:val="33"/>
  </w:num>
  <w:num w:numId="39">
    <w:abstractNumId w:val="28"/>
  </w:num>
  <w:num w:numId="40">
    <w:abstractNumId w:val="27"/>
  </w:num>
  <w:num w:numId="41">
    <w:abstractNumId w:val="2"/>
  </w:num>
  <w:num w:numId="42">
    <w:abstractNumId w:val="7"/>
  </w:num>
  <w:num w:numId="43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0E413F"/>
    <w:rsid w:val="0010737F"/>
    <w:rsid w:val="00136ECE"/>
    <w:rsid w:val="00137150"/>
    <w:rsid w:val="00152588"/>
    <w:rsid w:val="001661CC"/>
    <w:rsid w:val="001807E1"/>
    <w:rsid w:val="0018130C"/>
    <w:rsid w:val="001A329B"/>
    <w:rsid w:val="001C4A7D"/>
    <w:rsid w:val="001D771C"/>
    <w:rsid w:val="001E7F5F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92EDC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97E07"/>
    <w:rsid w:val="005A1AA4"/>
    <w:rsid w:val="005C2DB5"/>
    <w:rsid w:val="005C6843"/>
    <w:rsid w:val="005E04DF"/>
    <w:rsid w:val="005F0EC2"/>
    <w:rsid w:val="006417FE"/>
    <w:rsid w:val="00642EDD"/>
    <w:rsid w:val="006C133C"/>
    <w:rsid w:val="006C3EB3"/>
    <w:rsid w:val="006D0A5A"/>
    <w:rsid w:val="006D1223"/>
    <w:rsid w:val="006D6B51"/>
    <w:rsid w:val="006F4707"/>
    <w:rsid w:val="00711EDE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43EB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03424"/>
    <w:rsid w:val="009355EB"/>
    <w:rsid w:val="009408EF"/>
    <w:rsid w:val="00973527"/>
    <w:rsid w:val="0097481B"/>
    <w:rsid w:val="009877DE"/>
    <w:rsid w:val="009934E8"/>
    <w:rsid w:val="009B6963"/>
    <w:rsid w:val="009B7296"/>
    <w:rsid w:val="009C0942"/>
    <w:rsid w:val="009C3FE2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167C2"/>
    <w:rsid w:val="00B254D7"/>
    <w:rsid w:val="00B53C5E"/>
    <w:rsid w:val="00B73C2B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A6F14"/>
    <w:rsid w:val="00EB7D2F"/>
    <w:rsid w:val="00F364ED"/>
    <w:rsid w:val="00F54769"/>
    <w:rsid w:val="00F57437"/>
    <w:rsid w:val="00F63152"/>
    <w:rsid w:val="00F63417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04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99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66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03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18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583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57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59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40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1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63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0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15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63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E38FE-492A-4212-AFEA-E8E72486A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659</TotalTime>
  <Pages>2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83</cp:revision>
  <dcterms:created xsi:type="dcterms:W3CDTF">2016-10-02T17:02:00Z</dcterms:created>
  <dcterms:modified xsi:type="dcterms:W3CDTF">2022-04-18T16:49:00Z</dcterms:modified>
</cp:coreProperties>
</file>