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0C1E" w:rsidRPr="002338FF" w:rsidRDefault="00170C1E" w:rsidP="00170C1E">
      <w:pPr>
        <w:pStyle w:val="a5"/>
        <w:tabs>
          <w:tab w:val="left" w:pos="4008"/>
        </w:tabs>
        <w:jc w:val="both"/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2338FF">
        <w:rPr>
          <w:rFonts w:ascii="Times New Roman" w:hAnsi="Times New Roman" w:cs="Times New Roman"/>
          <w:bCs/>
          <w:color w:val="FF0000"/>
          <w:sz w:val="24"/>
          <w:szCs w:val="24"/>
        </w:rPr>
        <w:t>Уважаемые ребята, добрый день! Мы продолжаем заниматься в  дистанционном формате обучения. Это современно, интересно и очень удобно. Весь материал по истории я размещаю  на сайте  школы, вы будете иметь возможность заниматься в домашних условиях по расписанию</w:t>
      </w:r>
      <w:r>
        <w:rPr>
          <w:rFonts w:ascii="Times New Roman" w:hAnsi="Times New Roman" w:cs="Times New Roman"/>
          <w:bCs/>
          <w:color w:val="FF0000"/>
          <w:sz w:val="24"/>
          <w:szCs w:val="24"/>
        </w:rPr>
        <w:t>.</w:t>
      </w:r>
      <w:r w:rsidRPr="002338FF"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  Если  нужна будет консультация по предмету,  вы можете получить ее по телефону</w:t>
      </w:r>
      <w:r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 </w:t>
      </w:r>
      <w:r w:rsidRPr="002338FF"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 </w:t>
      </w:r>
      <w:r w:rsidRPr="002338FF">
        <w:rPr>
          <w:rFonts w:ascii="Times New Roman" w:hAnsi="Times New Roman" w:cs="Times New Roman"/>
          <w:b/>
          <w:bCs/>
          <w:color w:val="0070C0"/>
          <w:sz w:val="24"/>
          <w:szCs w:val="24"/>
        </w:rPr>
        <w:t>071 412 26</w:t>
      </w:r>
      <w:r w:rsidRPr="008A167E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 11</w:t>
      </w:r>
      <w:proofErr w:type="gramStart"/>
      <w:r w:rsidRPr="008A167E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  </w:t>
      </w:r>
      <w:r w:rsidRPr="008A167E">
        <w:rPr>
          <w:rFonts w:ascii="Times New Roman" w:hAnsi="Times New Roman" w:cs="Times New Roman"/>
          <w:b/>
          <w:bCs/>
          <w:color w:val="FF0000"/>
          <w:sz w:val="24"/>
          <w:szCs w:val="24"/>
        </w:rPr>
        <w:t>Ж</w:t>
      </w:r>
      <w:proofErr w:type="gramEnd"/>
      <w:r w:rsidRPr="008A167E">
        <w:rPr>
          <w:rFonts w:ascii="Times New Roman" w:hAnsi="Times New Roman" w:cs="Times New Roman"/>
          <w:b/>
          <w:bCs/>
          <w:color w:val="FF0000"/>
          <w:sz w:val="24"/>
          <w:szCs w:val="24"/>
        </w:rPr>
        <w:t>елаю удачи!!!!</w:t>
      </w:r>
    </w:p>
    <w:p w:rsidR="00170C1E" w:rsidRPr="002338FF" w:rsidRDefault="00170C1E" w:rsidP="00170C1E">
      <w:pPr>
        <w:pStyle w:val="a5"/>
        <w:tabs>
          <w:tab w:val="left" w:pos="4008"/>
        </w:tabs>
        <w:jc w:val="both"/>
        <w:rPr>
          <w:rFonts w:ascii="Times New Roman" w:hAnsi="Times New Roman" w:cs="Times New Roman"/>
          <w:color w:val="0070C0"/>
          <w:sz w:val="24"/>
          <w:szCs w:val="24"/>
        </w:rPr>
      </w:pPr>
    </w:p>
    <w:p w:rsidR="00170C1E" w:rsidRPr="00CC3534" w:rsidRDefault="00170C1E" w:rsidP="00170C1E">
      <w:pPr>
        <w:pStyle w:val="a5"/>
        <w:tabs>
          <w:tab w:val="left" w:pos="4008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C353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Степаненко В. П.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</w:p>
    <w:p w:rsidR="00170C1E" w:rsidRPr="00CC3534" w:rsidRDefault="00170C1E" w:rsidP="00170C1E">
      <w:pPr>
        <w:pStyle w:val="a5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C3534">
        <w:rPr>
          <w:rFonts w:ascii="Times New Roman" w:hAnsi="Times New Roman" w:cs="Times New Roman"/>
          <w:color w:val="000000" w:themeColor="text1"/>
          <w:sz w:val="24"/>
          <w:szCs w:val="24"/>
        </w:rPr>
        <w:t>История</w:t>
      </w:r>
    </w:p>
    <w:p w:rsidR="00170C1E" w:rsidRPr="00CC3534" w:rsidRDefault="00170C1E" w:rsidP="00170C1E">
      <w:pPr>
        <w:pStyle w:val="a5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Тема 3</w:t>
      </w:r>
    </w:p>
    <w:p w:rsidR="00170C1E" w:rsidRPr="00CC3534" w:rsidRDefault="00170C1E" w:rsidP="00170C1E">
      <w:pPr>
        <w:pStyle w:val="a5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Урок 13</w:t>
      </w:r>
    </w:p>
    <w:p w:rsidR="00170C1E" w:rsidRPr="00CC3534" w:rsidRDefault="00170C1E" w:rsidP="00170C1E">
      <w:pPr>
        <w:pStyle w:val="a5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16</w:t>
      </w:r>
      <w:r w:rsidRPr="00CC3534">
        <w:rPr>
          <w:rFonts w:ascii="Times New Roman" w:hAnsi="Times New Roman" w:cs="Times New Roman"/>
          <w:color w:val="000000" w:themeColor="text1"/>
          <w:sz w:val="24"/>
          <w:szCs w:val="24"/>
        </w:rPr>
        <w:t>.11.2021</w:t>
      </w:r>
    </w:p>
    <w:p w:rsidR="00170C1E" w:rsidRPr="00CC3534" w:rsidRDefault="00170C1E" w:rsidP="00170C1E">
      <w:pPr>
        <w:tabs>
          <w:tab w:val="left" w:pos="2004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70C1E" w:rsidRPr="00CC3534" w:rsidRDefault="00170C1E" w:rsidP="00170C1E">
      <w:pPr>
        <w:tabs>
          <w:tab w:val="left" w:pos="2004"/>
        </w:tabs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Тема: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Славянские общества Восточной Европы</w:t>
      </w:r>
    </w:p>
    <w:p w:rsidR="00170C1E" w:rsidRDefault="00170C1E" w:rsidP="00170C1E">
      <w:pPr>
        <w:tabs>
          <w:tab w:val="left" w:pos="2004"/>
        </w:tabs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CC353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Цель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: </w:t>
      </w:r>
      <w:r w:rsidRPr="00CC353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уяснить уклад </w:t>
      </w:r>
      <w:r w:rsidRPr="00A92E2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жизни 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 быт</w:t>
      </w:r>
      <w:r w:rsidRPr="00A92E2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древних славян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места их расселения запомнить  народы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,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живущие</w:t>
      </w:r>
      <w:r w:rsidRPr="00A92E2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по соседств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 со славянами</w:t>
      </w:r>
    </w:p>
    <w:p w:rsidR="00170C1E" w:rsidRPr="00A92E2F" w:rsidRDefault="00170C1E" w:rsidP="00170C1E">
      <w:pPr>
        <w:tabs>
          <w:tab w:val="left" w:pos="2004"/>
        </w:tabs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170C1E" w:rsidRDefault="00170C1E" w:rsidP="00170C1E">
      <w:pPr>
        <w:tabs>
          <w:tab w:val="left" w:pos="2004"/>
        </w:tabs>
        <w:spacing w:after="0"/>
        <w:jc w:val="both"/>
        <w:rPr>
          <w:color w:val="000000"/>
          <w:sz w:val="28"/>
          <w:szCs w:val="28"/>
          <w:shd w:val="clear" w:color="auto" w:fill="FFFFFF"/>
        </w:rPr>
      </w:pPr>
      <w:r w:rsidRPr="00DE088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Задание</w:t>
      </w:r>
      <w:proofErr w:type="gramStart"/>
      <w:r w:rsidRPr="00DE088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1</w:t>
      </w:r>
      <w:proofErr w:type="gramEnd"/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.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Проработать теоретический материал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</w:p>
    <w:p w:rsidR="00170C1E" w:rsidRPr="00F5209C" w:rsidRDefault="00170C1E" w:rsidP="00170C1E">
      <w:pPr>
        <w:spacing w:after="0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C64AE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Значительные территории Европы и Азии издавна населяли  </w:t>
      </w:r>
      <w:proofErr w:type="gramStart"/>
      <w:r w:rsidRPr="00C64AE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народы</w:t>
      </w:r>
      <w:proofErr w:type="gramEnd"/>
      <w:r w:rsidRPr="00C64AE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которых ученые называют </w:t>
      </w:r>
      <w:r w:rsidRPr="00C64AE7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индоевропейскими, </w:t>
      </w:r>
      <w:r w:rsidRPr="00C64AE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предполагается что далекие предки этих народов говорили на одном языке, во внешнем облике имели много общих черт, племена постоянно двигались, осваивали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новые земли</w:t>
      </w:r>
    </w:p>
    <w:p w:rsidR="00170C1E" w:rsidRDefault="00170C1E" w:rsidP="00170C1E">
      <w:pPr>
        <w:pStyle w:val="a5"/>
        <w:ind w:firstLine="708"/>
        <w:jc w:val="both"/>
        <w:rPr>
          <w:color w:val="000000"/>
          <w:sz w:val="28"/>
          <w:szCs w:val="28"/>
          <w:shd w:val="clear" w:color="auto" w:fill="FFFFFF"/>
        </w:rPr>
      </w:pPr>
      <w:proofErr w:type="gramStart"/>
      <w:r w:rsidRPr="00A77EE5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Соседями</w:t>
      </w:r>
      <w:r w:rsidRPr="00A77EE5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A77EE5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восточных</w:t>
      </w:r>
      <w:r w:rsidRPr="00A77EE5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A77EE5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славян</w:t>
      </w:r>
      <w:r w:rsidRPr="00A77EE5">
        <w:rPr>
          <w:rFonts w:ascii="Times New Roman" w:hAnsi="Times New Roman" w:cs="Times New Roman"/>
          <w:sz w:val="24"/>
          <w:szCs w:val="24"/>
          <w:shd w:val="clear" w:color="auto" w:fill="FFFFFF"/>
        </w:rPr>
        <w:t> были на северо</w:t>
      </w:r>
      <w:r w:rsidRPr="00A77EE5">
        <w:rPr>
          <w:rFonts w:ascii="Times New Roman" w:hAnsi="Times New Roman" w:cs="Times New Roman"/>
          <w:sz w:val="24"/>
          <w:szCs w:val="24"/>
          <w:shd w:val="clear" w:color="auto" w:fill="FFFFFF"/>
        </w:rPr>
        <w:noBreakHyphen/>
        <w:t xml:space="preserve">западе балтийские (жмудь, пруссы, </w:t>
      </w:r>
      <w:proofErr w:type="spellStart"/>
      <w:r w:rsidRPr="00A77EE5">
        <w:rPr>
          <w:rFonts w:ascii="Times New Roman" w:hAnsi="Times New Roman" w:cs="Times New Roman"/>
          <w:sz w:val="24"/>
          <w:szCs w:val="24"/>
          <w:shd w:val="clear" w:color="auto" w:fill="FFFFFF"/>
        </w:rPr>
        <w:t>латгалы</w:t>
      </w:r>
      <w:proofErr w:type="spellEnd"/>
      <w:r w:rsidRPr="00A77EE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A77EE5">
        <w:rPr>
          <w:rFonts w:ascii="Times New Roman" w:hAnsi="Times New Roman" w:cs="Times New Roman"/>
          <w:sz w:val="24"/>
          <w:szCs w:val="24"/>
          <w:shd w:val="clear" w:color="auto" w:fill="FFFFFF"/>
        </w:rPr>
        <w:t>земгалы</w:t>
      </w:r>
      <w:proofErr w:type="spellEnd"/>
      <w:r w:rsidRPr="00A77EE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A77EE5">
        <w:rPr>
          <w:rFonts w:ascii="Times New Roman" w:hAnsi="Times New Roman" w:cs="Times New Roman"/>
          <w:sz w:val="24"/>
          <w:szCs w:val="24"/>
          <w:shd w:val="clear" w:color="auto" w:fill="FFFFFF"/>
        </w:rPr>
        <w:t>курши</w:t>
      </w:r>
      <w:proofErr w:type="spellEnd"/>
      <w:r w:rsidRPr="00A77EE5">
        <w:rPr>
          <w:rFonts w:ascii="Times New Roman" w:hAnsi="Times New Roman" w:cs="Times New Roman"/>
          <w:sz w:val="24"/>
          <w:szCs w:val="24"/>
          <w:shd w:val="clear" w:color="auto" w:fill="FFFFFF"/>
        </w:rPr>
        <w:t>) </w:t>
      </w:r>
      <w:r w:rsidRPr="00A77EE5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</w:t>
      </w:r>
      <w:r w:rsidRPr="00A77EE5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A77EE5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финно</w:t>
      </w:r>
      <w:r w:rsidRPr="00A77EE5">
        <w:rPr>
          <w:rFonts w:ascii="Times New Roman" w:hAnsi="Times New Roman" w:cs="Times New Roman"/>
          <w:sz w:val="24"/>
          <w:szCs w:val="24"/>
          <w:shd w:val="clear" w:color="auto" w:fill="FFFFFF"/>
        </w:rPr>
        <w:noBreakHyphen/>
      </w:r>
      <w:r w:rsidRPr="00A77EE5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угорские</w:t>
      </w:r>
      <w:r w:rsidRPr="00A77EE5">
        <w:rPr>
          <w:rFonts w:ascii="Times New Roman" w:hAnsi="Times New Roman" w:cs="Times New Roman"/>
          <w:sz w:val="24"/>
          <w:szCs w:val="24"/>
          <w:shd w:val="clear" w:color="auto" w:fill="FFFFFF"/>
        </w:rPr>
        <w:t> (чудь, мурома, весь, меря) племена.</w:t>
      </w:r>
      <w:proofErr w:type="gramEnd"/>
      <w:r w:rsidRPr="00A77EE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Южнорусские степи в VIII-IX вв. занимали мадьяры (венгры) — </w:t>
      </w:r>
      <w:r w:rsidRPr="00A77EE5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финно</w:t>
      </w:r>
      <w:r w:rsidRPr="00A77EE5">
        <w:rPr>
          <w:rFonts w:ascii="Times New Roman" w:hAnsi="Times New Roman" w:cs="Times New Roman"/>
          <w:sz w:val="24"/>
          <w:szCs w:val="24"/>
          <w:shd w:val="clear" w:color="auto" w:fill="FFFFFF"/>
        </w:rPr>
        <w:noBreakHyphen/>
      </w:r>
      <w:r w:rsidRPr="00A77EE5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угорские</w:t>
      </w:r>
      <w:r w:rsidRPr="00A77EE5">
        <w:rPr>
          <w:rFonts w:ascii="Times New Roman" w:hAnsi="Times New Roman" w:cs="Times New Roman"/>
          <w:sz w:val="24"/>
          <w:szCs w:val="24"/>
          <w:shd w:val="clear" w:color="auto" w:fill="FFFFFF"/>
        </w:rPr>
        <w:t> скотоводы, которых после </w:t>
      </w:r>
      <w:r w:rsidRPr="00A77EE5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их</w:t>
      </w:r>
      <w:r w:rsidRPr="00A77EE5">
        <w:rPr>
          <w:rFonts w:ascii="Times New Roman" w:hAnsi="Times New Roman" w:cs="Times New Roman"/>
          <w:sz w:val="24"/>
          <w:szCs w:val="24"/>
          <w:shd w:val="clear" w:color="auto" w:fill="FFFFFF"/>
        </w:rPr>
        <w:t> переселения в район озера Балатон сменили в IX в. печенеги</w:t>
      </w:r>
      <w:r>
        <w:rPr>
          <w:rFonts w:ascii="Arial" w:hAnsi="Arial" w:cs="Arial"/>
          <w:sz w:val="27"/>
          <w:szCs w:val="27"/>
          <w:shd w:val="clear" w:color="auto" w:fill="FFFFFF"/>
        </w:rPr>
        <w:t>.</w:t>
      </w:r>
    </w:p>
    <w:p w:rsidR="00170C1E" w:rsidRPr="00A77EE5" w:rsidRDefault="00170C1E" w:rsidP="00170C1E">
      <w:pPr>
        <w:spacing w:after="0" w:line="220" w:lineRule="atLeast"/>
        <w:ind w:firstLine="708"/>
        <w:jc w:val="both"/>
        <w:rPr>
          <w:rFonts w:ascii="Roboto" w:eastAsia="Times New Roman" w:hAnsi="Roboto" w:cs="Times New Roman"/>
          <w:color w:val="000000"/>
          <w:lang w:eastAsia="ru-RU"/>
        </w:rPr>
      </w:pPr>
      <w:r w:rsidRPr="00A77E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Восточные славяне заселили в VI-VIII вв. обширную территорию Восточной Европы от озера Ильмень на севере до Причерноморских степей на юге и от Карпатских гор на западе до Волги на востоке. На этой территории проживало 12 (15) восточнославянских племенных союзов: поляне, </w:t>
      </w:r>
      <w:proofErr w:type="spellStart"/>
      <w:r w:rsidRPr="00A77E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ильменские</w:t>
      </w:r>
      <w:proofErr w:type="spellEnd"/>
      <w:r w:rsidRPr="00A77E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A77E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словене</w:t>
      </w:r>
      <w:proofErr w:type="spellEnd"/>
      <w:r w:rsidRPr="00A77E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дреговичи, </w:t>
      </w:r>
      <w:proofErr w:type="spellStart"/>
      <w:r w:rsidRPr="00A77E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полочане</w:t>
      </w:r>
      <w:proofErr w:type="spellEnd"/>
      <w:r w:rsidRPr="00A77E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др.</w:t>
      </w:r>
    </w:p>
    <w:p w:rsidR="00170C1E" w:rsidRPr="00A77EE5" w:rsidRDefault="00170C1E" w:rsidP="00170C1E">
      <w:pPr>
        <w:spacing w:after="0" w:line="220" w:lineRule="atLeast"/>
        <w:jc w:val="both"/>
        <w:rPr>
          <w:rFonts w:ascii="Roboto" w:eastAsia="Times New Roman" w:hAnsi="Roboto" w:cs="Times New Roman"/>
          <w:color w:val="000000"/>
          <w:lang w:eastAsia="ru-RU"/>
        </w:rPr>
      </w:pPr>
      <w:r w:rsidRPr="00A77E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Основным занятием восточных славян было земледелие. В лесной зоне система земледелия называлась </w:t>
      </w:r>
      <w:proofErr w:type="spellStart"/>
      <w:r w:rsidRPr="00A77E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подсечно</w:t>
      </w:r>
      <w:proofErr w:type="spellEnd"/>
      <w:r w:rsidRPr="00A77E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-огневой. В степной и лесостепной зонах – переложная система земледелия. Сельскохозяйственные работы состояли из нескольких циклов. Сначала землю обрабатывали сохой. Затем почву выравнивали бороной – боронили. Самым ответственным занятием был сев. В конце лета наступала жатва. Убирали хлеб серпами.</w:t>
      </w:r>
    </w:p>
    <w:p w:rsidR="00170C1E" w:rsidRPr="00A77EE5" w:rsidRDefault="00170C1E" w:rsidP="00170C1E">
      <w:pPr>
        <w:spacing w:after="0" w:line="220" w:lineRule="atLeast"/>
        <w:ind w:firstLine="708"/>
        <w:jc w:val="both"/>
        <w:rPr>
          <w:rFonts w:ascii="Roboto" w:eastAsia="Times New Roman" w:hAnsi="Roboto" w:cs="Times New Roman"/>
          <w:color w:val="000000"/>
          <w:lang w:eastAsia="ru-RU"/>
        </w:rPr>
      </w:pPr>
      <w:r w:rsidRPr="00A77E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Славяне сеяли пшеницу, просо, ячмень, гречиху. В огородах сажали репу, редьку, свёклу, капусту, лук, чеснок. Кроме земледелия, славяне занимались скотоводством, бортничеством, рыболовством и охотой.</w:t>
      </w:r>
    </w:p>
    <w:p w:rsidR="00170C1E" w:rsidRPr="00A77EE5" w:rsidRDefault="00170C1E" w:rsidP="00170C1E">
      <w:pPr>
        <w:spacing w:after="0" w:line="220" w:lineRule="atLeast"/>
        <w:jc w:val="both"/>
        <w:rPr>
          <w:rFonts w:ascii="Roboto" w:eastAsia="Times New Roman" w:hAnsi="Roboto" w:cs="Times New Roman"/>
          <w:color w:val="000000"/>
          <w:lang w:eastAsia="ru-RU"/>
        </w:rPr>
      </w:pPr>
      <w:r w:rsidRPr="00A77E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Успешно развивались ремёсла - выплавка железа, кузнечное, ювелирное дело.</w:t>
      </w:r>
    </w:p>
    <w:p w:rsidR="00170C1E" w:rsidRPr="00A77EE5" w:rsidRDefault="00170C1E" w:rsidP="00170C1E">
      <w:pPr>
        <w:spacing w:after="0" w:line="220" w:lineRule="atLeast"/>
        <w:jc w:val="both"/>
        <w:rPr>
          <w:rFonts w:ascii="Roboto" w:eastAsia="Times New Roman" w:hAnsi="Roboto" w:cs="Times New Roman"/>
          <w:color w:val="000000"/>
          <w:lang w:eastAsia="ru-RU"/>
        </w:rPr>
      </w:pPr>
      <w:r w:rsidRPr="00A77E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Славяне отличались высоким ростом, могучим телосложением. У них были русые волосы, румяное лицо и серые глаза. Главной чертой славян была любовь к свободе. Они были добродушными, гостеприимными хозяевами, выносливыми и храбрыми воинами.</w:t>
      </w:r>
    </w:p>
    <w:p w:rsidR="00170C1E" w:rsidRPr="00A77EE5" w:rsidRDefault="00170C1E" w:rsidP="00170C1E">
      <w:pPr>
        <w:spacing w:after="0" w:line="220" w:lineRule="atLeast"/>
        <w:jc w:val="both"/>
        <w:rPr>
          <w:rFonts w:ascii="Roboto" w:eastAsia="Times New Roman" w:hAnsi="Roboto" w:cs="Times New Roman"/>
          <w:color w:val="000000"/>
          <w:lang w:eastAsia="ru-RU"/>
        </w:rPr>
      </w:pPr>
      <w:r w:rsidRPr="00A77E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Поселения восточных славян были рассеяны на обширных пространствах, преимущественно по берегам рек и озёр. Жили они семьями в домах – полуземлянках площадью 10-20 м. стены домов, скамьи, столы, посуда делались из дерева. Дома топились по-чёрному, имели несколько выходов.</w:t>
      </w:r>
    </w:p>
    <w:p w:rsidR="00170C1E" w:rsidRPr="00A77EE5" w:rsidRDefault="00170C1E" w:rsidP="00170C1E">
      <w:pPr>
        <w:spacing w:after="0" w:line="220" w:lineRule="atLeast"/>
        <w:ind w:firstLine="708"/>
        <w:jc w:val="both"/>
        <w:rPr>
          <w:rFonts w:ascii="Roboto" w:eastAsia="Times New Roman" w:hAnsi="Roboto" w:cs="Times New Roman"/>
          <w:color w:val="000000"/>
          <w:lang w:eastAsia="ru-RU"/>
        </w:rPr>
      </w:pPr>
      <w:r w:rsidRPr="00A77E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Восточные славяне были язычниками. Они смотрели на природу как на живое существо и представляли её в виде различных божеств. Наиболее почитаемыми были</w:t>
      </w:r>
      <w:proofErr w:type="gramStart"/>
      <w:r w:rsidRPr="00A77E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77E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Я</w:t>
      </w:r>
      <w:proofErr w:type="gramEnd"/>
      <w:r w:rsidRPr="00A77E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рило, Перун, </w:t>
      </w:r>
      <w:proofErr w:type="spellStart"/>
      <w:r w:rsidRPr="00A77E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Стрибог</w:t>
      </w:r>
      <w:proofErr w:type="spellEnd"/>
      <w:r w:rsidRPr="00A77E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Велес, </w:t>
      </w:r>
      <w:proofErr w:type="spellStart"/>
      <w:r w:rsidRPr="00A77E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Макошь</w:t>
      </w:r>
      <w:proofErr w:type="spellEnd"/>
      <w:r w:rsidRPr="00A77E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Славяне верили в загробную жизнь и почитали своих предков. Они признавали существование домового, русалок, водяного, лешего, кикимор. Обряды славяне совершали в священных рощах, у священных дубов, где стояли идолы (статуи языческих богов). Людей умеющих общаться с богами, предсказывать будущее они называли волхвами, кудесниками.</w:t>
      </w:r>
    </w:p>
    <w:p w:rsidR="00170C1E" w:rsidRDefault="00170C1E" w:rsidP="00170C1E">
      <w:pPr>
        <w:spacing w:after="0" w:line="22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7E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Первоначально восточные славяне жили родовыми общинами. Во главе стоял старейшина, имевший большую власть. Родовую общины сменила соседская община – вервь. На общий сове</w:t>
      </w:r>
      <w:proofErr w:type="gramStart"/>
      <w:r w:rsidRPr="00A77E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т-</w:t>
      </w:r>
      <w:proofErr w:type="gramEnd"/>
      <w:r w:rsidRPr="00A77EE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вече - теперь сходились все домохозяева округи. Они выбирали старейшин для ведения общих дел. В случае военной опасности с врагами сражалось всё мужское население – народное ополчение. Отдельные общины объединялись в племена, племена образовывали союзы племён.</w:t>
      </w:r>
    </w:p>
    <w:p w:rsidR="00170C1E" w:rsidRDefault="00170C1E" w:rsidP="00170C1E">
      <w:pPr>
        <w:spacing w:after="0" w:line="22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70C1E" w:rsidRPr="00F5209C" w:rsidRDefault="00170C1E" w:rsidP="00170C1E">
      <w:pPr>
        <w:pStyle w:val="a5"/>
        <w:rPr>
          <w:rFonts w:ascii="Times New Roman" w:hAnsi="Times New Roman" w:cs="Times New Roman"/>
        </w:rPr>
      </w:pPr>
      <w:r w:rsidRPr="00F5209C">
        <w:rPr>
          <w:rFonts w:ascii="Times New Roman" w:hAnsi="Times New Roman" w:cs="Times New Roman"/>
          <w:color w:val="000000"/>
          <w:shd w:val="clear" w:color="auto" w:fill="FFFFFF"/>
        </w:rPr>
        <w:t>Посмотри видео  «</w:t>
      </w:r>
      <w:r w:rsidRPr="00F5209C">
        <w:rPr>
          <w:rFonts w:ascii="Times New Roman" w:hAnsi="Times New Roman" w:cs="Times New Roman"/>
        </w:rPr>
        <w:t>Славянские общности Восточной Европы»</w:t>
      </w:r>
    </w:p>
    <w:p w:rsidR="00170C1E" w:rsidRDefault="00170C1E" w:rsidP="00170C1E">
      <w:pPr>
        <w:pStyle w:val="a5"/>
        <w:rPr>
          <w:rFonts w:eastAsia="Times New Roman"/>
          <w:color w:val="000000"/>
          <w:lang w:eastAsia="ru-RU"/>
        </w:rPr>
      </w:pPr>
      <w:hyperlink r:id="rId5" w:history="1">
        <w:r w:rsidRPr="00F5209C">
          <w:rPr>
            <w:rStyle w:val="a6"/>
            <w:rFonts w:ascii="Times New Roman" w:hAnsi="Times New Roman" w:cs="Times New Roman"/>
          </w:rPr>
          <w:t>https://youtu.be/k1LeDFMNOag</w:t>
        </w:r>
      </w:hyperlink>
    </w:p>
    <w:p w:rsidR="00170C1E" w:rsidRDefault="00170C1E" w:rsidP="00170C1E">
      <w:pPr>
        <w:spacing w:after="0" w:line="22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70C1E" w:rsidRPr="00A77EE5" w:rsidRDefault="00170C1E" w:rsidP="00170C1E">
      <w:pPr>
        <w:spacing w:after="0" w:line="22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70C1E" w:rsidRPr="00A77EE5" w:rsidRDefault="00170C1E" w:rsidP="00170C1E">
      <w:pPr>
        <w:tabs>
          <w:tab w:val="left" w:pos="2004"/>
        </w:tabs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A77EE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Задание</w:t>
      </w:r>
      <w:proofErr w:type="gramStart"/>
      <w:r w:rsidRPr="00A77EE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2</w:t>
      </w:r>
      <w:proofErr w:type="gramEnd"/>
      <w:r w:rsidRPr="00A77EE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 Повторить понятия.  3 понятия охарактеризовать письменно</w:t>
      </w:r>
    </w:p>
    <w:p w:rsidR="00170C1E" w:rsidRPr="00A77EE5" w:rsidRDefault="00170C1E" w:rsidP="00170C1E">
      <w:pPr>
        <w:tabs>
          <w:tab w:val="left" w:pos="2004"/>
        </w:tabs>
        <w:spacing w:after="0"/>
        <w:jc w:val="both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A77EE5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Задание для контроля</w:t>
      </w: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,</w:t>
      </w:r>
      <w:r w:rsidRPr="00A77EE5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 xml:space="preserve"> Д/</w:t>
      </w:r>
      <w:proofErr w:type="gramStart"/>
      <w:r w:rsidRPr="00A77EE5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З</w:t>
      </w:r>
      <w:proofErr w:type="gramEnd"/>
      <w:r w:rsidRPr="00A77EE5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 xml:space="preserve"> </w:t>
      </w:r>
    </w:p>
    <w:p w:rsidR="00170C1E" w:rsidRPr="00A77EE5" w:rsidRDefault="00170C1E" w:rsidP="00170C1E">
      <w:pPr>
        <w:tabs>
          <w:tab w:val="left" w:pos="2004"/>
        </w:tabs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A77EE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Описать религиозные верования славян (5 предложений) – высокий уровень </w:t>
      </w:r>
    </w:p>
    <w:p w:rsidR="00170C1E" w:rsidRPr="00A77EE5" w:rsidRDefault="00170C1E" w:rsidP="00170C1E">
      <w:pPr>
        <w:tabs>
          <w:tab w:val="left" w:pos="2004"/>
        </w:tabs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7C2B09" w:rsidRPr="00170C1E" w:rsidRDefault="007C2B09" w:rsidP="00170C1E">
      <w:bookmarkStart w:id="0" w:name="_GoBack"/>
      <w:bookmarkEnd w:id="0"/>
    </w:p>
    <w:sectPr w:rsidR="007C2B09" w:rsidRPr="00170C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14B5"/>
    <w:rsid w:val="00170C1E"/>
    <w:rsid w:val="0022384B"/>
    <w:rsid w:val="003D14B5"/>
    <w:rsid w:val="007C2B09"/>
    <w:rsid w:val="00DA6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0C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C2B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C2B09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7C2B09"/>
    <w:pPr>
      <w:spacing w:after="0" w:line="240" w:lineRule="auto"/>
    </w:pPr>
  </w:style>
  <w:style w:type="character" w:styleId="a6">
    <w:name w:val="Hyperlink"/>
    <w:basedOn w:val="a0"/>
    <w:uiPriority w:val="99"/>
    <w:unhideWhenUsed/>
    <w:rsid w:val="007C2B0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0C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C2B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C2B09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7C2B09"/>
    <w:pPr>
      <w:spacing w:after="0" w:line="240" w:lineRule="auto"/>
    </w:pPr>
  </w:style>
  <w:style w:type="character" w:styleId="a6">
    <w:name w:val="Hyperlink"/>
    <w:basedOn w:val="a0"/>
    <w:uiPriority w:val="99"/>
    <w:unhideWhenUsed/>
    <w:rsid w:val="007C2B0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k1LeDFMNOa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594</Words>
  <Characters>3390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2021-11-14T11:28:00Z</dcterms:created>
  <dcterms:modified xsi:type="dcterms:W3CDTF">2021-11-14T11:47:00Z</dcterms:modified>
</cp:coreProperties>
</file>