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903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 6 класс</w:t>
      </w:r>
    </w:p>
    <w:p w:rsidR="00910903" w:rsidRPr="003B2EEB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10903" w:rsidRPr="003B2EEB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Тема 2</w:t>
      </w:r>
    </w:p>
    <w:p w:rsidR="00910903" w:rsidRPr="003B2EEB" w:rsidRDefault="00193809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Урок17</w:t>
      </w:r>
      <w:r w:rsidR="00910903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910903" w:rsidRPr="003B2EEB" w:rsidRDefault="00193809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11. </w:t>
      </w:r>
      <w:r w:rsidR="00910903">
        <w:rPr>
          <w:rFonts w:ascii="Times New Roman" w:hAnsi="Times New Roman"/>
          <w:sz w:val="24"/>
          <w:szCs w:val="24"/>
          <w:lang w:val="ru-RU"/>
        </w:rPr>
        <w:t>02 .2022</w:t>
      </w:r>
    </w:p>
    <w:p w:rsidR="00910903" w:rsidRPr="003B2EEB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3E5AAD" w:rsidRPr="003E5AAD" w:rsidRDefault="00910903" w:rsidP="003E5AAD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193809"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 w:rsidR="00193809">
        <w:rPr>
          <w:rFonts w:ascii="Times New Roman" w:hAnsi="Times New Roman"/>
          <w:sz w:val="24"/>
          <w:szCs w:val="24"/>
          <w:lang w:val="ru-RU"/>
        </w:rPr>
        <w:t>Конф</w:t>
      </w:r>
      <w:r w:rsidR="003E5AAD">
        <w:rPr>
          <w:rFonts w:ascii="Times New Roman" w:hAnsi="Times New Roman"/>
          <w:sz w:val="24"/>
          <w:szCs w:val="24"/>
          <w:lang w:val="ru-RU"/>
        </w:rPr>
        <w:t xml:space="preserve">ликты в </w:t>
      </w:r>
      <w:proofErr w:type="gramStart"/>
      <w:r w:rsidR="003E5AAD">
        <w:rPr>
          <w:rFonts w:ascii="Times New Roman" w:hAnsi="Times New Roman"/>
          <w:sz w:val="24"/>
          <w:szCs w:val="24"/>
          <w:lang w:val="ru-RU"/>
        </w:rPr>
        <w:t>межличностных</w:t>
      </w:r>
      <w:proofErr w:type="gramEnd"/>
      <w:r w:rsidR="003E5AAD">
        <w:rPr>
          <w:rFonts w:ascii="Times New Roman" w:hAnsi="Times New Roman"/>
          <w:sz w:val="24"/>
          <w:szCs w:val="24"/>
          <w:lang w:val="ru-RU"/>
        </w:rPr>
        <w:t xml:space="preserve"> отношения</w:t>
      </w:r>
      <w:bookmarkEnd w:id="0"/>
    </w:p>
    <w:p w:rsidR="003E5AAD" w:rsidRDefault="003E5AAD" w:rsidP="00193809">
      <w:pPr>
        <w:pStyle w:val="c21"/>
        <w:shd w:val="clear" w:color="auto" w:fill="FFFFFF"/>
        <w:spacing w:before="0" w:beforeAutospacing="0" w:after="0" w:afterAutospacing="0"/>
        <w:jc w:val="both"/>
        <w:rPr>
          <w:b/>
          <w:lang w:val="ru-RU"/>
        </w:rPr>
      </w:pPr>
    </w:p>
    <w:p w:rsidR="003E5AAD" w:rsidRDefault="003E5AAD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000000"/>
        </w:rPr>
        <w:t>Цель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урока</w:t>
      </w:r>
      <w:proofErr w:type="spellEnd"/>
      <w:r>
        <w:rPr>
          <w:b/>
          <w:bCs/>
          <w:color w:val="000000"/>
        </w:rPr>
        <w:t>:</w:t>
      </w:r>
      <w:proofErr w:type="spellStart"/>
      <w:r>
        <w:rPr>
          <w:color w:val="000000"/>
        </w:rPr>
        <w:t> способствоват</w:t>
      </w:r>
      <w:proofErr w:type="spellEnd"/>
      <w:r>
        <w:rPr>
          <w:color w:val="000000"/>
        </w:rPr>
        <w:t xml:space="preserve">ь </w:t>
      </w:r>
      <w:proofErr w:type="spellStart"/>
      <w:r>
        <w:rPr>
          <w:color w:val="000000"/>
        </w:rPr>
        <w:t>формированию</w:t>
      </w:r>
      <w:proofErr w:type="spellEnd"/>
      <w:r>
        <w:rPr>
          <w:color w:val="000000"/>
        </w:rPr>
        <w:t xml:space="preserve"> понятий «</w:t>
      </w:r>
      <w:proofErr w:type="spellStart"/>
      <w:r>
        <w:rPr>
          <w:color w:val="000000"/>
        </w:rPr>
        <w:t>конфликт</w:t>
      </w:r>
      <w:proofErr w:type="spellEnd"/>
      <w:r>
        <w:rPr>
          <w:color w:val="000000"/>
        </w:rPr>
        <w:t>», «</w:t>
      </w:r>
      <w:proofErr w:type="spellStart"/>
      <w:r>
        <w:rPr>
          <w:color w:val="000000"/>
        </w:rPr>
        <w:t>межличностный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конфликт</w:t>
      </w:r>
      <w:proofErr w:type="spellEnd"/>
      <w:r>
        <w:rPr>
          <w:color w:val="000000"/>
        </w:rPr>
        <w:t xml:space="preserve">», </w:t>
      </w:r>
      <w:proofErr w:type="spellStart"/>
      <w:r>
        <w:rPr>
          <w:color w:val="000000"/>
        </w:rPr>
        <w:t>объяснять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причины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возникновения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конфликтов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рассмотреть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варианты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поведения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конфликтной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ситуации</w:t>
      </w:r>
      <w:proofErr w:type="spellEnd"/>
      <w:r>
        <w:rPr>
          <w:color w:val="000000"/>
        </w:rPr>
        <w:t>.</w:t>
      </w:r>
    </w:p>
    <w:p w:rsidR="003E5AAD" w:rsidRDefault="003E5AAD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181818"/>
        </w:rPr>
        <w:t>Задачи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урока</w:t>
      </w:r>
      <w:proofErr w:type="spellEnd"/>
      <w:r>
        <w:rPr>
          <w:b/>
          <w:bCs/>
          <w:color w:val="181818"/>
        </w:rPr>
        <w:t>:</w:t>
      </w:r>
    </w:p>
    <w:p w:rsidR="003E5AAD" w:rsidRDefault="003E5AAD" w:rsidP="003E5AAD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 xml:space="preserve">1. </w:t>
      </w:r>
      <w:proofErr w:type="spellStart"/>
      <w:r>
        <w:rPr>
          <w:color w:val="000000"/>
        </w:rPr>
        <w:t>Способствовать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формированию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социальной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ценностно-смысловой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компетентности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школьников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ситуации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конфликта</w:t>
      </w:r>
      <w:proofErr w:type="spellEnd"/>
      <w:r>
        <w:rPr>
          <w:color w:val="000000"/>
        </w:rPr>
        <w:t xml:space="preserve"> через </w:t>
      </w:r>
      <w:proofErr w:type="spellStart"/>
      <w:r>
        <w:rPr>
          <w:color w:val="000000"/>
        </w:rPr>
        <w:t>практическое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усвоение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информации</w:t>
      </w:r>
      <w:proofErr w:type="spellEnd"/>
      <w:r>
        <w:rPr>
          <w:color w:val="000000"/>
        </w:rPr>
        <w:t xml:space="preserve"> о </w:t>
      </w:r>
      <w:proofErr w:type="spellStart"/>
      <w:r>
        <w:rPr>
          <w:color w:val="000000"/>
        </w:rPr>
        <w:t>сущности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стадиях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развития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конфликта</w:t>
      </w:r>
      <w:proofErr w:type="spellEnd"/>
      <w:r>
        <w:rPr>
          <w:color w:val="000000"/>
        </w:rPr>
        <w:t xml:space="preserve">, о </w:t>
      </w:r>
      <w:proofErr w:type="spellStart"/>
      <w:r>
        <w:rPr>
          <w:color w:val="000000"/>
        </w:rPr>
        <w:t>значимости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конфликтов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отношениях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между</w:t>
      </w:r>
      <w:proofErr w:type="spellEnd"/>
      <w:r>
        <w:rPr>
          <w:color w:val="000000"/>
        </w:rPr>
        <w:t xml:space="preserve"> людьми, о формах </w:t>
      </w:r>
      <w:proofErr w:type="spellStart"/>
      <w:r>
        <w:rPr>
          <w:color w:val="000000"/>
        </w:rPr>
        <w:t>цивилизованного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поведения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межличностных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конфликтах</w:t>
      </w:r>
      <w:proofErr w:type="spellEnd"/>
      <w:r>
        <w:rPr>
          <w:color w:val="000000"/>
        </w:rPr>
        <w:t>.</w:t>
      </w:r>
    </w:p>
    <w:p w:rsidR="003E5AAD" w:rsidRDefault="003E5AAD" w:rsidP="003E5AAD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2.На </w:t>
      </w:r>
      <w:proofErr w:type="spellStart"/>
      <w:r>
        <w:rPr>
          <w:color w:val="181818"/>
        </w:rPr>
        <w:t>основе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полученных</w:t>
      </w:r>
      <w:proofErr w:type="spellEnd"/>
      <w:r>
        <w:rPr>
          <w:color w:val="181818"/>
        </w:rPr>
        <w:t xml:space="preserve"> знаний </w:t>
      </w:r>
      <w:proofErr w:type="spellStart"/>
      <w:r>
        <w:rPr>
          <w:color w:val="181818"/>
        </w:rPr>
        <w:t>самостоятельно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оценивать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информацию</w:t>
      </w:r>
      <w:proofErr w:type="spellEnd"/>
      <w:r>
        <w:rPr>
          <w:color w:val="181818"/>
        </w:rPr>
        <w:t xml:space="preserve">; приводить </w:t>
      </w:r>
      <w:proofErr w:type="spellStart"/>
      <w:r>
        <w:rPr>
          <w:color w:val="181818"/>
        </w:rPr>
        <w:t>примеры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качестве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доказательства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своей</w:t>
      </w:r>
      <w:proofErr w:type="spellEnd"/>
      <w:r>
        <w:rPr>
          <w:color w:val="181818"/>
        </w:rPr>
        <w:t xml:space="preserve"> точки </w:t>
      </w:r>
      <w:proofErr w:type="spellStart"/>
      <w:r>
        <w:rPr>
          <w:color w:val="181818"/>
        </w:rPr>
        <w:t>зрения</w:t>
      </w:r>
      <w:proofErr w:type="spellEnd"/>
      <w:r>
        <w:rPr>
          <w:color w:val="181818"/>
        </w:rPr>
        <w:t>.</w:t>
      </w:r>
    </w:p>
    <w:p w:rsidR="003E5AAD" w:rsidRDefault="003E5AAD" w:rsidP="003E5AAD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 xml:space="preserve">3. </w:t>
      </w:r>
      <w:proofErr w:type="spellStart"/>
      <w:r>
        <w:rPr>
          <w:color w:val="000000"/>
        </w:rPr>
        <w:t>Содействовать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развитию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культуры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отношений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группе</w:t>
      </w:r>
      <w:proofErr w:type="spellEnd"/>
      <w:r>
        <w:rPr>
          <w:color w:val="000000"/>
        </w:rPr>
        <w:t>,</w:t>
      </w:r>
      <w:proofErr w:type="spellStart"/>
      <w:r>
        <w:rPr>
          <w:color w:val="181818"/>
        </w:rPr>
        <w:t> сравниват</w:t>
      </w:r>
      <w:proofErr w:type="spellEnd"/>
      <w:r>
        <w:rPr>
          <w:color w:val="181818"/>
        </w:rPr>
        <w:t xml:space="preserve">ь </w:t>
      </w:r>
      <w:proofErr w:type="spellStart"/>
      <w:r>
        <w:rPr>
          <w:color w:val="181818"/>
        </w:rPr>
        <w:t>разные</w:t>
      </w:r>
      <w:proofErr w:type="spellEnd"/>
      <w:r>
        <w:rPr>
          <w:color w:val="181818"/>
        </w:rPr>
        <w:t xml:space="preserve"> точки </w:t>
      </w:r>
      <w:proofErr w:type="spellStart"/>
      <w:r>
        <w:rPr>
          <w:color w:val="181818"/>
        </w:rPr>
        <w:t>зрения</w:t>
      </w:r>
      <w:proofErr w:type="spellEnd"/>
      <w:r>
        <w:rPr>
          <w:color w:val="181818"/>
        </w:rPr>
        <w:t xml:space="preserve">; </w:t>
      </w:r>
      <w:proofErr w:type="spellStart"/>
      <w:r>
        <w:rPr>
          <w:color w:val="181818"/>
        </w:rPr>
        <w:t>считаться</w:t>
      </w:r>
      <w:proofErr w:type="spellEnd"/>
      <w:r>
        <w:rPr>
          <w:color w:val="181818"/>
        </w:rPr>
        <w:t xml:space="preserve"> с </w:t>
      </w:r>
      <w:proofErr w:type="spellStart"/>
      <w:r>
        <w:rPr>
          <w:color w:val="181818"/>
        </w:rPr>
        <w:t>мнением</w:t>
      </w:r>
      <w:proofErr w:type="spellEnd"/>
      <w:r>
        <w:rPr>
          <w:color w:val="181818"/>
        </w:rPr>
        <w:t xml:space="preserve"> другого </w:t>
      </w:r>
      <w:proofErr w:type="spellStart"/>
      <w:r>
        <w:rPr>
          <w:color w:val="181818"/>
        </w:rPr>
        <w:t>человека</w:t>
      </w:r>
      <w:proofErr w:type="spellEnd"/>
      <w:r>
        <w:rPr>
          <w:color w:val="181818"/>
        </w:rPr>
        <w:t>;</w:t>
      </w:r>
      <w:r>
        <w:rPr>
          <w:color w:val="181818"/>
        </w:rPr>
        <w:br/>
        <w:t xml:space="preserve">проявлять </w:t>
      </w:r>
      <w:proofErr w:type="spellStart"/>
      <w:r>
        <w:rPr>
          <w:color w:val="181818"/>
        </w:rPr>
        <w:t>терпение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доброжелательность</w:t>
      </w:r>
      <w:proofErr w:type="spellEnd"/>
      <w:r>
        <w:rPr>
          <w:color w:val="181818"/>
        </w:rPr>
        <w:t xml:space="preserve"> в споре к </w:t>
      </w:r>
      <w:proofErr w:type="spellStart"/>
      <w:r>
        <w:rPr>
          <w:color w:val="181818"/>
        </w:rPr>
        <w:t>собеседнику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деятельности</w:t>
      </w:r>
      <w:proofErr w:type="spellEnd"/>
      <w:r>
        <w:rPr>
          <w:color w:val="181818"/>
        </w:rPr>
        <w:t>.</w:t>
      </w:r>
    </w:p>
    <w:p w:rsidR="00193809" w:rsidRDefault="00193809" w:rsidP="00193809">
      <w:pPr>
        <w:pStyle w:val="c21"/>
        <w:shd w:val="clear" w:color="auto" w:fill="FFFFFF"/>
        <w:spacing w:before="0" w:beforeAutospacing="0" w:after="0" w:afterAutospacing="0"/>
        <w:jc w:val="both"/>
        <w:rPr>
          <w:b/>
          <w:lang w:val="ru-RU"/>
        </w:rPr>
      </w:pPr>
    </w:p>
    <w:p w:rsidR="003E5AAD" w:rsidRDefault="003E5AAD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000000"/>
        </w:rPr>
        <w:t>План:</w:t>
      </w:r>
    </w:p>
    <w:p w:rsidR="003E5AAD" w:rsidRDefault="003E5AAD" w:rsidP="003E5AAD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000000"/>
        </w:rPr>
        <w:t>Понятие</w:t>
      </w:r>
      <w:proofErr w:type="spellEnd"/>
      <w:r>
        <w:rPr>
          <w:color w:val="000000"/>
        </w:rPr>
        <w:t xml:space="preserve"> «</w:t>
      </w:r>
      <w:proofErr w:type="spellStart"/>
      <w:r>
        <w:rPr>
          <w:color w:val="000000"/>
        </w:rPr>
        <w:t>конфликт</w:t>
      </w:r>
      <w:proofErr w:type="spellEnd"/>
      <w:r>
        <w:rPr>
          <w:color w:val="000000"/>
        </w:rPr>
        <w:t>»</w:t>
      </w:r>
    </w:p>
    <w:p w:rsidR="003E5AAD" w:rsidRDefault="003E5AAD" w:rsidP="003E5AAD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000000"/>
        </w:rPr>
        <w:t>Основные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стадии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этапы</w:t>
      </w:r>
      <w:proofErr w:type="spellEnd"/>
      <w:r>
        <w:rPr>
          <w:color w:val="000000"/>
        </w:rPr>
        <w:t xml:space="preserve">) </w:t>
      </w:r>
      <w:proofErr w:type="spellStart"/>
      <w:r>
        <w:rPr>
          <w:color w:val="000000"/>
        </w:rPr>
        <w:t>конфликта</w:t>
      </w:r>
      <w:proofErr w:type="spellEnd"/>
    </w:p>
    <w:p w:rsidR="003E5AAD" w:rsidRDefault="003E5AAD" w:rsidP="003E5AAD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000000"/>
        </w:rPr>
        <w:t>Виды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конфликтов</w:t>
      </w:r>
      <w:proofErr w:type="spellEnd"/>
    </w:p>
    <w:p w:rsidR="003E5AAD" w:rsidRDefault="003E5AAD" w:rsidP="003E5AAD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000000"/>
        </w:rPr>
        <w:t>Способы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поведения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конфликтной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ситуации</w:t>
      </w:r>
      <w:proofErr w:type="spellEnd"/>
      <w:r>
        <w:rPr>
          <w:color w:val="000000"/>
        </w:rPr>
        <w:t>.</w:t>
      </w:r>
    </w:p>
    <w:p w:rsidR="003E5AAD" w:rsidRDefault="003E5AAD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Оборудование</w:t>
      </w:r>
      <w:proofErr w:type="spellEnd"/>
      <w:r>
        <w:rPr>
          <w:color w:val="181818"/>
        </w:rPr>
        <w:t xml:space="preserve">: </w:t>
      </w:r>
      <w:proofErr w:type="spellStart"/>
      <w:r>
        <w:rPr>
          <w:color w:val="181818"/>
        </w:rPr>
        <w:t>Учебник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Обществознание</w:t>
      </w:r>
      <w:proofErr w:type="spellEnd"/>
      <w:r>
        <w:rPr>
          <w:color w:val="181818"/>
        </w:rPr>
        <w:t xml:space="preserve"> 6 кл., </w:t>
      </w:r>
      <w:proofErr w:type="spellStart"/>
      <w:r>
        <w:rPr>
          <w:color w:val="181818"/>
        </w:rPr>
        <w:t>под</w:t>
      </w:r>
      <w:proofErr w:type="spellEnd"/>
      <w:r>
        <w:rPr>
          <w:color w:val="181818"/>
        </w:rPr>
        <w:t xml:space="preserve"> ред. Л.Н. Боголюбова. М., </w:t>
      </w:r>
      <w:proofErr w:type="spellStart"/>
      <w:r>
        <w:rPr>
          <w:color w:val="181818"/>
        </w:rPr>
        <w:t>Просвещение</w:t>
      </w:r>
      <w:proofErr w:type="spellEnd"/>
      <w:r>
        <w:rPr>
          <w:color w:val="181818"/>
        </w:rPr>
        <w:t>, 2016. – 111 с.</w:t>
      </w:r>
    </w:p>
    <w:p w:rsidR="00193809" w:rsidRDefault="00193809" w:rsidP="00193809">
      <w:pPr>
        <w:pStyle w:val="c21"/>
        <w:shd w:val="clear" w:color="auto" w:fill="FFFFFF"/>
        <w:spacing w:before="0" w:beforeAutospacing="0" w:after="0" w:afterAutospacing="0"/>
        <w:jc w:val="both"/>
        <w:rPr>
          <w:lang w:val="ru-RU"/>
        </w:rPr>
      </w:pPr>
    </w:p>
    <w:p w:rsidR="00910903" w:rsidRDefault="00910903" w:rsidP="00636E66">
      <w:pPr>
        <w:spacing w:after="0"/>
        <w:rPr>
          <w:rFonts w:ascii="Times New Roman" w:hAnsi="Times New Roman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 1.</w:t>
      </w:r>
      <w:r>
        <w:rPr>
          <w:rFonts w:ascii="Times New Roman" w:hAnsi="Times New Roman"/>
          <w:lang w:val="ru-RU"/>
        </w:rPr>
        <w:t xml:space="preserve"> Прора</w:t>
      </w:r>
      <w:r w:rsidR="003E5AAD">
        <w:rPr>
          <w:rFonts w:ascii="Times New Roman" w:hAnsi="Times New Roman"/>
          <w:lang w:val="ru-RU"/>
        </w:rPr>
        <w:t>ботать теоретический материал §9</w:t>
      </w:r>
    </w:p>
    <w:p w:rsidR="00910903" w:rsidRPr="003E5AAD" w:rsidRDefault="00910903" w:rsidP="00636E66">
      <w:pPr>
        <w:spacing w:after="0"/>
        <w:rPr>
          <w:rFonts w:ascii="Times New Roman" w:hAnsi="Times New Roman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</w:t>
      </w:r>
      <w:r w:rsidR="003E5AAD" w:rsidRPr="003E5AAD">
        <w:rPr>
          <w:rFonts w:ascii="Times New Roman" w:hAnsi="Times New Roman"/>
          <w:b/>
          <w:lang w:val="ru-RU"/>
        </w:rPr>
        <w:t xml:space="preserve"> 2.</w:t>
      </w:r>
      <w:r w:rsidR="003E5AAD">
        <w:rPr>
          <w:rFonts w:ascii="Times New Roman" w:hAnsi="Times New Roman"/>
          <w:lang w:val="ru-RU"/>
        </w:rPr>
        <w:t xml:space="preserve"> </w:t>
      </w:r>
      <w:r w:rsidR="003E5AAD" w:rsidRPr="003E5AAD">
        <w:rPr>
          <w:rFonts w:ascii="Times New Roman" w:hAnsi="Times New Roman"/>
          <w:lang w:val="ru-RU"/>
        </w:rPr>
        <w:t xml:space="preserve">Записать </w:t>
      </w:r>
      <w:r w:rsidR="003E5AAD" w:rsidRPr="003E5AAD">
        <w:rPr>
          <w:rFonts w:ascii="Times New Roman" w:hAnsi="Times New Roman"/>
          <w:b/>
          <w:bCs/>
          <w:color w:val="000000"/>
          <w:lang w:val="ru-RU"/>
        </w:rPr>
        <w:t>о</w:t>
      </w:r>
      <w:proofErr w:type="spellStart"/>
      <w:r w:rsidR="003E5AAD" w:rsidRPr="003E5AAD">
        <w:rPr>
          <w:rFonts w:ascii="Times New Roman" w:hAnsi="Times New Roman"/>
          <w:b/>
          <w:bCs/>
          <w:color w:val="000000"/>
        </w:rPr>
        <w:t>сновные</w:t>
      </w:r>
      <w:proofErr w:type="spellEnd"/>
      <w:r w:rsidR="003E5AAD" w:rsidRPr="003E5AAD">
        <w:rPr>
          <w:rFonts w:ascii="Times New Roman" w:hAnsi="Times New Roman"/>
          <w:b/>
          <w:bCs/>
          <w:color w:val="000000"/>
        </w:rPr>
        <w:t xml:space="preserve"> </w:t>
      </w:r>
      <w:proofErr w:type="spellStart"/>
      <w:r w:rsidR="003E5AAD" w:rsidRPr="003E5AAD">
        <w:rPr>
          <w:rFonts w:ascii="Times New Roman" w:hAnsi="Times New Roman"/>
          <w:b/>
          <w:bCs/>
          <w:color w:val="000000"/>
        </w:rPr>
        <w:t>понятия</w:t>
      </w:r>
      <w:proofErr w:type="spellEnd"/>
      <w:r w:rsidR="003E5AAD">
        <w:rPr>
          <w:rFonts w:ascii="Times New Roman" w:hAnsi="Times New Roman"/>
          <w:b/>
          <w:bCs/>
          <w:color w:val="000000"/>
          <w:lang w:val="ru-RU"/>
        </w:rPr>
        <w:t xml:space="preserve"> в тетрадь</w:t>
      </w:r>
      <w:proofErr w:type="gramStart"/>
      <w:r w:rsidR="003E5AAD">
        <w:rPr>
          <w:rFonts w:ascii="Times New Roman" w:hAnsi="Times New Roman"/>
          <w:b/>
          <w:bCs/>
          <w:color w:val="000000"/>
          <w:lang w:val="ru-RU"/>
        </w:rPr>
        <w:t xml:space="preserve"> </w:t>
      </w:r>
      <w:r w:rsidR="003E5AAD" w:rsidRPr="003E5AAD">
        <w:rPr>
          <w:rFonts w:ascii="Times New Roman" w:hAnsi="Times New Roman"/>
          <w:b/>
          <w:bCs/>
          <w:color w:val="000000"/>
        </w:rPr>
        <w:t>:</w:t>
      </w:r>
      <w:proofErr w:type="gramEnd"/>
      <w:r w:rsidR="003E5AAD" w:rsidRPr="003E5AAD">
        <w:rPr>
          <w:rFonts w:ascii="Times New Roman" w:hAnsi="Times New Roman"/>
          <w:color w:val="000000"/>
        </w:rPr>
        <w:t> </w:t>
      </w:r>
      <w:proofErr w:type="spellStart"/>
      <w:r w:rsidR="003E5AAD" w:rsidRPr="003E5AAD">
        <w:rPr>
          <w:rFonts w:ascii="Times New Roman" w:hAnsi="Times New Roman"/>
          <w:color w:val="000000"/>
        </w:rPr>
        <w:t>конфликт</w:t>
      </w:r>
      <w:proofErr w:type="spellEnd"/>
      <w:r w:rsidR="003E5AAD" w:rsidRPr="003E5AAD">
        <w:rPr>
          <w:rFonts w:ascii="Times New Roman" w:hAnsi="Times New Roman"/>
          <w:color w:val="000000"/>
        </w:rPr>
        <w:t xml:space="preserve">, </w:t>
      </w:r>
      <w:proofErr w:type="spellStart"/>
      <w:r w:rsidR="003E5AAD" w:rsidRPr="003E5AAD">
        <w:rPr>
          <w:rFonts w:ascii="Times New Roman" w:hAnsi="Times New Roman"/>
          <w:color w:val="000000"/>
        </w:rPr>
        <w:t>конфликтная</w:t>
      </w:r>
      <w:proofErr w:type="spellEnd"/>
      <w:r w:rsidR="003E5AAD" w:rsidRPr="003E5AAD">
        <w:rPr>
          <w:rFonts w:ascii="Times New Roman" w:hAnsi="Times New Roman"/>
          <w:color w:val="000000"/>
        </w:rPr>
        <w:t xml:space="preserve"> </w:t>
      </w:r>
      <w:proofErr w:type="spellStart"/>
      <w:r w:rsidR="003E5AAD" w:rsidRPr="003E5AAD">
        <w:rPr>
          <w:rFonts w:ascii="Times New Roman" w:hAnsi="Times New Roman"/>
          <w:color w:val="000000"/>
        </w:rPr>
        <w:t>ситуация</w:t>
      </w:r>
      <w:proofErr w:type="spellEnd"/>
      <w:r w:rsidR="003E5AAD" w:rsidRPr="003E5AAD">
        <w:rPr>
          <w:rFonts w:ascii="Times New Roman" w:hAnsi="Times New Roman"/>
          <w:color w:val="000000"/>
        </w:rPr>
        <w:t xml:space="preserve">, </w:t>
      </w:r>
      <w:proofErr w:type="spellStart"/>
      <w:r w:rsidR="003E5AAD" w:rsidRPr="003E5AAD">
        <w:rPr>
          <w:rFonts w:ascii="Times New Roman" w:hAnsi="Times New Roman"/>
          <w:color w:val="000000"/>
        </w:rPr>
        <w:t>терпение</w:t>
      </w:r>
      <w:proofErr w:type="spellEnd"/>
      <w:r w:rsidR="003E5AAD" w:rsidRPr="003E5AAD">
        <w:rPr>
          <w:rFonts w:ascii="Times New Roman" w:hAnsi="Times New Roman"/>
          <w:color w:val="000000"/>
        </w:rPr>
        <w:t xml:space="preserve">, </w:t>
      </w:r>
      <w:proofErr w:type="spellStart"/>
      <w:r w:rsidR="003E5AAD" w:rsidRPr="003E5AAD">
        <w:rPr>
          <w:rFonts w:ascii="Times New Roman" w:hAnsi="Times New Roman"/>
          <w:color w:val="000000"/>
        </w:rPr>
        <w:t>инцидент</w:t>
      </w:r>
      <w:proofErr w:type="spellEnd"/>
      <w:r w:rsidR="003E5AAD" w:rsidRPr="003E5AAD">
        <w:rPr>
          <w:rFonts w:ascii="Times New Roman" w:hAnsi="Times New Roman"/>
          <w:color w:val="000000"/>
        </w:rPr>
        <w:t xml:space="preserve">, </w:t>
      </w:r>
      <w:proofErr w:type="spellStart"/>
      <w:r w:rsidR="003E5AAD" w:rsidRPr="003E5AAD">
        <w:rPr>
          <w:rFonts w:ascii="Times New Roman" w:hAnsi="Times New Roman"/>
          <w:color w:val="000000"/>
        </w:rPr>
        <w:t>сотрудничество</w:t>
      </w:r>
      <w:proofErr w:type="spellEnd"/>
      <w:r w:rsidR="003E5AAD" w:rsidRPr="003E5AAD">
        <w:rPr>
          <w:rFonts w:ascii="Times New Roman" w:hAnsi="Times New Roman"/>
          <w:color w:val="000000"/>
        </w:rPr>
        <w:t xml:space="preserve">, </w:t>
      </w:r>
      <w:proofErr w:type="spellStart"/>
      <w:r w:rsidR="003E5AAD" w:rsidRPr="003E5AAD">
        <w:rPr>
          <w:rFonts w:ascii="Times New Roman" w:hAnsi="Times New Roman"/>
          <w:color w:val="000000"/>
        </w:rPr>
        <w:t>компромисс</w:t>
      </w:r>
      <w:proofErr w:type="spellEnd"/>
      <w:r w:rsidR="003E5AAD" w:rsidRPr="003E5AAD">
        <w:rPr>
          <w:rFonts w:ascii="Times New Roman" w:hAnsi="Times New Roman"/>
          <w:color w:val="000000"/>
        </w:rPr>
        <w:t xml:space="preserve">, </w:t>
      </w:r>
      <w:proofErr w:type="spellStart"/>
      <w:r w:rsidR="003E5AAD" w:rsidRPr="003E5AAD">
        <w:rPr>
          <w:rFonts w:ascii="Times New Roman" w:hAnsi="Times New Roman"/>
          <w:color w:val="000000"/>
        </w:rPr>
        <w:t>приспособление</w:t>
      </w:r>
      <w:proofErr w:type="spellEnd"/>
      <w:r w:rsidR="003E5AAD" w:rsidRPr="003E5AAD">
        <w:rPr>
          <w:rFonts w:ascii="Times New Roman" w:hAnsi="Times New Roman"/>
          <w:color w:val="000000"/>
        </w:rPr>
        <w:t xml:space="preserve">, </w:t>
      </w:r>
      <w:proofErr w:type="spellStart"/>
      <w:r w:rsidR="003E5AAD" w:rsidRPr="003E5AAD">
        <w:rPr>
          <w:rFonts w:ascii="Times New Roman" w:hAnsi="Times New Roman"/>
          <w:color w:val="000000"/>
        </w:rPr>
        <w:t>избегание</w:t>
      </w:r>
      <w:proofErr w:type="spellEnd"/>
      <w:r w:rsidR="003E5AAD" w:rsidRPr="003E5AAD">
        <w:rPr>
          <w:rFonts w:ascii="Times New Roman" w:hAnsi="Times New Roman"/>
          <w:color w:val="000000"/>
        </w:rPr>
        <w:t xml:space="preserve">, </w:t>
      </w:r>
      <w:proofErr w:type="spellStart"/>
      <w:r w:rsidR="003E5AAD" w:rsidRPr="003E5AAD">
        <w:rPr>
          <w:rFonts w:ascii="Times New Roman" w:hAnsi="Times New Roman"/>
          <w:color w:val="000000"/>
        </w:rPr>
        <w:t>подчинение</w:t>
      </w:r>
      <w:proofErr w:type="spellEnd"/>
      <w:r w:rsidR="003E5AAD" w:rsidRPr="003E5AAD">
        <w:rPr>
          <w:rFonts w:ascii="Times New Roman" w:hAnsi="Times New Roman"/>
          <w:color w:val="000000"/>
        </w:rPr>
        <w:t xml:space="preserve">, </w:t>
      </w:r>
      <w:proofErr w:type="spellStart"/>
      <w:r w:rsidR="003E5AAD" w:rsidRPr="003E5AAD">
        <w:rPr>
          <w:rFonts w:ascii="Times New Roman" w:hAnsi="Times New Roman"/>
          <w:color w:val="000000"/>
        </w:rPr>
        <w:t>интеграция</w:t>
      </w:r>
      <w:proofErr w:type="spellEnd"/>
      <w:r w:rsidR="003E5AAD" w:rsidRPr="003E5AAD">
        <w:rPr>
          <w:rFonts w:ascii="Times New Roman" w:hAnsi="Times New Roman"/>
          <w:color w:val="000000"/>
        </w:rPr>
        <w:t>.</w:t>
      </w:r>
    </w:p>
    <w:p w:rsidR="003E5AAD" w:rsidRDefault="003E5AAD" w:rsidP="003E5AAD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r w:rsidRPr="003E5AAD"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>Задание 3</w:t>
      </w: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смотри видео по ссылке </w:t>
      </w:r>
      <w:hyperlink r:id="rId6" w:history="1">
        <w:r w:rsidRPr="00157522">
          <w:rPr>
            <w:rStyle w:val="a4"/>
            <w:rFonts w:ascii="Times New Roman" w:eastAsia="Times New Roman" w:hAnsi="Times New Roman"/>
            <w:sz w:val="24"/>
            <w:szCs w:val="24"/>
            <w:lang w:val="ru-RU" w:eastAsia="uk-UA"/>
          </w:rPr>
          <w:t>https://youtu.be/6KD4zVXe1BA</w:t>
        </w:r>
      </w:hyperlink>
      <w:r w:rsidRPr="003E5AAD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«</w:t>
      </w:r>
      <w:r>
        <w:rPr>
          <w:rFonts w:ascii="Times New Roman" w:hAnsi="Times New Roman"/>
          <w:sz w:val="24"/>
          <w:szCs w:val="24"/>
          <w:lang w:val="ru-RU"/>
        </w:rPr>
        <w:t>Конфликты в межличностных отношения</w:t>
      </w:r>
      <w:r>
        <w:rPr>
          <w:rFonts w:ascii="Times New Roman" w:hAnsi="Times New Roman"/>
          <w:sz w:val="24"/>
          <w:szCs w:val="24"/>
          <w:lang w:val="ru-RU"/>
        </w:rPr>
        <w:t>х»</w:t>
      </w:r>
    </w:p>
    <w:p w:rsidR="003E5AAD" w:rsidRDefault="003E5AAD" w:rsidP="00636E66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3E5AAD" w:rsidRPr="003E5AAD" w:rsidRDefault="003E5AAD" w:rsidP="003E5A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Длмашнее</w:t>
      </w:r>
      <w:proofErr w:type="spellEnd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: </w:t>
      </w: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роработать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 §</w:t>
      </w:r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9.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Одно  з</w:t>
      </w:r>
      <w:proofErr w:type="spellStart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адания</w:t>
      </w:r>
      <w:proofErr w:type="spellEnd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выбор</w:t>
      </w:r>
      <w:proofErr w:type="spellEnd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:</w:t>
      </w:r>
    </w:p>
    <w:p w:rsidR="003E5AAD" w:rsidRPr="003E5AAD" w:rsidRDefault="003E5AAD" w:rsidP="003E5A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1)</w:t>
      </w:r>
      <w:proofErr w:type="spellStart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r w:rsidRPr="003E5AAD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>Переписат</w:t>
      </w:r>
      <w:proofErr w:type="spellEnd"/>
      <w:r w:rsidRPr="003E5AAD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 xml:space="preserve">ь </w:t>
      </w:r>
      <w:proofErr w:type="spellStart"/>
      <w:r w:rsidRPr="003E5AAD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>конец</w:t>
      </w:r>
      <w:proofErr w:type="spellEnd"/>
      <w:r w:rsidRPr="003E5AAD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 xml:space="preserve"> </w:t>
      </w:r>
      <w:proofErr w:type="spellStart"/>
      <w:r w:rsidRPr="003E5AAD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>сказки</w:t>
      </w:r>
      <w:proofErr w:type="spellEnd"/>
      <w:r w:rsidRPr="003E5AAD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 xml:space="preserve"> о слоне.</w:t>
      </w:r>
    </w:p>
    <w:p w:rsidR="003E5AAD" w:rsidRPr="003E5AAD" w:rsidRDefault="003E5AAD" w:rsidP="003E5A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2) </w:t>
      </w:r>
      <w:proofErr w:type="spellStart"/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Создать</w:t>
      </w:r>
      <w:proofErr w:type="spellEnd"/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памятку</w:t>
      </w:r>
      <w:proofErr w:type="spellEnd"/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«Формула </w:t>
      </w:r>
      <w:proofErr w:type="spellStart"/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успешного</w:t>
      </w:r>
      <w:proofErr w:type="spellEnd"/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решения</w:t>
      </w:r>
      <w:proofErr w:type="spellEnd"/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школьных</w:t>
      </w:r>
      <w:proofErr w:type="spellEnd"/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конфликтов</w:t>
      </w:r>
      <w:proofErr w:type="spellEnd"/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</w:t>
      </w:r>
    </w:p>
    <w:p w:rsidR="003E5AAD" w:rsidRPr="003E5AAD" w:rsidRDefault="003E5AAD" w:rsidP="003E5A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E5AA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3)</w:t>
      </w:r>
      <w:proofErr w:type="spellStart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прочитать</w:t>
      </w:r>
      <w:proofErr w:type="spellEnd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сказку</w:t>
      </w:r>
      <w:proofErr w:type="spellEnd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К.И.</w:t>
      </w:r>
      <w:proofErr w:type="spellStart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Чуковского</w:t>
      </w:r>
      <w:proofErr w:type="spellEnd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Федорино</w:t>
      </w:r>
      <w:proofErr w:type="spellEnd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горе», </w:t>
      </w:r>
      <w:proofErr w:type="spellStart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разобрать</w:t>
      </w:r>
      <w:proofErr w:type="spellEnd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стадиям</w:t>
      </w:r>
      <w:proofErr w:type="spellEnd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E5A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конфликта</w:t>
      </w:r>
      <w:proofErr w:type="spellEnd"/>
    </w:p>
    <w:p w:rsidR="003E5AAD" w:rsidRDefault="003E5AAD" w:rsidP="00636E66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910903" w:rsidRPr="00BD19C9" w:rsidRDefault="00910903" w:rsidP="0091090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193809"/>
    <w:rsid w:val="002A4865"/>
    <w:rsid w:val="002D4390"/>
    <w:rsid w:val="003E5AAD"/>
    <w:rsid w:val="00636E66"/>
    <w:rsid w:val="008F2A0E"/>
    <w:rsid w:val="00910903"/>
    <w:rsid w:val="009A1018"/>
    <w:rsid w:val="00D45250"/>
    <w:rsid w:val="00EA3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semiHidden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semiHidden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6KD4zVXe1B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1245</Words>
  <Characters>710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2022-02-03T07:46:00Z</dcterms:created>
  <dcterms:modified xsi:type="dcterms:W3CDTF">2022-02-10T04:49:00Z</dcterms:modified>
</cp:coreProperties>
</file>