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01.04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187656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38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6. (14ч.).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B4672" w:rsidRPr="00485CC6">
        <w:rPr>
          <w:rFonts w:ascii="Times New Roman" w:eastAsia="Calibri" w:hAnsi="Times New Roman" w:cs="Times New Roman"/>
          <w:sz w:val="28"/>
          <w:szCs w:val="28"/>
        </w:rPr>
        <w:t>Технологии обработки пищевых продуктов.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Calibri" w:hAnsi="Times New Roman" w:cs="Times New Roman"/>
          <w:b/>
          <w:sz w:val="28"/>
          <w:szCs w:val="28"/>
        </w:rPr>
        <w:t xml:space="preserve">Технология </w:t>
      </w:r>
      <w:r w:rsidR="00187656">
        <w:rPr>
          <w:rFonts w:ascii="Times New Roman" w:eastAsia="Calibri" w:hAnsi="Times New Roman" w:cs="Times New Roman"/>
          <w:b/>
          <w:sz w:val="28"/>
          <w:szCs w:val="28"/>
        </w:rPr>
        <w:t>производства плодоовощных консервов. Особенности приготовления пищи в походных условиях.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E5071F"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  <w:t>Изучить технологию и э</w:t>
      </w:r>
      <w:r w:rsidR="00E5071F" w:rsidRPr="00E5071F"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  <w:t>тапы п</w:t>
      </w:r>
      <w:r w:rsidR="00E5071F"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  <w:t>роизводства плодоовощных консервов.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E5071F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E5071F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Прочитайте теоретический материал §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43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243-249.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222C0" w:rsidRDefault="00E5071F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F14637" wp14:editId="7D1F59C2">
            <wp:simplePos x="0" y="0"/>
            <wp:positionH relativeFrom="margin">
              <wp:posOffset>3562350</wp:posOffset>
            </wp:positionH>
            <wp:positionV relativeFrom="margin">
              <wp:posOffset>3438525</wp:posOffset>
            </wp:positionV>
            <wp:extent cx="3111500" cy="1926590"/>
            <wp:effectExtent l="0" t="0" r="0" b="0"/>
            <wp:wrapSquare wrapText="bothSides"/>
            <wp:docPr id="6" name="Рисунок 6" descr="https://pro-orehi.ru/wp-content/uploads/5/7/0/570479164be05664552ec59045689cc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-orehi.ru/wp-content/uploads/5/7/0/570479164be05664552ec59045689cc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1500" cy="1926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 xml:space="preserve">Выпишите 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 xml:space="preserve">из </w:t>
      </w:r>
      <w:r w:rsidR="006C75BC">
        <w:rPr>
          <w:rFonts w:ascii="Times New Roman" w:eastAsia="BatangChe" w:hAnsi="Times New Roman" w:cs="Times New Roman"/>
          <w:bCs/>
          <w:sz w:val="28"/>
          <w:szCs w:val="28"/>
        </w:rPr>
        <w:t>§43</w:t>
      </w:r>
      <w:r w:rsidR="002E1B84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в тетрадь значение основных понятий и терм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>инов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: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консервирование,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маринование,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квашение,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proofErr w:type="spellStart"/>
      <w:r w:rsidRPr="00E5071F">
        <w:rPr>
          <w:rFonts w:ascii="Times New Roman" w:eastAsia="BatangChe" w:hAnsi="Times New Roman"/>
          <w:bCs/>
          <w:iCs/>
          <w:sz w:val="28"/>
          <w:szCs w:val="28"/>
        </w:rPr>
        <w:t>бланширование</w:t>
      </w:r>
      <w:proofErr w:type="spellEnd"/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варенье,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джем, </w:t>
      </w:r>
    </w:p>
    <w:p w:rsidR="006C75BC" w:rsidRPr="00E5071F" w:rsidRDefault="006C75BC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 xml:space="preserve">- повидло, </w:t>
      </w:r>
    </w:p>
    <w:p w:rsidR="006C75BC" w:rsidRPr="00E5071F" w:rsidRDefault="006C75BC" w:rsidP="00E5071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E5071F">
        <w:rPr>
          <w:rFonts w:ascii="Times New Roman" w:eastAsia="BatangChe" w:hAnsi="Times New Roman"/>
          <w:bCs/>
          <w:iCs/>
          <w:sz w:val="28"/>
          <w:szCs w:val="28"/>
        </w:rPr>
        <w:t>- мармелад</w:t>
      </w:r>
      <w:r w:rsidR="00E5071F" w:rsidRPr="00E5071F">
        <w:rPr>
          <w:rFonts w:ascii="Times New Roman" w:eastAsia="BatangChe" w:hAnsi="Times New Roman"/>
          <w:bCs/>
          <w:iCs/>
          <w:sz w:val="28"/>
          <w:szCs w:val="28"/>
        </w:rPr>
        <w:t>.</w:t>
      </w:r>
    </w:p>
    <w:p w:rsidR="00EB4672" w:rsidRDefault="006C75B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4D326D" w:rsidRDefault="004D326D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D326D">
        <w:rPr>
          <w:rFonts w:ascii="Times New Roman" w:eastAsia="BatangChe" w:hAnsi="Times New Roman" w:cs="Times New Roman"/>
          <w:bCs/>
          <w:sz w:val="28"/>
          <w:szCs w:val="28"/>
        </w:rPr>
        <w:t xml:space="preserve">Зарисуйте схему: «Этапы производства плодоовощных </w:t>
      </w:r>
      <w:r w:rsidR="00E5071F" w:rsidRPr="004D326D">
        <w:rPr>
          <w:rFonts w:ascii="Times New Roman" w:eastAsia="BatangChe" w:hAnsi="Times New Roman" w:cs="Times New Roman"/>
          <w:bCs/>
          <w:sz w:val="28"/>
          <w:szCs w:val="28"/>
        </w:rPr>
        <w:t>консервов</w:t>
      </w:r>
      <w:r w:rsidRPr="004D326D">
        <w:rPr>
          <w:rFonts w:ascii="Times New Roman" w:eastAsia="BatangChe" w:hAnsi="Times New Roman" w:cs="Times New Roman"/>
          <w:bCs/>
          <w:sz w:val="28"/>
          <w:szCs w:val="28"/>
        </w:rPr>
        <w:t>»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- Рис. </w:t>
      </w:r>
      <w:r w:rsidRPr="004D326D">
        <w:rPr>
          <w:rFonts w:ascii="Times New Roman" w:eastAsia="BatangChe" w:hAnsi="Times New Roman" w:cs="Times New Roman"/>
          <w:bCs/>
          <w:sz w:val="28"/>
          <w:szCs w:val="28"/>
        </w:rPr>
        <w:t>1.1.</w:t>
      </w:r>
    </w:p>
    <w:p w:rsidR="00F222C0" w:rsidRPr="00E5071F" w:rsidRDefault="006C75BC" w:rsidP="00E5071F">
      <w:pPr>
        <w:jc w:val="center"/>
        <w:rPr>
          <w:rFonts w:eastAsia="BatangChe"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425F660" wp14:editId="1F699B51">
            <wp:extent cx="5191125" cy="3724275"/>
            <wp:effectExtent l="0" t="0" r="0" b="0"/>
            <wp:docPr id="5" name="Рисунок 5" descr="https://molibden-wolfram.ru/wp-content/uploads/3/5/a/35aad2d1e708704116a81750501d39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olibden-wolfram.ru/wp-content/uploads/3/5/a/35aad2d1e708704116a81750501d3963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9169" cy="373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1EAB" w:rsidRDefault="00496038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0288" behindDoc="0" locked="0" layoutInCell="1" allowOverlap="1" wp14:anchorId="748ABF6D" wp14:editId="09DEA134">
            <wp:simplePos x="0" y="0"/>
            <wp:positionH relativeFrom="margin">
              <wp:posOffset>2905125</wp:posOffset>
            </wp:positionH>
            <wp:positionV relativeFrom="margin">
              <wp:posOffset>-66675</wp:posOffset>
            </wp:positionV>
            <wp:extent cx="3659505" cy="2438400"/>
            <wp:effectExtent l="0" t="0" r="0" b="0"/>
            <wp:wrapSquare wrapText="bothSides"/>
            <wp:docPr id="7" name="Рисунок 7" descr="https://www.atlasandboots.com/wp-content/uploads/2015/09/How-to-build-a-campfire-t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atlasandboots.com/wp-content/uploads/2015/09/How-to-build-a-campfire-tent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505" cy="24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Pr="00496038">
        <w:rPr>
          <w:noProof/>
          <w:lang w:eastAsia="ru-RU"/>
        </w:rPr>
        <w:t xml:space="preserve"> </w:t>
      </w:r>
    </w:p>
    <w:p w:rsidR="00A77B11" w:rsidRPr="00485CC6" w:rsidRDefault="00A77B11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E4882" w:rsidRPr="00485CC6" w:rsidRDefault="00E5071F" w:rsidP="00E5071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§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44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стр. 249-254</w:t>
      </w:r>
      <w:r w:rsidR="00496038">
        <w:rPr>
          <w:rFonts w:ascii="Times New Roman" w:eastAsia="BatangChe" w:hAnsi="Times New Roman" w:cs="Times New Roman"/>
          <w:bCs/>
          <w:sz w:val="28"/>
          <w:szCs w:val="28"/>
        </w:rPr>
        <w:t>, особенности приготовления пищи в походных условиях.</w:t>
      </w:r>
    </w:p>
    <w:p w:rsidR="00EB4672" w:rsidRPr="00485CC6" w:rsidRDefault="00EB4672" w:rsidP="00F222C0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p w:rsidR="00496038" w:rsidRDefault="00496038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08AA9-124B-44C8-A3BF-97B002FA9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935</TotalTime>
  <Pages>2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100</cp:revision>
  <dcterms:created xsi:type="dcterms:W3CDTF">2016-10-02T17:02:00Z</dcterms:created>
  <dcterms:modified xsi:type="dcterms:W3CDTF">2022-03-30T10:12:00Z</dcterms:modified>
</cp:coreProperties>
</file>