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6 класс                                    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06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773A3" w:rsidRPr="00A773A3">
        <w:rPr>
          <w:rFonts w:ascii="Times New Roman" w:hAnsi="Times New Roman" w:cs="Times New Roman"/>
          <w:b/>
          <w:bCs/>
          <w:sz w:val="24"/>
          <w:szCs w:val="24"/>
        </w:rPr>
        <w:t>Профилактики отравления плодами и семенами.</w:t>
      </w:r>
      <w:r w:rsidR="00A773A3" w:rsidRPr="00A773A3">
        <w:t xml:space="preserve"> </w:t>
      </w:r>
      <w:r w:rsidR="00A773A3" w:rsidRPr="00A773A3">
        <w:rPr>
          <w:rFonts w:ascii="Times New Roman" w:hAnsi="Times New Roman" w:cs="Times New Roman"/>
          <w:b/>
          <w:bCs/>
          <w:sz w:val="24"/>
          <w:szCs w:val="24"/>
        </w:rPr>
        <w:t>Генеративные органы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 xml:space="preserve"> растения. Обобщение знаний уча</w:t>
      </w:r>
      <w:r w:rsidR="00A773A3" w:rsidRPr="00A773A3">
        <w:rPr>
          <w:rFonts w:ascii="Times New Roman" w:hAnsi="Times New Roman" w:cs="Times New Roman"/>
          <w:b/>
          <w:bCs/>
          <w:sz w:val="24"/>
          <w:szCs w:val="24"/>
        </w:rPr>
        <w:t>щихся.</w:t>
      </w:r>
    </w:p>
    <w:p w:rsidR="00770924" w:rsidRPr="00602014" w:rsidRDefault="00770924" w:rsidP="007709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B1817">
        <w:rPr>
          <w:rFonts w:ascii="Times New Roman" w:hAnsi="Times New Roman" w:cs="Times New Roman"/>
          <w:bCs/>
          <w:sz w:val="24"/>
          <w:szCs w:val="24"/>
        </w:rPr>
        <w:t>формирование знаний о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 xml:space="preserve"> ядовиты</w:t>
      </w:r>
      <w:r w:rsidR="00FB1817">
        <w:rPr>
          <w:rFonts w:ascii="Times New Roman" w:hAnsi="Times New Roman" w:cs="Times New Roman"/>
          <w:bCs/>
          <w:sz w:val="24"/>
          <w:szCs w:val="24"/>
        </w:rPr>
        <w:t>х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 xml:space="preserve"> растения</w:t>
      </w:r>
      <w:r w:rsidR="00FB1817">
        <w:rPr>
          <w:rFonts w:ascii="Times New Roman" w:hAnsi="Times New Roman" w:cs="Times New Roman"/>
          <w:bCs/>
          <w:sz w:val="24"/>
          <w:szCs w:val="24"/>
        </w:rPr>
        <w:t>х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FB1817">
        <w:rPr>
          <w:rFonts w:ascii="Times New Roman" w:hAnsi="Times New Roman" w:cs="Times New Roman"/>
          <w:bCs/>
          <w:sz w:val="24"/>
          <w:szCs w:val="24"/>
        </w:rPr>
        <w:t xml:space="preserve">правилах 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>осторожно</w:t>
      </w:r>
      <w:r w:rsidR="00FB1817">
        <w:rPr>
          <w:rFonts w:ascii="Times New Roman" w:hAnsi="Times New Roman" w:cs="Times New Roman"/>
          <w:bCs/>
          <w:sz w:val="24"/>
          <w:szCs w:val="24"/>
        </w:rPr>
        <w:t>го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 xml:space="preserve"> отно</w:t>
      </w:r>
      <w:r w:rsidR="00FB1817">
        <w:rPr>
          <w:rFonts w:ascii="Times New Roman" w:hAnsi="Times New Roman" w:cs="Times New Roman"/>
          <w:bCs/>
          <w:sz w:val="24"/>
          <w:szCs w:val="24"/>
        </w:rPr>
        <w:t>шения</w:t>
      </w:r>
      <w:r w:rsidR="00FB1817" w:rsidRPr="00FB1817">
        <w:rPr>
          <w:rFonts w:ascii="Times New Roman" w:hAnsi="Times New Roman" w:cs="Times New Roman"/>
          <w:bCs/>
          <w:sz w:val="24"/>
          <w:szCs w:val="24"/>
        </w:rPr>
        <w:t xml:space="preserve"> к незнакомым растениям в природе;</w:t>
      </w:r>
      <w:r w:rsidR="00FB1817">
        <w:rPr>
          <w:rFonts w:ascii="Times New Roman" w:hAnsi="Times New Roman" w:cs="Times New Roman"/>
          <w:bCs/>
          <w:sz w:val="24"/>
          <w:szCs w:val="24"/>
        </w:rPr>
        <w:t xml:space="preserve"> обобщение знаний о генеративных органах растения. 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P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A773A3" w:rsidRPr="00A773A3" w:rsidRDefault="00A773A3" w:rsidP="00A7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Профилактика отравления ядовитыми растениями состоит в мерах предосторожности:</w:t>
      </w:r>
    </w:p>
    <w:p w:rsidR="00A773A3" w:rsidRPr="00A773A3" w:rsidRDefault="00A773A3" w:rsidP="00A7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Нельзя пробовать на вкус неизвестны</w:t>
      </w:r>
      <w:r w:rsid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 ягоды, листья, стебли растений. </w:t>
      </w:r>
    </w:p>
    <w:p w:rsidR="00A773A3" w:rsidRPr="00A773A3" w:rsidRDefault="00A773A3" w:rsidP="00A7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К незнакомым растениям даже нельзя дотрагиваться, так как можно получить ожог, аллергическую реакцию.</w:t>
      </w:r>
    </w:p>
    <w:p w:rsidR="00A773A3" w:rsidRPr="00A773A3" w:rsidRDefault="00A773A3" w:rsidP="00A773A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ядовитым растениям относятс</w:t>
      </w:r>
      <w:r w:rsid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я: бузина черная, вороний глаз.</w:t>
      </w:r>
    </w:p>
    <w:p w:rsidR="00A773A3" w:rsidRPr="00A773A3" w:rsidRDefault="00A773A3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ядовитых растениях содержатся яды, способные вызывать отравления как при вдыхании летучих </w:t>
      </w:r>
      <w:proofErr w:type="spellStart"/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аромавеществ</w:t>
      </w:r>
      <w:proofErr w:type="spellEnd"/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выделяемых растениями, так и при попадании сока на </w:t>
      </w:r>
      <w:r w:rsid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кожу. </w:t>
      </w: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Самое сильное отравление можно получить при приеме токсина внутрь с ягодами, листьями, корнями.</w:t>
      </w:r>
    </w:p>
    <w:p w:rsidR="00770924" w:rsidRDefault="00A773A3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A773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Во время походов, прогулок по лесу, по парку лучше н</w:t>
      </w:r>
      <w:r w:rsid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 трогать неизвестные растения. 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При первых симптомах отравления – срочно обратись к врачу.</w:t>
      </w:r>
    </w:p>
    <w:p w:rsidR="00243C4F" w:rsidRPr="00A773A3" w:rsidRDefault="00243C4F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773A3" w:rsidRDefault="00243C4F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773A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drawing>
          <wp:inline distT="0" distB="0" distL="0" distR="0">
            <wp:extent cx="2800350" cy="2380443"/>
            <wp:effectExtent l="0" t="0" r="0" b="1270"/>
            <wp:docPr id="1" name="Рисунок 1" descr="https://fsd.kopilkaurokov.ru/up/html/2018/05/22/k_5b04844a276dd/470805_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/html/2018/05/22/k_5b04844a276dd/470805_35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80" r="6511" b="4205"/>
                    <a:stretch/>
                  </pic:blipFill>
                  <pic:spPr bwMode="auto">
                    <a:xfrm>
                      <a:off x="0" y="0"/>
                      <a:ext cx="2803023" cy="238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773A3" w:rsidRPr="00243C4F" w:rsidRDefault="00243C4F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Генеративные органы – цветок, </w:t>
      </w:r>
      <w:r w:rsidR="00FB1817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плод и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B1817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семя –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обеспечивают половое размножение растений.</w:t>
      </w:r>
    </w:p>
    <w:p w:rsidR="00A773A3" w:rsidRDefault="00243C4F" w:rsidP="00FB181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43C4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drawing>
          <wp:inline distT="0" distB="0" distL="0" distR="0">
            <wp:extent cx="3443827" cy="1666875"/>
            <wp:effectExtent l="0" t="0" r="4445" b="0"/>
            <wp:docPr id="2" name="Рисунок 2" descr="https://fsd.multiurok.ru/html/2018/09/07/s_5b92d24749c83/946764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9/07/s_5b92d24749c83/946764_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3196"/>
                    <a:stretch/>
                  </pic:blipFill>
                  <pic:spPr bwMode="auto">
                    <a:xfrm>
                      <a:off x="0" y="0"/>
                      <a:ext cx="3445178" cy="1667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773A3" w:rsidRDefault="00243C4F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lastRenderedPageBreak/>
        <w:t>Цветок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 укороченный видоизмененный побег, орган размножения покрытосеменных растений. Располагается на цветоножке.  Расширенная часть цветоножки – цветоложе, на котором расположены все части цветка.</w:t>
      </w:r>
    </w:p>
    <w:p w:rsidR="00243C4F" w:rsidRPr="00243C4F" w:rsidRDefault="00243C4F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Главные части: 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Пестик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женский орган цветка, 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тычинки –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мужской орган. Пестик обычно состоит из 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 xml:space="preserve">рыльца, 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столбика и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 xml:space="preserve"> завязи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 В завязи находятся 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семязачатки</w:t>
      </w:r>
      <w:r w:rsidR="000361C6"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в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них развивается и созревает яйцеклетка. Тычинки состоят из 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тычиночной нити и пыльников.</w:t>
      </w:r>
      <w:r w:rsidRPr="00243C4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пыльниках развивается пыльцевое зерно, в котором образуются спермии.</w:t>
      </w:r>
    </w:p>
    <w:p w:rsidR="00A773A3" w:rsidRPr="00770924" w:rsidRDefault="00A773A3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243C4F">
        <w:rPr>
          <w:rFonts w:ascii="Times New Roman" w:hAnsi="Times New Roman" w:cs="Times New Roman"/>
          <w:sz w:val="24"/>
          <w:szCs w:val="24"/>
        </w:rPr>
        <w:t>Запишите:</w:t>
      </w:r>
    </w:p>
    <w:p w:rsidR="00243C4F" w:rsidRDefault="00243C4F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Профилактика </w:t>
      </w:r>
      <w:r w:rsidRPr="00243C4F">
        <w:rPr>
          <w:rFonts w:ascii="Times New Roman" w:hAnsi="Times New Roman" w:cs="Times New Roman"/>
          <w:sz w:val="24"/>
          <w:szCs w:val="24"/>
        </w:rPr>
        <w:t>отравления ядовитыми растениями</w:t>
      </w:r>
      <w:r>
        <w:rPr>
          <w:rFonts w:ascii="Times New Roman" w:hAnsi="Times New Roman" w:cs="Times New Roman"/>
          <w:sz w:val="24"/>
          <w:szCs w:val="24"/>
        </w:rPr>
        <w:t xml:space="preserve"> …. </w:t>
      </w:r>
    </w:p>
    <w:p w:rsidR="00243C4F" w:rsidRDefault="00243C4F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Пример </w:t>
      </w:r>
      <w:r w:rsidR="00105260">
        <w:rPr>
          <w:rFonts w:ascii="Times New Roman" w:hAnsi="Times New Roman" w:cs="Times New Roman"/>
          <w:sz w:val="24"/>
          <w:szCs w:val="24"/>
        </w:rPr>
        <w:t>ядовитых</w:t>
      </w:r>
      <w:r>
        <w:rPr>
          <w:rFonts w:ascii="Times New Roman" w:hAnsi="Times New Roman" w:cs="Times New Roman"/>
          <w:sz w:val="24"/>
          <w:szCs w:val="24"/>
        </w:rPr>
        <w:t xml:space="preserve"> растений. </w:t>
      </w:r>
    </w:p>
    <w:p w:rsidR="00243C4F" w:rsidRPr="00243C4F" w:rsidRDefault="00243C4F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Зарисуйте цветок и обозначьте </w:t>
      </w:r>
      <w:r w:rsidRPr="00243C4F">
        <w:rPr>
          <w:rFonts w:ascii="Times New Roman" w:hAnsi="Times New Roman" w:cs="Times New Roman"/>
          <w:sz w:val="24"/>
          <w:szCs w:val="24"/>
          <w:u w:val="single"/>
        </w:rPr>
        <w:t xml:space="preserve">только </w:t>
      </w:r>
      <w:r>
        <w:rPr>
          <w:rFonts w:ascii="Times New Roman" w:hAnsi="Times New Roman" w:cs="Times New Roman"/>
          <w:sz w:val="24"/>
          <w:szCs w:val="24"/>
        </w:rPr>
        <w:t xml:space="preserve">генеративные органы растения. </w:t>
      </w:r>
    </w:p>
    <w:p w:rsidR="00770924" w:rsidRDefault="00770924" w:rsidP="00D65A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2. </w:t>
      </w:r>
      <w:r w:rsidR="00D65AEC" w:rsidRPr="00770924">
        <w:rPr>
          <w:rFonts w:ascii="Times New Roman" w:hAnsi="Times New Roman" w:cs="Times New Roman"/>
          <w:sz w:val="24"/>
          <w:szCs w:val="24"/>
        </w:rPr>
        <w:t xml:space="preserve">Зарисуйте </w:t>
      </w:r>
      <w:r w:rsidR="00D65AEC">
        <w:rPr>
          <w:rFonts w:ascii="Times New Roman" w:hAnsi="Times New Roman" w:cs="Times New Roman"/>
          <w:sz w:val="24"/>
          <w:szCs w:val="24"/>
        </w:rPr>
        <w:t>таблицу 1.</w:t>
      </w:r>
    </w:p>
    <w:p w:rsidR="00770924" w:rsidRPr="00770924" w:rsidRDefault="00770924" w:rsidP="007709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770924" w:rsidRDefault="00770924" w:rsidP="00243C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плод? Функции плода?</w:t>
      </w:r>
    </w:p>
    <w:p w:rsidR="00243C4F" w:rsidRDefault="00243C4F" w:rsidP="00243C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Что такое семя? </w:t>
      </w:r>
    </w:p>
    <w:p w:rsidR="00243C4F" w:rsidRDefault="00243C4F" w:rsidP="00243C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Назовите способы распространения семян?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D65AEC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</w:t>
      </w:r>
      <w:r w:rsidR="00AD61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записи в тетради. </w:t>
      </w:r>
    </w:p>
    <w:p w:rsidR="00770924" w:rsidRPr="00770924" w:rsidRDefault="00770924" w:rsidP="0077092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770924" w:rsidRPr="00770924" w:rsidRDefault="00770924" w:rsidP="00770924">
      <w:pPr>
        <w:spacing w:after="160" w:line="259" w:lineRule="auto"/>
      </w:pPr>
    </w:p>
    <w:p w:rsidR="006A052E" w:rsidRDefault="006A052E" w:rsidP="00770924">
      <w:pPr>
        <w:spacing w:after="0" w:line="240" w:lineRule="auto"/>
        <w:jc w:val="center"/>
      </w:pP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361C6"/>
    <w:rsid w:val="00105260"/>
    <w:rsid w:val="00243C4F"/>
    <w:rsid w:val="00291D11"/>
    <w:rsid w:val="003D094E"/>
    <w:rsid w:val="006A052E"/>
    <w:rsid w:val="00770924"/>
    <w:rsid w:val="007F2074"/>
    <w:rsid w:val="008D7240"/>
    <w:rsid w:val="00A773A3"/>
    <w:rsid w:val="00AD617D"/>
    <w:rsid w:val="00D65AEC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35113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2022-03-22T17:11:00Z</dcterms:created>
  <dcterms:modified xsi:type="dcterms:W3CDTF">2022-04-03T13:33:00Z</dcterms:modified>
</cp:coreProperties>
</file>