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1A58" w:rsidRDefault="00951A58" w:rsidP="00951A58">
      <w:pPr>
        <w:spacing w:after="0"/>
        <w:rPr>
          <w:rFonts w:ascii="Times New Roman" w:hAnsi="Times New Roman" w:cs="Times New Roman"/>
          <w:b/>
          <w:sz w:val="24"/>
          <w:szCs w:val="24"/>
        </w:rPr>
      </w:pPr>
      <w:r>
        <w:rPr>
          <w:noProof/>
          <w:lang w:eastAsia="ru-RU"/>
        </w:rPr>
        <w:drawing>
          <wp:anchor distT="0" distB="0" distL="114300" distR="114300" simplePos="0" relativeHeight="251659264" behindDoc="0" locked="0" layoutInCell="1" allowOverlap="1" wp14:anchorId="7AAE9B4A" wp14:editId="17885D3F">
            <wp:simplePos x="0" y="0"/>
            <wp:positionH relativeFrom="column">
              <wp:posOffset>4634865</wp:posOffset>
            </wp:positionH>
            <wp:positionV relativeFrom="paragraph">
              <wp:posOffset>0</wp:posOffset>
            </wp:positionV>
            <wp:extent cx="1729740" cy="1297305"/>
            <wp:effectExtent l="0" t="0" r="3810" b="0"/>
            <wp:wrapSquare wrapText="bothSides"/>
            <wp:docPr id="3" name="Рисунок 3"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phpgjSH2e_urok_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Шрамко Ю. А. 6</w:t>
      </w:r>
      <w:r w:rsidR="006749F3">
        <w:rPr>
          <w:rFonts w:ascii="Times New Roman" w:hAnsi="Times New Roman" w:cs="Times New Roman"/>
          <w:b/>
          <w:sz w:val="24"/>
          <w:szCs w:val="24"/>
        </w:rPr>
        <w:t xml:space="preserve"> класс. Физическая культура. 19.</w:t>
      </w:r>
      <w:r>
        <w:rPr>
          <w:rFonts w:ascii="Times New Roman" w:hAnsi="Times New Roman" w:cs="Times New Roman"/>
          <w:b/>
          <w:sz w:val="24"/>
          <w:szCs w:val="24"/>
        </w:rPr>
        <w:t>05.2022</w:t>
      </w:r>
    </w:p>
    <w:p w:rsidR="00951A58" w:rsidRDefault="006749F3" w:rsidP="00951A58">
      <w:pPr>
        <w:spacing w:after="0"/>
        <w:rPr>
          <w:rFonts w:ascii="Times New Roman" w:hAnsi="Times New Roman" w:cs="Times New Roman"/>
          <w:b/>
          <w:sz w:val="24"/>
          <w:szCs w:val="24"/>
        </w:rPr>
      </w:pPr>
      <w:r>
        <w:rPr>
          <w:rFonts w:ascii="Times New Roman" w:hAnsi="Times New Roman" w:cs="Times New Roman"/>
          <w:b/>
          <w:sz w:val="24"/>
          <w:szCs w:val="24"/>
        </w:rPr>
        <w:t>Урок №51</w:t>
      </w:r>
      <w:r w:rsidR="00951A58">
        <w:rPr>
          <w:rFonts w:ascii="Times New Roman" w:hAnsi="Times New Roman" w:cs="Times New Roman"/>
          <w:b/>
          <w:sz w:val="24"/>
          <w:szCs w:val="24"/>
        </w:rPr>
        <w:t xml:space="preserve"> Тема 6 (10ч). Бадминтон</w:t>
      </w:r>
    </w:p>
    <w:p w:rsidR="00951A58" w:rsidRDefault="00951A58" w:rsidP="00951A58">
      <w:pPr>
        <w:tabs>
          <w:tab w:val="left" w:pos="3390"/>
          <w:tab w:val="center" w:pos="4677"/>
        </w:tabs>
        <w:spacing w:after="0" w:line="240" w:lineRule="auto"/>
        <w:rPr>
          <w:rFonts w:ascii="Times New Roman" w:hAnsi="Times New Roman"/>
          <w:sz w:val="24"/>
          <w:szCs w:val="24"/>
        </w:rPr>
      </w:pPr>
      <w:r>
        <w:rPr>
          <w:rFonts w:ascii="Times New Roman" w:hAnsi="Times New Roman" w:cs="Times New Roman"/>
          <w:b/>
          <w:sz w:val="24"/>
          <w:szCs w:val="24"/>
        </w:rPr>
        <w:t>Тема.</w:t>
      </w:r>
      <w:r>
        <w:rPr>
          <w:rFonts w:ascii="Times New Roman" w:hAnsi="Times New Roman" w:cs="Times New Roman"/>
          <w:sz w:val="24"/>
          <w:szCs w:val="24"/>
        </w:rPr>
        <w:t xml:space="preserve">  </w:t>
      </w:r>
      <w:r w:rsidR="00FE3C9C" w:rsidRPr="00E25651">
        <w:rPr>
          <w:rFonts w:ascii="Times New Roman" w:hAnsi="Times New Roman"/>
          <w:sz w:val="24"/>
          <w:szCs w:val="24"/>
        </w:rPr>
        <w:t>Выполнение короткой подачи закрытой стороной ракетки</w:t>
      </w:r>
      <w:r w:rsidR="00FE3C9C">
        <w:rPr>
          <w:rFonts w:ascii="Times New Roman" w:hAnsi="Times New Roman"/>
          <w:sz w:val="24"/>
          <w:szCs w:val="24"/>
        </w:rPr>
        <w:t>.</w:t>
      </w:r>
      <w:bookmarkStart w:id="0" w:name="_GoBack"/>
      <w:bookmarkEnd w:id="0"/>
    </w:p>
    <w:p w:rsidR="00951A58" w:rsidRDefault="00951A58" w:rsidP="00951A58">
      <w:pPr>
        <w:rPr>
          <w:rFonts w:ascii="Times New Roman" w:hAnsi="Times New Roman" w:cs="Times New Roman"/>
          <w:sz w:val="24"/>
        </w:rPr>
      </w:pPr>
      <w:r>
        <w:rPr>
          <w:rFonts w:ascii="Times New Roman" w:hAnsi="Times New Roman" w:cs="Times New Roman"/>
          <w:b/>
          <w:sz w:val="24"/>
          <w:szCs w:val="24"/>
        </w:rPr>
        <w:t>Цель урока:</w:t>
      </w:r>
      <w:r>
        <w:t xml:space="preserve"> </w:t>
      </w:r>
      <w:r w:rsidR="006C5DC5">
        <w:rPr>
          <w:rFonts w:ascii="Times New Roman" w:hAnsi="Times New Roman" w:cs="Times New Roman"/>
          <w:sz w:val="24"/>
        </w:rPr>
        <w:t>создать представление о выполнении ударов закрытой стороной ракетки.</w:t>
      </w:r>
    </w:p>
    <w:p w:rsidR="00951A58" w:rsidRDefault="00951A58" w:rsidP="00951A58">
      <w:pPr>
        <w:spacing w:after="0"/>
        <w:rPr>
          <w:rFonts w:ascii="Times New Roman" w:hAnsi="Times New Roman" w:cs="Times New Roman"/>
          <w:sz w:val="24"/>
          <w:szCs w:val="24"/>
        </w:rPr>
      </w:pPr>
      <w:r>
        <w:rPr>
          <w:rFonts w:ascii="Times New Roman" w:hAnsi="Times New Roman" w:cs="Times New Roman"/>
          <w:sz w:val="24"/>
          <w:szCs w:val="24"/>
        </w:rPr>
        <w:t xml:space="preserve">- Здравствуйте, ребята! Подготовьтесь к уроку. </w:t>
      </w:r>
    </w:p>
    <w:p w:rsidR="00951A58" w:rsidRDefault="00951A58" w:rsidP="00951A58">
      <w:pPr>
        <w:spacing w:after="0"/>
        <w:rPr>
          <w:rFonts w:ascii="Times New Roman" w:hAnsi="Times New Roman" w:cs="Times New Roman"/>
          <w:sz w:val="24"/>
          <w:szCs w:val="24"/>
        </w:rPr>
      </w:pPr>
      <w:r>
        <w:rPr>
          <w:rFonts w:ascii="Times New Roman" w:hAnsi="Times New Roman" w:cs="Times New Roman"/>
          <w:sz w:val="24"/>
          <w:szCs w:val="24"/>
        </w:rPr>
        <w:t>Желаю всем удачи и успехов!</w:t>
      </w:r>
    </w:p>
    <w:p w:rsidR="00951A58" w:rsidRDefault="00951A58" w:rsidP="00951A58">
      <w:pPr>
        <w:shd w:val="clear" w:color="auto" w:fill="FFFFFF"/>
        <w:spacing w:after="0" w:line="240" w:lineRule="auto"/>
        <w:rPr>
          <w:rFonts w:ascii="Times New Roman" w:hAnsi="Times New Roman" w:cs="Times New Roman"/>
          <w:b/>
          <w:color w:val="FF0000"/>
          <w:sz w:val="24"/>
          <w:szCs w:val="24"/>
          <w:shd w:val="clear" w:color="auto" w:fill="FFFFFF"/>
        </w:rPr>
      </w:pPr>
      <w:r>
        <w:rPr>
          <w:rFonts w:ascii="Times New Roman" w:hAnsi="Times New Roman" w:cs="Times New Roman"/>
          <w:b/>
          <w:color w:val="FF0000"/>
          <w:sz w:val="24"/>
          <w:szCs w:val="24"/>
          <w:shd w:val="clear" w:color="auto" w:fill="FFFFFF"/>
        </w:rPr>
        <w:t>Самоконтроль перед выполнением упражнений (измерение пульса).</w:t>
      </w:r>
    </w:p>
    <w:p w:rsidR="00951A58" w:rsidRDefault="00951A58" w:rsidP="00951A58">
      <w:pPr>
        <w:shd w:val="clear" w:color="auto" w:fill="FFFFFF"/>
        <w:spacing w:after="0" w:line="240" w:lineRule="auto"/>
        <w:rPr>
          <w:noProof/>
          <w:sz w:val="28"/>
          <w:szCs w:val="28"/>
          <w:lang w:eastAsia="ru-RU"/>
        </w:rPr>
      </w:pPr>
      <w:r>
        <w:rPr>
          <w:rFonts w:ascii="Times New Roman" w:hAnsi="Times New Roman" w:cs="Times New Roman"/>
          <w:b/>
          <w:color w:val="FF0000"/>
          <w:sz w:val="24"/>
          <w:szCs w:val="24"/>
          <w:shd w:val="clear" w:color="auto" w:fill="FFFFFF"/>
        </w:rPr>
        <w:t>Все упражнения выполнять за 2 часа до и после еды.</w:t>
      </w:r>
      <w:r>
        <w:rPr>
          <w:noProof/>
          <w:sz w:val="28"/>
          <w:szCs w:val="28"/>
          <w:lang w:eastAsia="ru-RU"/>
        </w:rPr>
        <w:t xml:space="preserve"> </w:t>
      </w:r>
    </w:p>
    <w:p w:rsidR="006749F3" w:rsidRPr="006749F3" w:rsidRDefault="006749F3" w:rsidP="00951A58">
      <w:pPr>
        <w:shd w:val="clear" w:color="auto" w:fill="FFFFFF"/>
        <w:spacing w:after="0" w:line="240" w:lineRule="auto"/>
        <w:rPr>
          <w:rFonts w:ascii="Times New Roman" w:hAnsi="Times New Roman" w:cs="Times New Roman"/>
          <w:b/>
          <w:noProof/>
          <w:color w:val="FF0000"/>
          <w:sz w:val="28"/>
          <w:szCs w:val="28"/>
          <w:lang w:eastAsia="ru-RU"/>
        </w:rPr>
      </w:pPr>
      <w:r w:rsidRPr="006749F3">
        <w:rPr>
          <w:rFonts w:ascii="Times New Roman" w:hAnsi="Times New Roman" w:cs="Times New Roman"/>
          <w:b/>
          <w:noProof/>
          <w:color w:val="FF0000"/>
          <w:sz w:val="28"/>
          <w:szCs w:val="28"/>
          <w:lang w:eastAsia="ru-RU"/>
        </w:rPr>
        <w:t>Просмотрите:</w:t>
      </w:r>
      <w:hyperlink r:id="rId5" w:history="1">
        <w:r w:rsidR="00B07B9C" w:rsidRPr="00B07B9C">
          <w:rPr>
            <w:rStyle w:val="a6"/>
            <w:rFonts w:ascii="Times New Roman" w:hAnsi="Times New Roman" w:cs="Times New Roman"/>
            <w:b/>
            <w:noProof/>
            <w:sz w:val="28"/>
            <w:szCs w:val="28"/>
            <w:lang w:eastAsia="ru-RU"/>
          </w:rPr>
          <w:t>https://www.youtube.com/watch?v=5jINLCh693Y&amp;t=5s</w:t>
        </w:r>
      </w:hyperlink>
    </w:p>
    <w:p w:rsidR="00FE3C9C" w:rsidRPr="00FE3C9C" w:rsidRDefault="00FE3C9C" w:rsidP="006749F3">
      <w:pPr>
        <w:pStyle w:val="1"/>
        <w:shd w:val="clear" w:color="auto" w:fill="FFFFFF"/>
        <w:spacing w:before="0"/>
        <w:jc w:val="center"/>
        <w:rPr>
          <w:rFonts w:ascii="Times New Roman" w:hAnsi="Times New Roman" w:cs="Times New Roman"/>
          <w:caps/>
          <w:color w:val="000000" w:themeColor="text1"/>
          <w:sz w:val="24"/>
          <w:szCs w:val="24"/>
        </w:rPr>
      </w:pPr>
      <w:r w:rsidRPr="00FE3C9C">
        <w:rPr>
          <w:rStyle w:val="a5"/>
          <w:rFonts w:ascii="Times New Roman" w:hAnsi="Times New Roman" w:cs="Times New Roman"/>
          <w:b w:val="0"/>
          <w:bCs w:val="0"/>
          <w:caps/>
          <w:color w:val="000000" w:themeColor="text1"/>
          <w:sz w:val="24"/>
          <w:szCs w:val="24"/>
        </w:rPr>
        <w:t>ПОДАЧИ В БАДМИНТОНЕ</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Подача — это технический элемент, который вводит вол ас в игру. От правильной и эффективной подачи во многом зависит результат розыгрыша волана, а в конечном итоге и результат партии. Подача — единственный удар в бадминтоне, на который не может непосредственно влиять ваш соперник, и распорядиться ею надо технически и тактически грамотно. Умелый игрок может подать так, чтобы с первого удара поставить противника в неудобное положение, а то и сразу с подачи выиграть очко.</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Подачи 3 и 4 на данном рисунке изображены для одиночной игры, но они часто и эффективно используются и в парной, если подаются в квадрат приема парной подачи.</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Каждая партия начинается подачей из правого поля подачи. При подаче ракетка должна двигаться только вперед, а волан должен направляться по диагонали и опускаться в пределах границы соответствующего поля подачи противника. В момент удара волан должен быть целиком ниже пояса подающего, а стержень ракетки должен иметь наклон вниз. Подающий не должен подавать, пока противник не готов. Противник считается готовым к приему, если он, заняв позицию, стоит неподвижно на своем поле.</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Подающий и принимающий игроки должны находиться в пределах своих, расположенных по диагонали полей подачи, ограниченных ближней и дальней линиями подачи, центральной и боковой линиями, не наступая на них.</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При подаче до момента удара по волану ни подающий, ни принимающий (а также их партнеры в парной игре) не могут сходить с занятых позиций и отрывать ноги от площадки (отрыв части ступни не считается ошибкой). После подачи подающий и принимающий игроки и их партнеры могут занимать на своей стороне площадки любые места независимо от разграничительных линий.</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Ошибки при </w:t>
      </w:r>
      <w:r w:rsidRPr="00FE3C9C">
        <w:rPr>
          <w:rStyle w:val="a5"/>
          <w:color w:val="000000" w:themeColor="text1"/>
        </w:rPr>
        <w:t>подаче</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Считается ошибкой, если при подаче: * в момент удара волан оказался выше пояса подающего;</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proofErr w:type="spellStart"/>
      <w:r w:rsidRPr="00FE3C9C">
        <w:rPr>
          <w:color w:val="000000" w:themeColor="text1"/>
        </w:rPr>
        <w:t>ет</w:t>
      </w:r>
      <w:proofErr w:type="spellEnd"/>
      <w:r w:rsidRPr="00FE3C9C">
        <w:rPr>
          <w:color w:val="000000" w:themeColor="text1"/>
        </w:rPr>
        <w:t xml:space="preserve"> сократить время полета волана и соответственно уменьшить время подготовки противника к активному отражению подачи.</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 xml:space="preserve">При любой подаче надо стараться подавать в наиболее удаленную от соперника точку поля приема подачи. Замечайте любое его намерение к движению и неожиданно подавайте в про- </w:t>
      </w:r>
      <w:proofErr w:type="spellStart"/>
      <w:r w:rsidRPr="00FE3C9C">
        <w:rPr>
          <w:color w:val="000000" w:themeColor="text1"/>
        </w:rPr>
        <w:t>тивоход</w:t>
      </w:r>
      <w:proofErr w:type="spellEnd"/>
      <w:r w:rsidRPr="00FE3C9C">
        <w:rPr>
          <w:color w:val="000000" w:themeColor="text1"/>
        </w:rPr>
        <w:t>. Однако помнете, что по правилам при осуществлении подачи не должно быть ложных движений ракетки.</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При подаче, когда принимающий игрок еще не готов к приему волана, он поднимает вверх левую руку, раскрытой ладонью обращенную в сторону соперника. В таком случае подача не производится до тех нор, пока принимающий не опустит левую руку. Но при этом он не должен нарушать регламент и правила соревнований и превышать время, отведенное на подготовку и производство подачи.</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t>Некорректная подача в не готового к приему соперника или необоснованное затягивание ее с целью получения игрового преимущества считается нарушением правил и кодекса поведения бадминтониста.</w:t>
      </w:r>
    </w:p>
    <w:p w:rsidR="00FE3C9C" w:rsidRPr="00FE3C9C" w:rsidRDefault="00FE3C9C" w:rsidP="006749F3">
      <w:pPr>
        <w:pStyle w:val="a3"/>
        <w:shd w:val="clear" w:color="auto" w:fill="FFFFFF"/>
        <w:spacing w:before="0" w:beforeAutospacing="0" w:after="0" w:afterAutospacing="0"/>
        <w:ind w:firstLine="480"/>
        <w:jc w:val="both"/>
        <w:rPr>
          <w:color w:val="000000" w:themeColor="text1"/>
        </w:rPr>
      </w:pPr>
      <w:r w:rsidRPr="00FE3C9C">
        <w:rPr>
          <w:color w:val="000000" w:themeColor="text1"/>
        </w:rPr>
        <w:lastRenderedPageBreak/>
        <w:t>На следующих рисунках показаны наиболее сложные для приема точки игровой площадки, в которые следует направлять волан при подаче из правого поля (из левого поля — аналогично).</w:t>
      </w:r>
    </w:p>
    <w:p w:rsidR="006749F3" w:rsidRPr="006749F3" w:rsidRDefault="006749F3" w:rsidP="006749F3">
      <w:pPr>
        <w:pStyle w:val="3"/>
        <w:shd w:val="clear" w:color="auto" w:fill="FFFFFF"/>
        <w:spacing w:before="0"/>
        <w:jc w:val="center"/>
        <w:rPr>
          <w:rFonts w:ascii="Times New Roman" w:hAnsi="Times New Roman" w:cs="Times New Roman"/>
          <w:caps/>
          <w:color w:val="000000" w:themeColor="text1"/>
        </w:rPr>
      </w:pPr>
      <w:r w:rsidRPr="006749F3">
        <w:rPr>
          <w:rFonts w:ascii="Times New Roman" w:hAnsi="Times New Roman" w:cs="Times New Roman"/>
          <w:caps/>
          <w:color w:val="000000" w:themeColor="text1"/>
        </w:rPr>
        <w:t>ПОДАЧА ЗАКРЫТОЙ СТОРОНОЙ РАКЕТКИ.</w:t>
      </w:r>
    </w:p>
    <w:p w:rsidR="006749F3" w:rsidRPr="006749F3" w:rsidRDefault="006749F3" w:rsidP="006749F3">
      <w:pPr>
        <w:pStyle w:val="a3"/>
        <w:shd w:val="clear" w:color="auto" w:fill="FFFFFF"/>
        <w:spacing w:before="0" w:beforeAutospacing="0" w:after="0" w:afterAutospacing="0"/>
        <w:ind w:firstLine="480"/>
        <w:jc w:val="both"/>
        <w:rPr>
          <w:color w:val="000000" w:themeColor="text1"/>
        </w:rPr>
      </w:pPr>
      <w:r w:rsidRPr="006749F3">
        <w:rPr>
          <w:color w:val="000000" w:themeColor="text1"/>
        </w:rPr>
        <w:t xml:space="preserve">Техника выполнения подачи закрытой стороной ракетки наиболее эффективна для парной игры, </w:t>
      </w:r>
      <w:proofErr w:type="gramStart"/>
      <w:r w:rsidRPr="006749F3">
        <w:rPr>
          <w:color w:val="000000" w:themeColor="text1"/>
        </w:rPr>
        <w:t>В</w:t>
      </w:r>
      <w:proofErr w:type="gramEnd"/>
      <w:r w:rsidRPr="006749F3">
        <w:rPr>
          <w:color w:val="000000" w:themeColor="text1"/>
        </w:rPr>
        <w:t xml:space="preserve"> данном случае подающий спортсмен не боится ответного удара соперника на заднюю линию и может подавать из одного положения очень короткую низкую подачу, чтобы максимально усложнить ее прием или, удачно замаскировав свои действия, кистевым ударом послать высокий атакующий волан. При выполнении такой подачи спортсмен занимает высокую стойку, держит ручку ракетки ближе к ее стержню перед собой, а руку с воланом вытягивает в направлении сетки. В силу специфики данной подачи делается небольшой замах от живота или бедра подающего, а траекторию нужного полета волану придает сильный кистевой удар.</w:t>
      </w:r>
    </w:p>
    <w:p w:rsidR="006749F3" w:rsidRPr="006749F3" w:rsidRDefault="006749F3" w:rsidP="006749F3">
      <w:pPr>
        <w:pStyle w:val="a3"/>
        <w:shd w:val="clear" w:color="auto" w:fill="FFFFFF"/>
        <w:spacing w:before="0" w:beforeAutospacing="0" w:after="0" w:afterAutospacing="0"/>
        <w:ind w:firstLine="480"/>
        <w:jc w:val="both"/>
        <w:rPr>
          <w:color w:val="000000" w:themeColor="text1"/>
        </w:rPr>
      </w:pPr>
      <w:r w:rsidRPr="006749F3">
        <w:rPr>
          <w:color w:val="000000" w:themeColor="text1"/>
        </w:rPr>
        <w:t>Так, при одинаковой технике за счет сильной тренированной кисти можно скрытно выполнять хорошие короткие, плоские и высокие атакующие подачи.</w:t>
      </w:r>
    </w:p>
    <w:p w:rsidR="00FE3C9C" w:rsidRPr="00803580" w:rsidRDefault="00FE3C9C" w:rsidP="00951A58">
      <w:pPr>
        <w:shd w:val="clear" w:color="auto" w:fill="FFFFFF"/>
        <w:spacing w:after="0" w:line="240" w:lineRule="auto"/>
        <w:rPr>
          <w:noProof/>
          <w:sz w:val="28"/>
          <w:szCs w:val="28"/>
          <w:lang w:eastAsia="ru-RU"/>
        </w:rPr>
      </w:pPr>
    </w:p>
    <w:p w:rsidR="00951A58" w:rsidRDefault="00951A58" w:rsidP="00951A58">
      <w:pPr>
        <w:spacing w:after="0" w:line="240" w:lineRule="auto"/>
        <w:rPr>
          <w:rFonts w:ascii="Times New Roman" w:hAnsi="Times New Roman" w:cs="Times New Roman"/>
          <w:b/>
          <w:sz w:val="24"/>
          <w:szCs w:val="24"/>
        </w:rPr>
      </w:pPr>
      <w:r>
        <w:rPr>
          <w:rFonts w:ascii="Times New Roman" w:hAnsi="Times New Roman" w:cs="Times New Roman"/>
          <w:b/>
          <w:sz w:val="24"/>
          <w:szCs w:val="24"/>
        </w:rPr>
        <w:t>Домашнее задание</w:t>
      </w:r>
    </w:p>
    <w:p w:rsidR="00951A58" w:rsidRDefault="006749F3" w:rsidP="00951A58">
      <w:pPr>
        <w:spacing w:after="0" w:line="240" w:lineRule="auto"/>
        <w:rPr>
          <w:rFonts w:ascii="Times New Roman" w:hAnsi="Times New Roman" w:cs="Times New Roman"/>
          <w:b/>
          <w:sz w:val="24"/>
          <w:szCs w:val="24"/>
        </w:rPr>
      </w:pPr>
      <w:r>
        <w:rPr>
          <w:rFonts w:ascii="Times New Roman" w:hAnsi="Times New Roman" w:cs="Times New Roman"/>
          <w:b/>
          <w:sz w:val="24"/>
          <w:szCs w:val="24"/>
        </w:rPr>
        <w:t>Выполнить упражнения 2</w:t>
      </w:r>
      <w:r w:rsidR="00951A58">
        <w:rPr>
          <w:rFonts w:ascii="Times New Roman" w:hAnsi="Times New Roman" w:cs="Times New Roman"/>
          <w:b/>
          <w:sz w:val="24"/>
          <w:szCs w:val="24"/>
        </w:rPr>
        <w:t xml:space="preserve"> подход</w:t>
      </w:r>
      <w:r>
        <w:rPr>
          <w:rFonts w:ascii="Times New Roman" w:hAnsi="Times New Roman" w:cs="Times New Roman"/>
          <w:b/>
          <w:sz w:val="24"/>
          <w:szCs w:val="24"/>
        </w:rPr>
        <w:t>а</w:t>
      </w:r>
      <w:r w:rsidR="00951A58">
        <w:rPr>
          <w:rFonts w:ascii="Times New Roman" w:hAnsi="Times New Roman" w:cs="Times New Roman"/>
          <w:b/>
          <w:sz w:val="24"/>
          <w:szCs w:val="24"/>
        </w:rPr>
        <w:t xml:space="preserve"> по 12-15 раз</w:t>
      </w:r>
    </w:p>
    <w:p w:rsidR="00951A58" w:rsidRDefault="00951A58" w:rsidP="00951A58">
      <w:pPr>
        <w:spacing w:after="0" w:line="240" w:lineRule="auto"/>
        <w:rPr>
          <w:rFonts w:ascii="Times New Roman" w:hAnsi="Times New Roman" w:cs="Times New Roman"/>
          <w:b/>
          <w:sz w:val="24"/>
          <w:szCs w:val="24"/>
        </w:rPr>
      </w:pPr>
    </w:p>
    <w:p w:rsidR="00951A58" w:rsidRDefault="006749F3" w:rsidP="00951A58">
      <w:pPr>
        <w:spacing w:after="0" w:line="240" w:lineRule="auto"/>
        <w:rPr>
          <w:rFonts w:ascii="Times New Roman" w:hAnsi="Times New Roman" w:cs="Times New Roman"/>
          <w:b/>
          <w:sz w:val="24"/>
          <w:szCs w:val="24"/>
        </w:rPr>
      </w:pPr>
      <w:r>
        <w:rPr>
          <w:noProof/>
          <w:lang w:eastAsia="ru-RU"/>
        </w:rPr>
        <w:drawing>
          <wp:inline distT="0" distB="0" distL="0" distR="0">
            <wp:extent cx="2785855" cy="2446020"/>
            <wp:effectExtent l="0" t="0" r="0" b="0"/>
            <wp:docPr id="2" name="Рисунок 2" descr="https://i.pinimg.com/originals/0d/57/b8/0d57b8ec99b1d1a3b1393dbf0e86734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i.pinimg.com/originals/0d/57/b8/0d57b8ec99b1d1a3b1393dbf0e86734e.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93180" cy="2452452"/>
                    </a:xfrm>
                    <a:prstGeom prst="rect">
                      <a:avLst/>
                    </a:prstGeom>
                    <a:noFill/>
                    <a:ln>
                      <a:noFill/>
                    </a:ln>
                  </pic:spPr>
                </pic:pic>
              </a:graphicData>
            </a:graphic>
          </wp:inline>
        </w:drawing>
      </w:r>
    </w:p>
    <w:p w:rsidR="00951A58" w:rsidRDefault="00951A58" w:rsidP="00951A58">
      <w:pPr>
        <w:spacing w:after="0" w:line="240" w:lineRule="auto"/>
        <w:rPr>
          <w:rFonts w:ascii="Times New Roman" w:hAnsi="Times New Roman" w:cs="Times New Roman"/>
          <w:b/>
          <w:sz w:val="24"/>
          <w:szCs w:val="24"/>
        </w:rPr>
      </w:pPr>
    </w:p>
    <w:p w:rsidR="00951A58" w:rsidRDefault="00951A58" w:rsidP="00951A58">
      <w:pPr>
        <w:spacing w:after="0" w:line="240" w:lineRule="auto"/>
        <w:rPr>
          <w:rFonts w:ascii="Times New Roman" w:hAnsi="Times New Roman" w:cs="Times New Roman"/>
          <w:b/>
          <w:sz w:val="24"/>
          <w:szCs w:val="24"/>
        </w:rPr>
      </w:pPr>
    </w:p>
    <w:p w:rsidR="00951A58" w:rsidRDefault="00951A58" w:rsidP="00951A58">
      <w:pPr>
        <w:spacing w:after="0" w:line="240" w:lineRule="auto"/>
        <w:rPr>
          <w:rFonts w:ascii="Times New Roman" w:hAnsi="Times New Roman" w:cs="Times New Roman"/>
          <w:b/>
          <w:sz w:val="24"/>
          <w:szCs w:val="24"/>
        </w:rPr>
      </w:pPr>
    </w:p>
    <w:p w:rsidR="00951A58" w:rsidRPr="006749F3" w:rsidRDefault="00951A58" w:rsidP="00951A58">
      <w:pPr>
        <w:spacing w:after="0" w:line="240" w:lineRule="auto"/>
        <w:rPr>
          <w:rFonts w:ascii="Times New Roman" w:hAnsi="Times New Roman" w:cs="Times New Roman"/>
          <w:b/>
          <w:color w:val="000000" w:themeColor="text1"/>
          <w:sz w:val="24"/>
          <w:szCs w:val="24"/>
        </w:rPr>
      </w:pPr>
      <w:r w:rsidRPr="00C60F06">
        <w:rPr>
          <w:rFonts w:ascii="Times New Roman" w:hAnsi="Times New Roman" w:cs="Times New Roman"/>
          <w:b/>
          <w:color w:val="000000" w:themeColor="text1"/>
          <w:sz w:val="24"/>
          <w:szCs w:val="24"/>
        </w:rPr>
        <w:t>Отписаться о выпо</w:t>
      </w:r>
      <w:r w:rsidR="006749F3">
        <w:rPr>
          <w:rFonts w:ascii="Times New Roman" w:hAnsi="Times New Roman" w:cs="Times New Roman"/>
          <w:b/>
          <w:color w:val="000000" w:themeColor="text1"/>
          <w:sz w:val="24"/>
          <w:szCs w:val="24"/>
        </w:rPr>
        <w:t>лнении задания и приложить фото</w:t>
      </w:r>
      <w:r w:rsidRPr="00C60F06">
        <w:rPr>
          <w:rFonts w:ascii="Times New Roman" w:hAnsi="Times New Roman" w:cs="Times New Roman"/>
          <w:b/>
          <w:color w:val="000000" w:themeColor="text1"/>
          <w:sz w:val="24"/>
          <w:szCs w:val="24"/>
        </w:rPr>
        <w:t xml:space="preserve"> </w:t>
      </w:r>
      <w:proofErr w:type="spellStart"/>
      <w:proofErr w:type="gramStart"/>
      <w:r w:rsidRPr="00C60F06">
        <w:rPr>
          <w:rFonts w:ascii="Times New Roman" w:hAnsi="Times New Roman" w:cs="Times New Roman"/>
          <w:b/>
          <w:color w:val="000000" w:themeColor="text1"/>
          <w:sz w:val="24"/>
          <w:szCs w:val="24"/>
        </w:rPr>
        <w:t>выполнения.</w:t>
      </w:r>
      <w:r w:rsidRPr="00C60F06">
        <w:rPr>
          <w:rFonts w:ascii="Times New Roman" w:hAnsi="Times New Roman" w:cs="Times New Roman"/>
          <w:color w:val="000000"/>
          <w:sz w:val="24"/>
          <w:szCs w:val="24"/>
        </w:rPr>
        <w:t>Для</w:t>
      </w:r>
      <w:proofErr w:type="spellEnd"/>
      <w:proofErr w:type="gramEnd"/>
      <w:r w:rsidRPr="00C60F06">
        <w:rPr>
          <w:rFonts w:ascii="Times New Roman" w:hAnsi="Times New Roman" w:cs="Times New Roman"/>
          <w:color w:val="000000"/>
          <w:sz w:val="24"/>
          <w:szCs w:val="24"/>
        </w:rPr>
        <w:t xml:space="preserve"> обратной связи можно использовать электронную почту </w:t>
      </w:r>
      <w:r w:rsidRPr="00C60F06">
        <w:rPr>
          <w:rFonts w:ascii="Times New Roman" w:hAnsi="Times New Roman" w:cs="Times New Roman"/>
          <w:color w:val="000000" w:themeColor="text1"/>
          <w:sz w:val="24"/>
          <w:szCs w:val="24"/>
          <w:shd w:val="clear" w:color="auto" w:fill="FFFFFF"/>
        </w:rPr>
        <w:t>shramko.iu@yandex.ru</w:t>
      </w:r>
      <w:r w:rsidRPr="00C60F06">
        <w:rPr>
          <w:rFonts w:ascii="Times New Roman" w:hAnsi="Times New Roman" w:cs="Times New Roman"/>
          <w:color w:val="000000"/>
          <w:sz w:val="24"/>
          <w:szCs w:val="24"/>
        </w:rPr>
        <w:t xml:space="preserve">, социальные сети ВК, ОК, мессенджеры </w:t>
      </w:r>
      <w:proofErr w:type="spellStart"/>
      <w:r w:rsidRPr="00C60F06">
        <w:rPr>
          <w:rFonts w:ascii="Times New Roman" w:hAnsi="Times New Roman" w:cs="Times New Roman"/>
          <w:color w:val="000000"/>
          <w:sz w:val="24"/>
          <w:szCs w:val="24"/>
        </w:rPr>
        <w:t>WhatsApp</w:t>
      </w:r>
      <w:proofErr w:type="spellEnd"/>
      <w:r w:rsidRPr="00C60F06">
        <w:rPr>
          <w:rFonts w:ascii="Times New Roman" w:hAnsi="Times New Roman" w:cs="Times New Roman"/>
          <w:color w:val="000000"/>
          <w:sz w:val="24"/>
          <w:szCs w:val="24"/>
        </w:rPr>
        <w:t xml:space="preserve"> и </w:t>
      </w:r>
      <w:proofErr w:type="spellStart"/>
      <w:r w:rsidRPr="00C60F06">
        <w:rPr>
          <w:rFonts w:ascii="Times New Roman" w:hAnsi="Times New Roman" w:cs="Times New Roman"/>
          <w:color w:val="000000"/>
          <w:sz w:val="24"/>
          <w:szCs w:val="24"/>
        </w:rPr>
        <w:t>Viber</w:t>
      </w:r>
      <w:proofErr w:type="spellEnd"/>
      <w:r w:rsidRPr="00C60F06">
        <w:rPr>
          <w:rFonts w:ascii="Times New Roman" w:hAnsi="Times New Roman" w:cs="Times New Roman"/>
          <w:color w:val="000000"/>
          <w:sz w:val="24"/>
          <w:szCs w:val="24"/>
        </w:rPr>
        <w:t>.</w:t>
      </w:r>
    </w:p>
    <w:p w:rsidR="00A97E34" w:rsidRDefault="006C5DC5"/>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701"/>
    <w:rsid w:val="0018532F"/>
    <w:rsid w:val="00492701"/>
    <w:rsid w:val="006749F3"/>
    <w:rsid w:val="006C5DC5"/>
    <w:rsid w:val="00951A58"/>
    <w:rsid w:val="00B07B9C"/>
    <w:rsid w:val="00DD4983"/>
    <w:rsid w:val="00E74988"/>
    <w:rsid w:val="00FE3C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BAB0C5-3D48-4284-9C84-2CAB3B983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1A58"/>
    <w:pPr>
      <w:spacing w:line="256" w:lineRule="auto"/>
    </w:pPr>
  </w:style>
  <w:style w:type="paragraph" w:styleId="1">
    <w:name w:val="heading 1"/>
    <w:basedOn w:val="a"/>
    <w:next w:val="a"/>
    <w:link w:val="10"/>
    <w:uiPriority w:val="9"/>
    <w:qFormat/>
    <w:rsid w:val="00951A5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unhideWhenUsed/>
    <w:qFormat/>
    <w:rsid w:val="006749F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51A58"/>
    <w:rPr>
      <w:rFonts w:asciiTheme="majorHAnsi" w:eastAsiaTheme="majorEastAsia" w:hAnsiTheme="majorHAnsi" w:cstheme="majorBidi"/>
      <w:color w:val="2E74B5" w:themeColor="accent1" w:themeShade="BF"/>
      <w:sz w:val="32"/>
      <w:szCs w:val="32"/>
    </w:rPr>
  </w:style>
  <w:style w:type="paragraph" w:styleId="a3">
    <w:name w:val="Normal (Web)"/>
    <w:basedOn w:val="a"/>
    <w:uiPriority w:val="99"/>
    <w:unhideWhenUsed/>
    <w:rsid w:val="00951A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951A58"/>
    <w:rPr>
      <w:i/>
      <w:iCs/>
    </w:rPr>
  </w:style>
  <w:style w:type="character" w:styleId="a5">
    <w:name w:val="Strong"/>
    <w:basedOn w:val="a0"/>
    <w:uiPriority w:val="22"/>
    <w:qFormat/>
    <w:rsid w:val="00FE3C9C"/>
    <w:rPr>
      <w:b/>
      <w:bCs/>
    </w:rPr>
  </w:style>
  <w:style w:type="character" w:customStyle="1" w:styleId="30">
    <w:name w:val="Заголовок 3 Знак"/>
    <w:basedOn w:val="a0"/>
    <w:link w:val="3"/>
    <w:uiPriority w:val="9"/>
    <w:rsid w:val="006749F3"/>
    <w:rPr>
      <w:rFonts w:asciiTheme="majorHAnsi" w:eastAsiaTheme="majorEastAsia" w:hAnsiTheme="majorHAnsi" w:cstheme="majorBidi"/>
      <w:color w:val="1F4D78" w:themeColor="accent1" w:themeShade="7F"/>
      <w:sz w:val="24"/>
      <w:szCs w:val="24"/>
    </w:rPr>
  </w:style>
  <w:style w:type="character" w:styleId="a6">
    <w:name w:val="Hyperlink"/>
    <w:basedOn w:val="a0"/>
    <w:uiPriority w:val="99"/>
    <w:unhideWhenUsed/>
    <w:rsid w:val="00B07B9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905871">
      <w:bodyDiv w:val="1"/>
      <w:marLeft w:val="0"/>
      <w:marRight w:val="0"/>
      <w:marTop w:val="0"/>
      <w:marBottom w:val="0"/>
      <w:divBdr>
        <w:top w:val="none" w:sz="0" w:space="0" w:color="auto"/>
        <w:left w:val="none" w:sz="0" w:space="0" w:color="auto"/>
        <w:bottom w:val="none" w:sz="0" w:space="0" w:color="auto"/>
        <w:right w:val="none" w:sz="0" w:space="0" w:color="auto"/>
      </w:divBdr>
    </w:div>
    <w:div w:id="24480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s://www.youtube.com/watch?v=5jINLCh693Y&amp;t=5s"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TotalTime>
  <Pages>1</Pages>
  <Words>687</Words>
  <Characters>3917</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5</cp:revision>
  <dcterms:created xsi:type="dcterms:W3CDTF">2022-05-18T06:17:00Z</dcterms:created>
  <dcterms:modified xsi:type="dcterms:W3CDTF">2022-05-18T07:32:00Z</dcterms:modified>
</cp:coreProperties>
</file>