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FD5" w:rsidRPr="00400061" w:rsidRDefault="00965FD5" w:rsidP="00965FD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965FD5" w:rsidRPr="00400061" w:rsidRDefault="00965FD5" w:rsidP="00965F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- 7</w:t>
      </w:r>
    </w:p>
    <w:p w:rsidR="00965FD5" w:rsidRPr="00400061" w:rsidRDefault="00965FD5" w:rsidP="00965F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(</w:t>
      </w:r>
      <w:proofErr w:type="spellStart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)</w:t>
      </w:r>
    </w:p>
    <w:p w:rsidR="00965FD5" w:rsidRPr="00400061" w:rsidRDefault="00965FD5" w:rsidP="00965F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1</w:t>
      </w: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</w:t>
      </w:r>
    </w:p>
    <w:p w:rsidR="00965FD5" w:rsidRPr="00400061" w:rsidRDefault="00965FD5" w:rsidP="00965F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-9</w:t>
      </w:r>
    </w:p>
    <w:p w:rsidR="00965FD5" w:rsidRPr="00400061" w:rsidRDefault="00965FD5" w:rsidP="00965FD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:- 02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..11. 2021</w:t>
      </w:r>
    </w:p>
    <w:p w:rsidR="00965FD5" w:rsidRPr="00400061" w:rsidRDefault="00965FD5" w:rsidP="00965FD5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965FD5" w:rsidRPr="00D50C9B" w:rsidRDefault="00965FD5" w:rsidP="00965FD5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  </w:t>
      </w:r>
      <w:r w:rsidR="008715A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ru-RU"/>
        </w:rPr>
        <w:t>Европейское общество в ранее Новое время</w:t>
      </w:r>
    </w:p>
    <w:p w:rsidR="00917603" w:rsidRPr="008715A5" w:rsidRDefault="00965FD5" w:rsidP="008715A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400061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 xml:space="preserve">Цель: </w:t>
      </w:r>
      <w:r w:rsidRPr="00D50C9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сформировать представление о структуре европейского общества и жизни европейцев в начале Нового времени; описывать нравственные ценности, которыми руководствовались европейцы в период раннего Нового времени;</w:t>
      </w:r>
    </w:p>
    <w:p w:rsidR="00965FD5" w:rsidRPr="00917603" w:rsidRDefault="00917603" w:rsidP="00965FD5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176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План</w:t>
      </w:r>
    </w:p>
    <w:p w:rsidR="00917603" w:rsidRPr="00917603" w:rsidRDefault="00917603" w:rsidP="00917603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1760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Процесс огораживания. </w:t>
      </w:r>
    </w:p>
    <w:p w:rsidR="00B75C21" w:rsidRPr="00917603" w:rsidRDefault="00917603" w:rsidP="00917603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1760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Законы о нищих</w:t>
      </w:r>
    </w:p>
    <w:p w:rsidR="00917603" w:rsidRDefault="00917603" w:rsidP="00917603">
      <w:pPr>
        <w:pStyle w:val="a3"/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</w:pPr>
    </w:p>
    <w:p w:rsidR="00917603" w:rsidRPr="008715A5" w:rsidRDefault="00917603" w:rsidP="008715A5">
      <w:pPr>
        <w:pStyle w:val="a3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17603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uk-UA"/>
        </w:rPr>
        <w:t>Задание 1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 Проработать теоретический материал</w:t>
      </w:r>
    </w:p>
    <w:p w:rsidR="00917603" w:rsidRPr="00917603" w:rsidRDefault="00917603" w:rsidP="00917603">
      <w:pPr>
        <w:shd w:val="clear" w:color="auto" w:fill="FFFFFF"/>
        <w:spacing w:after="15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36"/>
          <w:lang w:eastAsia="ru-RU"/>
        </w:rPr>
      </w:pPr>
      <w:r w:rsidRPr="00917603">
        <w:rPr>
          <w:rFonts w:ascii="Times New Roman" w:eastAsia="Times New Roman" w:hAnsi="Times New Roman" w:cs="Times New Roman"/>
          <w:b/>
          <w:kern w:val="36"/>
          <w:lang w:eastAsia="ru-RU"/>
        </w:rPr>
        <w:t>Огораживания в Англии</w:t>
      </w:r>
    </w:p>
    <w:p w:rsidR="00917603" w:rsidRDefault="00917603" w:rsidP="0091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ru-RU"/>
        </w:rPr>
      </w:pPr>
      <w:r w:rsidRPr="00917603">
        <w:rPr>
          <w:rFonts w:ascii="Times New Roman" w:eastAsia="Times New Roman" w:hAnsi="Times New Roman" w:cs="Times New Roman"/>
          <w:bdr w:val="none" w:sz="0" w:space="0" w:color="auto" w:frame="1"/>
          <w:lang w:eastAsia="ru-RU"/>
        </w:rPr>
        <w:t xml:space="preserve">С ростом населения в Англии в XVI в. в ней появилось много маленьких городов. Выросло число людей, приобретавших продукты исключительно на рынке. Также в XVI столетии выросло число малоземельных крестьян и батраков, также </w:t>
      </w:r>
      <w:proofErr w:type="spellStart"/>
      <w:r w:rsidRPr="00917603">
        <w:rPr>
          <w:rFonts w:ascii="Times New Roman" w:eastAsia="Times New Roman" w:hAnsi="Times New Roman" w:cs="Times New Roman"/>
          <w:bdr w:val="none" w:sz="0" w:space="0" w:color="auto" w:frame="1"/>
          <w:lang w:eastAsia="ru-RU"/>
        </w:rPr>
        <w:t>скупающихся</w:t>
      </w:r>
      <w:proofErr w:type="spellEnd"/>
      <w:r w:rsidRPr="00917603">
        <w:rPr>
          <w:rFonts w:ascii="Times New Roman" w:eastAsia="Times New Roman" w:hAnsi="Times New Roman" w:cs="Times New Roman"/>
          <w:bdr w:val="none" w:sz="0" w:space="0" w:color="auto" w:frame="1"/>
          <w:lang w:eastAsia="ru-RU"/>
        </w:rPr>
        <w:t xml:space="preserve"> на рынках. Сельскохозяйственной продукции стало производиться больше.</w:t>
      </w:r>
    </w:p>
    <w:p w:rsidR="00917603" w:rsidRPr="00917603" w:rsidRDefault="00917603" w:rsidP="0091760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lang w:eastAsia="ru-RU"/>
        </w:rPr>
      </w:pPr>
      <w:r w:rsidRPr="009176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Причины огораживания</w:t>
      </w:r>
    </w:p>
    <w:p w:rsidR="00917603" w:rsidRPr="00917603" w:rsidRDefault="00917603" w:rsidP="0091760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60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Об огораживании больших территорий задумались в связи со стремительным развитием промышленности и торговли. Наблюдался постоянно высокий спрос на шерсть овец, овчину и прочие продукты, которые дает скотоводство. Также спросом пользовались лен, красители природного происхождения, прочие растения.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В течение всего XVI столетия </w:t>
      </w: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повышались цены. В начале века это объяснялось английской финансовой политикой и порчей монет. В середине же века в Англии произошла «революция цен», вследствие чего сельхоз сырье и продовольствие подорожали.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Во 2-ой половине XV в. огораживания объяснялись достижениями в сукноделии — английская шерсть стала очень востребованной сперва </w:t>
      </w:r>
      <w:proofErr w:type="gramStart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в</w:t>
      </w:r>
      <w:proofErr w:type="gramEnd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 Фландрии, а затем и в Англии непосредственно. После такого разведение овец стало приносить больше прибыли, чем возделывание земли, поэтому латифундисты превращали свои земельные участки в пастбища. Дворяне присваивали общинные земли и сгоняли с них подвластных им крестьян-держателей. Ликвидировались целые деревни. Отобранные наделы, как правило</w:t>
      </w:r>
      <w:r w:rsidRPr="0091760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, ограждали живой изгородью, кольями и канавами.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Огороженные </w:t>
      </w: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территории сдавали в аренду фермерам-скотоводам, за что брали много. Территории сдавались в аренду также зажиточным крестьянам, дворянам, горожанам. Размер арендной платы фиксировался в договоре. Порой и сама знать занималась разведением овец или делала в захваченных землях парки для охоты.</w:t>
      </w:r>
    </w:p>
    <w:p w:rsidR="00917603" w:rsidRPr="00917603" w:rsidRDefault="00917603" w:rsidP="00917603">
      <w:pPr>
        <w:spacing w:before="200" w:after="0" w:line="293" w:lineRule="atLeast"/>
        <w:jc w:val="center"/>
        <w:outlineLvl w:val="1"/>
        <w:rPr>
          <w:rStyle w:val="a4"/>
          <w:rFonts w:ascii="Times New Roman" w:hAnsi="Times New Roman" w:cs="Times New Roman"/>
          <w:b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b/>
          <w:i w:val="0"/>
          <w:sz w:val="24"/>
          <w:szCs w:val="24"/>
          <w:lang w:eastAsia="ru-RU"/>
        </w:rPr>
        <w:t>Борьба с огораживанием и переход к капиталистической системе</w:t>
      </w:r>
    </w:p>
    <w:p w:rsidR="00917603" w:rsidRPr="00917603" w:rsidRDefault="00917603" w:rsidP="00917603">
      <w:pPr>
        <w:spacing w:after="0" w:line="240" w:lineRule="auto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Во 2-ой половине XVI столетия огораживание проводилось медленнее, потому что нужно было освоить территории, плюс мешали законы.</w:t>
      </w:r>
    </w:p>
    <w:p w:rsidR="00917603" w:rsidRPr="00917603" w:rsidRDefault="00917603" w:rsidP="00917603">
      <w:pPr>
        <w:spacing w:after="0" w:line="240" w:lineRule="auto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В 1-ой половине XVII столетия, особенно в 1630-х годах процесс продолжался. Власть пыталась остановить тенденцию — издавались приказы об устранении новых изгородей, штрафовались граждане, огораживающие участки. Все эти запретительные меры </w:t>
      </w: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lastRenderedPageBreak/>
        <w:t xml:space="preserve">настроили против короны и огораживающих, и крестьян, ведь обязательства по уплате штрафов перекладывались </w:t>
      </w:r>
      <w:proofErr w:type="gramStart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на</w:t>
      </w:r>
      <w:proofErr w:type="gramEnd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 последних.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Огораживалось очень много земель, что заставило правительство сильно забеспокоиться. Число налогоплательщиков сократилось, снизилась обороноспособность государства. После безуспешной борьбы с огораживанием в 1549 г. </w:t>
      </w:r>
      <w:proofErr w:type="spellStart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Уорвик</w:t>
      </w:r>
      <w:proofErr w:type="spellEnd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 легализовал их и ввел коллективную ответственность деревни за снос изгородей. Это деяние было приравнено к уголовному преступлению. Мятежников казнили. В 1593 г. ограничение огораживаний вовсе отменили.</w:t>
      </w:r>
    </w:p>
    <w:p w:rsidR="00917603" w:rsidRPr="00917603" w:rsidRDefault="00917603" w:rsidP="00917603">
      <w:pPr>
        <w:spacing w:after="0" w:line="240" w:lineRule="auto"/>
        <w:jc w:val="both"/>
        <w:rPr>
          <w:rStyle w:val="a4"/>
          <w:rFonts w:ascii="Times New Roman" w:hAnsi="Times New Roman" w:cs="Times New Roman"/>
          <w:b/>
          <w:i w:val="0"/>
          <w:color w:val="000000" w:themeColor="text1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b/>
          <w:i w:val="0"/>
          <w:color w:val="000000" w:themeColor="text1"/>
          <w:sz w:val="24"/>
          <w:szCs w:val="24"/>
          <w:lang w:eastAsia="ru-RU"/>
        </w:rPr>
        <w:t>Политику властей назвали «Кровавым законодательством», ведь закон был крайне суров к нищим и бродягам.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Закон 1572 г. гласил, что нищим, чей возраст превышает 14 лет, и которым не позволено </w:t>
      </w:r>
      <w:proofErr w:type="gramStart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попрошайничать</w:t>
      </w:r>
      <w:proofErr w:type="gramEnd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, в случае первой поимки бичуются и клеймятся, в случае второй — объявляются преступниками, в случае третьей — их казнят. Церковные приходы стали отвечать за своих бедняков, а получившие пособие нуждающиеся граждане могли быть принудительно отправлены в место рождения. Мировой судья мог потратить часть средств, которые собирались для нищих, на приобретение земельных участков, сооружение работных домов, где в случае отлынивания от работы подвергали телесному наказанию.</w:t>
      </w:r>
    </w:p>
    <w:p w:rsidR="00917603" w:rsidRPr="00917603" w:rsidRDefault="00917603" w:rsidP="00917603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Согласно закону 1576 г. каждое графство открыло 2-3 </w:t>
      </w:r>
      <w:proofErr w:type="gramStart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работных</w:t>
      </w:r>
      <w:proofErr w:type="gramEnd"/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 xml:space="preserve"> дома, где содержались способные к труду нищие и бродяги.</w:t>
      </w:r>
    </w:p>
    <w:p w:rsidR="00917603" w:rsidRPr="00917603" w:rsidRDefault="00917603" w:rsidP="00917603">
      <w:pPr>
        <w:spacing w:after="0" w:line="240" w:lineRule="auto"/>
        <w:jc w:val="both"/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Принудительное лишение крестьян земли стало предпосылкой аграрного переворота, чья суть заключалась в переходе к капиталистическому землевладению.</w:t>
      </w:r>
    </w:p>
    <w:p w:rsidR="00917603" w:rsidRDefault="00917603" w:rsidP="0091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</w:pPr>
      <w:r w:rsidRPr="00917603">
        <w:rPr>
          <w:rStyle w:val="a4"/>
          <w:rFonts w:ascii="Times New Roman" w:hAnsi="Times New Roman" w:cs="Times New Roman"/>
          <w:i w:val="0"/>
          <w:sz w:val="24"/>
          <w:szCs w:val="24"/>
          <w:lang w:eastAsia="ru-RU"/>
        </w:rPr>
        <w:t>Огораживание стало серьезнейшей предпосылкой первичного накопления капитала</w:t>
      </w:r>
      <w:r w:rsidRPr="0091760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и превращения крестьян и мелких ремесленников в наемных рабочих. Хлеборобам, лишенным земельных наделов и превратившихся в бродяг только и оставалось, что наниматься к предпринимателям. </w:t>
      </w:r>
    </w:p>
    <w:p w:rsidR="008715A5" w:rsidRPr="00917603" w:rsidRDefault="008715A5" w:rsidP="009176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A14B44" w:rsidRPr="00A14B44" w:rsidRDefault="00A14B44" w:rsidP="00A14B44">
      <w:pPr>
        <w:pStyle w:val="a6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A14B44">
        <w:rPr>
          <w:color w:val="FF0000"/>
          <w:sz w:val="22"/>
          <w:szCs w:val="22"/>
        </w:rPr>
        <w:t>Задания для контроля:</w:t>
      </w:r>
      <w:r>
        <w:rPr>
          <w:color w:val="FF0000"/>
          <w:sz w:val="22"/>
          <w:szCs w:val="22"/>
        </w:rPr>
        <w:t xml:space="preserve"> </w:t>
      </w:r>
      <w:r w:rsidRPr="00A14B44">
        <w:rPr>
          <w:color w:val="000000" w:themeColor="text1"/>
          <w:sz w:val="22"/>
          <w:szCs w:val="22"/>
        </w:rPr>
        <w:t xml:space="preserve">Подготовить 10 вопросов к теоретическому материалу </w:t>
      </w:r>
    </w:p>
    <w:p w:rsidR="00917603" w:rsidRPr="008715A5" w:rsidRDefault="00A14B44" w:rsidP="008715A5">
      <w:pPr>
        <w:spacing w:after="0"/>
        <w:rPr>
          <w:rFonts w:ascii="Times New Roman" w:eastAsia="Times New Roman" w:hAnsi="Times New Roman" w:cs="Times New Roman"/>
          <w:b/>
          <w:color w:val="000000"/>
          <w:lang w:eastAsia="uk-UA"/>
        </w:rPr>
      </w:pPr>
      <w:r w:rsidRPr="00010F7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</w:p>
    <w:p w:rsidR="00A14B44" w:rsidRPr="00A14B44" w:rsidRDefault="00A14B44" w:rsidP="00A14B44">
      <w:pPr>
        <w:tabs>
          <w:tab w:val="left" w:pos="1212"/>
        </w:tabs>
        <w:jc w:val="center"/>
        <w:rPr>
          <w:rFonts w:ascii="Times New Roman" w:hAnsi="Times New Roman" w:cs="Times New Roman"/>
          <w:b/>
          <w:lang w:eastAsia="uk-UA"/>
        </w:rPr>
      </w:pPr>
      <w:r w:rsidRPr="00A14B44">
        <w:rPr>
          <w:rFonts w:ascii="Times New Roman" w:hAnsi="Times New Roman" w:cs="Times New Roman"/>
          <w:b/>
          <w:color w:val="FF0000"/>
          <w:lang w:eastAsia="uk-UA"/>
        </w:rPr>
        <w:t>Посмотри видео по ссылке</w:t>
      </w:r>
    </w:p>
    <w:p w:rsidR="006A50E7" w:rsidRDefault="008715A5" w:rsidP="006A50E7">
      <w:pPr>
        <w:pStyle w:val="a6"/>
        <w:spacing w:before="0" w:beforeAutospacing="0" w:after="0" w:afterAutospacing="0"/>
        <w:rPr>
          <w:color w:val="000000"/>
        </w:rPr>
      </w:pPr>
      <w:hyperlink r:id="rId6" w:history="1">
        <w:r w:rsidR="00A14B44" w:rsidRPr="00E03017">
          <w:rPr>
            <w:rStyle w:val="a5"/>
            <w:lang w:eastAsia="uk-UA"/>
          </w:rPr>
          <w:t>https://youtu.be/u9C0qHF7vAA</w:t>
        </w:r>
      </w:hyperlink>
      <w:r w:rsidR="00A14B44">
        <w:rPr>
          <w:lang w:eastAsia="uk-UA"/>
        </w:rPr>
        <w:br/>
      </w:r>
    </w:p>
    <w:p w:rsidR="006A50E7" w:rsidRPr="00F53144" w:rsidRDefault="006A50E7" w:rsidP="006A50E7">
      <w:pPr>
        <w:pStyle w:val="a6"/>
        <w:spacing w:before="0" w:beforeAutospacing="0" w:after="0" w:afterAutospacing="0"/>
        <w:rPr>
          <w:color w:val="000000"/>
        </w:rPr>
      </w:pPr>
      <w:r w:rsidRPr="006A50E7">
        <w:rPr>
          <w:color w:val="FF0000"/>
        </w:rPr>
        <w:t xml:space="preserve">Задание, </w:t>
      </w:r>
      <w:r w:rsidRPr="00F53144">
        <w:rPr>
          <w:color w:val="000000"/>
        </w:rPr>
        <w:t xml:space="preserve">выполненное в письменном виде, должно быть сфотографировано или </w:t>
      </w:r>
      <w:proofErr w:type="gramStart"/>
      <w:r w:rsidRPr="00F53144">
        <w:rPr>
          <w:color w:val="000000"/>
        </w:rPr>
        <w:t>от-сканировано</w:t>
      </w:r>
      <w:proofErr w:type="gramEnd"/>
      <w:r w:rsidRPr="00F53144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F53144">
        <w:rPr>
          <w:color w:val="000000"/>
        </w:rPr>
        <w:t>ную</w:t>
      </w:r>
      <w:proofErr w:type="spellEnd"/>
      <w:r w:rsidRPr="00F53144">
        <w:rPr>
          <w:color w:val="000000"/>
        </w:rPr>
        <w:t xml:space="preserve"> почту </w:t>
      </w:r>
      <w:hyperlink r:id="rId7" w:history="1">
        <w:r w:rsidRPr="00B1293E">
          <w:rPr>
            <w:rStyle w:val="a5"/>
            <w:lang w:val="en-US"/>
          </w:rPr>
          <w:t>ver</w:t>
        </w:r>
        <w:r w:rsidRPr="00EC00D6">
          <w:rPr>
            <w:rStyle w:val="a5"/>
          </w:rPr>
          <w:t>.</w:t>
        </w:r>
        <w:r w:rsidRPr="00B1293E">
          <w:rPr>
            <w:rStyle w:val="a5"/>
            <w:lang w:val="en-US"/>
          </w:rPr>
          <w:t>stepanenko</w:t>
        </w:r>
        <w:r w:rsidRPr="00EC00D6">
          <w:rPr>
            <w:rStyle w:val="a5"/>
          </w:rPr>
          <w:t>2013@</w:t>
        </w:r>
        <w:r w:rsidRPr="00B1293E">
          <w:rPr>
            <w:rStyle w:val="a5"/>
            <w:lang w:val="en-US"/>
          </w:rPr>
          <w:t>yandex</w:t>
        </w:r>
        <w:r w:rsidRPr="00EC00D6">
          <w:rPr>
            <w:rStyle w:val="a5"/>
          </w:rPr>
          <w:t>.</w:t>
        </w:r>
        <w:r w:rsidRPr="00B1293E">
          <w:rPr>
            <w:rStyle w:val="a5"/>
            <w:lang w:val="en-US"/>
          </w:rPr>
          <w:t>ua</w:t>
        </w:r>
      </w:hyperlink>
      <w:r w:rsidRPr="00EC00D6">
        <w:t xml:space="preserve">  </w:t>
      </w:r>
      <w:r>
        <w:rPr>
          <w:color w:val="000000"/>
        </w:rPr>
        <w:t xml:space="preserve">социальные сети ВК, </w:t>
      </w:r>
      <w:proofErr w:type="gramStart"/>
      <w:r>
        <w:rPr>
          <w:color w:val="000000"/>
        </w:rPr>
        <w:t>ОК</w:t>
      </w:r>
      <w:proofErr w:type="gramEnd"/>
    </w:p>
    <w:p w:rsidR="00917603" w:rsidRPr="00917603" w:rsidRDefault="00917603" w:rsidP="00917603">
      <w:pPr>
        <w:tabs>
          <w:tab w:val="left" w:pos="1212"/>
        </w:tabs>
        <w:jc w:val="both"/>
        <w:rPr>
          <w:rFonts w:ascii="Times New Roman" w:hAnsi="Times New Roman" w:cs="Times New Roman"/>
          <w:lang w:eastAsia="uk-UA"/>
        </w:rPr>
      </w:pPr>
    </w:p>
    <w:sectPr w:rsidR="00917603" w:rsidRPr="009176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181"/>
    <w:rsid w:val="00043181"/>
    <w:rsid w:val="006A50E7"/>
    <w:rsid w:val="008715A5"/>
    <w:rsid w:val="00917603"/>
    <w:rsid w:val="00965FD5"/>
    <w:rsid w:val="009F029E"/>
    <w:rsid w:val="00A14B44"/>
    <w:rsid w:val="00B75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F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7603"/>
    <w:pPr>
      <w:ind w:left="720"/>
      <w:contextualSpacing/>
    </w:pPr>
  </w:style>
  <w:style w:type="character" w:styleId="a4">
    <w:name w:val="Emphasis"/>
    <w:basedOn w:val="a0"/>
    <w:uiPriority w:val="20"/>
    <w:qFormat/>
    <w:rsid w:val="00917603"/>
    <w:rPr>
      <w:i/>
      <w:iCs/>
    </w:rPr>
  </w:style>
  <w:style w:type="character" w:styleId="a5">
    <w:name w:val="Hyperlink"/>
    <w:basedOn w:val="a0"/>
    <w:uiPriority w:val="99"/>
    <w:unhideWhenUsed/>
    <w:rsid w:val="00A14B44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A14B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F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7603"/>
    <w:pPr>
      <w:ind w:left="720"/>
      <w:contextualSpacing/>
    </w:pPr>
  </w:style>
  <w:style w:type="character" w:styleId="a4">
    <w:name w:val="Emphasis"/>
    <w:basedOn w:val="a0"/>
    <w:uiPriority w:val="20"/>
    <w:qFormat/>
    <w:rsid w:val="00917603"/>
    <w:rPr>
      <w:i/>
      <w:iCs/>
    </w:rPr>
  </w:style>
  <w:style w:type="character" w:styleId="a5">
    <w:name w:val="Hyperlink"/>
    <w:basedOn w:val="a0"/>
    <w:uiPriority w:val="99"/>
    <w:unhideWhenUsed/>
    <w:rsid w:val="00A14B44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A14B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17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4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9C0qHF7vA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2021-11-01T17:48:00Z</dcterms:created>
  <dcterms:modified xsi:type="dcterms:W3CDTF">2021-11-02T07:43:00Z</dcterms:modified>
</cp:coreProperties>
</file>