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257" w:rsidRDefault="001F7257" w:rsidP="001F7257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Физика.05.04.2022.</w:t>
      </w:r>
    </w:p>
    <w:p w:rsidR="001F7257" w:rsidRDefault="001F7257" w:rsidP="001F7257">
      <w:pPr>
        <w:rPr>
          <w:sz w:val="24"/>
          <w:szCs w:val="24"/>
        </w:rPr>
      </w:pPr>
      <w:r>
        <w:rPr>
          <w:sz w:val="24"/>
          <w:szCs w:val="24"/>
        </w:rPr>
        <w:t>Урок № 39 Тема 4(20ч) Давление твердых тел, жидкостей и газов.</w:t>
      </w:r>
    </w:p>
    <w:p w:rsidR="001F7257" w:rsidRDefault="001F7257" w:rsidP="001F7257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Контрольная работа № 3 по теме: «Давление твердых тел, жидкостей и газов».</w:t>
      </w:r>
    </w:p>
    <w:p w:rsidR="001F7257" w:rsidRPr="001F7257" w:rsidRDefault="001F7257" w:rsidP="001F7257">
      <w:pPr>
        <w:rPr>
          <w:sz w:val="24"/>
          <w:szCs w:val="24"/>
        </w:rPr>
      </w:pPr>
      <w:r>
        <w:rPr>
          <w:sz w:val="24"/>
          <w:szCs w:val="24"/>
        </w:rPr>
        <w:t>Цель: осуществить контроль знаний по теме: «Давление твердых тел, жидкостей и газов».</w:t>
      </w:r>
    </w:p>
    <w:p w:rsidR="00B56575" w:rsidRDefault="001F7257" w:rsidP="00B56575">
      <w:pPr>
        <w:pStyle w:val="a5"/>
        <w:shd w:val="clear" w:color="auto" w:fill="FFFFFF"/>
        <w:spacing w:after="0"/>
        <w:jc w:val="center"/>
        <w:rPr>
          <w:b/>
        </w:rPr>
      </w:pPr>
      <w:r>
        <w:t xml:space="preserve"> </w:t>
      </w:r>
      <w:r>
        <w:rPr>
          <w:b/>
        </w:rPr>
        <w:t>Задания для контроля</w:t>
      </w:r>
      <w:r w:rsidR="00B56575">
        <w:rPr>
          <w:b/>
        </w:rPr>
        <w:t>:  - выполнить работу по тексту:</w:t>
      </w:r>
    </w:p>
    <w:p w:rsidR="00B56575" w:rsidRPr="00B56575" w:rsidRDefault="00B56575" w:rsidP="00B56575">
      <w:pPr>
        <w:pStyle w:val="a5"/>
        <w:shd w:val="clear" w:color="auto" w:fill="FFFFFF"/>
        <w:spacing w:after="0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1.  В каком состоянии вещество передаёт давление только по направлению действия силы?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А) в жидком;    Б) в газообразном;    В) в твердом;     Г) ни в каком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2. Почему мыльный пузырь имеет форму шара?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А) давление по всем направлениям передаётся одинаково;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Б) расстояние между молекулами одинаковое;   В) под действием силы тяжести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br/>
        <w:t>3. На какой глубине давление воды равно 400 кПа? Плотность воды 1000 кг/м</w:t>
      </w:r>
      <w:r w:rsidRPr="00B56575">
        <w:rPr>
          <w:rFonts w:ascii="Arial" w:eastAsia="Times New Roman" w:hAnsi="Arial" w:cs="Arial"/>
          <w:color w:val="000000"/>
          <w:sz w:val="21"/>
          <w:szCs w:val="21"/>
          <w:vertAlign w:val="superscript"/>
          <w:lang w:eastAsia="ru-RU"/>
        </w:rPr>
        <w:t>3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А) 200 м;      Б) 40 м;     В) 400 м;      Г) 1000 м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</w:p>
    <w:p w:rsidR="00B56575" w:rsidRPr="00B56575" w:rsidRDefault="00B56575" w:rsidP="00B56575">
      <w:pPr>
        <w:shd w:val="clear" w:color="auto" w:fill="FFFFFF"/>
        <w:spacing w:after="0" w:line="240" w:lineRule="auto"/>
        <w:ind w:firstLine="142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4. Закон сообщающихся сосудов гласит: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А) поверхности однородной жидкости устанавливаются на разных уровнях;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Б) поверхности однородной жидкости устанавливаются на одном уровне;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В) поверхности разных жидкостей устанавливаются на одном уровне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</w:p>
    <w:p w:rsidR="00B56575" w:rsidRPr="00B56575" w:rsidRDefault="00B56575" w:rsidP="00B5657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5. К чашам весов подвешены два шарика равной массы из различных веществ (ρ</w:t>
      </w:r>
      <w:r w:rsidRPr="00B56575">
        <w:rPr>
          <w:rFonts w:ascii="Arial" w:eastAsia="Times New Roman" w:hAnsi="Arial" w:cs="Arial"/>
          <w:color w:val="000000"/>
          <w:sz w:val="21"/>
          <w:szCs w:val="21"/>
          <w:vertAlign w:val="subscript"/>
          <w:lang w:eastAsia="ru-RU"/>
        </w:rPr>
        <w:t>1</w:t>
      </w: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&gt; ρ</w:t>
      </w:r>
      <w:r w:rsidRPr="00B56575">
        <w:rPr>
          <w:rFonts w:ascii="Arial" w:eastAsia="Times New Roman" w:hAnsi="Arial" w:cs="Arial"/>
          <w:color w:val="000000"/>
          <w:sz w:val="21"/>
          <w:szCs w:val="21"/>
          <w:vertAlign w:val="subscript"/>
          <w:lang w:eastAsia="ru-RU"/>
        </w:rPr>
        <w:t>2</w:t>
      </w:r>
      <w:r w:rsidRPr="00B56575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). Нарушится ли равновесие весов, если шарики одновременно опустить в масло?</w:t>
      </w: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6"/>
        <w:gridCol w:w="6694"/>
      </w:tblGrid>
      <w:tr w:rsidR="00B56575" w:rsidRPr="00B56575" w:rsidTr="00B56575">
        <w:tc>
          <w:tcPr>
            <w:tcW w:w="237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56575" w:rsidRPr="00B56575" w:rsidRDefault="00B56575" w:rsidP="00B56575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noProof/>
                <w:color w:val="000000"/>
                <w:sz w:val="21"/>
                <w:szCs w:val="21"/>
                <w:lang w:eastAsia="ru-RU"/>
              </w:rPr>
              <w:drawing>
                <wp:inline distT="0" distB="0" distL="0" distR="0" wp14:anchorId="6E26AB77" wp14:editId="5C8CF089">
                  <wp:extent cx="1352550" cy="1095375"/>
                  <wp:effectExtent l="0" t="0" r="0" b="9525"/>
                  <wp:docPr id="1" name="Рисунок 1" descr="hello_html_e575e5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llo_html_e575e5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56575" w:rsidRPr="00B56575" w:rsidRDefault="00B56575" w:rsidP="00B5657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 </w:t>
            </w:r>
          </w:p>
          <w:p w:rsidR="00B56575" w:rsidRPr="00B56575" w:rsidRDefault="00B56575" w:rsidP="00B5657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1) перетянет шарик 1;</w:t>
            </w:r>
          </w:p>
          <w:p w:rsidR="00B56575" w:rsidRPr="00B56575" w:rsidRDefault="00B56575" w:rsidP="00B5657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2) перетянет шарик 2;</w:t>
            </w:r>
          </w:p>
          <w:p w:rsidR="00B56575" w:rsidRPr="00B56575" w:rsidRDefault="00B56575" w:rsidP="00B5657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3) равновесие не нарушится;</w:t>
            </w:r>
          </w:p>
          <w:p w:rsidR="00B56575" w:rsidRPr="00B56575" w:rsidRDefault="00B56575" w:rsidP="00B5657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 xml:space="preserve">4) среди предложенных ответов нет </w:t>
            </w:r>
            <w:proofErr w:type="gramStart"/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верного</w:t>
            </w:r>
            <w:proofErr w:type="gramEnd"/>
          </w:p>
          <w:p w:rsidR="00B56575" w:rsidRPr="00B56575" w:rsidRDefault="00B56575" w:rsidP="00B56575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eastAsia="ru-RU"/>
              </w:rPr>
            </w:pPr>
            <w:r w:rsidRPr="00B56575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 </w:t>
            </w:r>
          </w:p>
        </w:tc>
      </w:tr>
    </w:tbl>
    <w:p w:rsidR="00B56575" w:rsidRPr="00B56575" w:rsidRDefault="00B56575" w:rsidP="00B5657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6. 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Определите площадь малого поршня гидравлической машины, если, при действии </w:t>
      </w:r>
      <w:proofErr w:type="gramStart"/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proofErr w:type="gramEnd"/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большой</w:t>
      </w:r>
    </w:p>
    <w:p w:rsidR="00B56575" w:rsidRPr="00B56575" w:rsidRDefault="00B56575" w:rsidP="00B5657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поршень площадью 40 см</w:t>
      </w:r>
      <w:proofErr w:type="gramStart"/>
      <w:r w:rsidRPr="00B56575">
        <w:rPr>
          <w:rFonts w:ascii="Times New Roman" w:eastAsia="Times New Roman" w:hAnsi="Times New Roman" w:cs="Times New Roman"/>
          <w:color w:val="000000"/>
          <w:sz w:val="16"/>
          <w:szCs w:val="16"/>
          <w:vertAlign w:val="superscript"/>
          <w:lang w:eastAsia="ru-RU"/>
        </w:rPr>
        <w:t>2</w:t>
      </w:r>
      <w:proofErr w:type="gramEnd"/>
      <w:r w:rsidRPr="00B56575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 силой 4 кН, на малый действует сила 800 Н.</w:t>
      </w:r>
    </w:p>
    <w:p w:rsidR="00B56575" w:rsidRPr="00B56575" w:rsidRDefault="00B56575" w:rsidP="00B5657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8см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ru-RU"/>
        </w:rPr>
        <w:t>2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            2) 800 см</w:t>
      </w:r>
      <w:proofErr w:type="gramStart"/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ru-RU"/>
        </w:rPr>
        <w:t>2</w:t>
      </w:r>
      <w:proofErr w:type="gramEnd"/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                 3) 20см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ru-RU"/>
        </w:rPr>
        <w:t>2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                4) 0,08 см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ru-RU"/>
        </w:rPr>
        <w:t>2</w:t>
      </w:r>
      <w:r w:rsidRPr="00B565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F7257" w:rsidRDefault="001F7257" w:rsidP="001F7257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.</w:t>
      </w:r>
    </w:p>
    <w:p w:rsidR="001F7257" w:rsidRDefault="001F7257" w:rsidP="001F7257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1F7257" w:rsidRDefault="001F7257" w:rsidP="001F7257">
      <w:pPr>
        <w:pStyle w:val="a4"/>
        <w:rPr>
          <w:sz w:val="24"/>
          <w:szCs w:val="24"/>
        </w:rPr>
      </w:pPr>
    </w:p>
    <w:p w:rsidR="001F7257" w:rsidRDefault="001F7257" w:rsidP="001F7257"/>
    <w:p w:rsidR="00BE276A" w:rsidRDefault="00BE276A"/>
    <w:sectPr w:rsidR="00BE27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39E"/>
    <w:rsid w:val="001F7257"/>
    <w:rsid w:val="006B139E"/>
    <w:rsid w:val="00B56575"/>
    <w:rsid w:val="00BE2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2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F725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F7257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B56575"/>
    <w:rPr>
      <w:rFonts w:ascii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B56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565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2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F725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F7257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B56575"/>
    <w:rPr>
      <w:rFonts w:ascii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B56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565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61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279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2022-04-04T07:07:00Z</dcterms:created>
  <dcterms:modified xsi:type="dcterms:W3CDTF">2022-04-04T07:21:00Z</dcterms:modified>
</cp:coreProperties>
</file>