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549D" w:rsidRPr="003A131D" w:rsidRDefault="00FA549D" w:rsidP="00FA549D">
      <w:pPr>
        <w:spacing w:after="0"/>
        <w:jc w:val="both"/>
        <w:rPr>
          <w:rFonts w:ascii="Times New Roman" w:eastAsia="Times New Roman" w:hAnsi="Times New Roman" w:cs="Times New Roman"/>
          <w:bCs/>
          <w:color w:val="000000"/>
          <w:sz w:val="24"/>
          <w:szCs w:val="24"/>
          <w:lang w:val="uk-UA" w:eastAsia="uk-UA"/>
        </w:rPr>
      </w:pPr>
      <w:r w:rsidRPr="003A131D">
        <w:rPr>
          <w:rFonts w:ascii="Times New Roman" w:eastAsia="Times New Roman" w:hAnsi="Times New Roman" w:cs="Times New Roman"/>
          <w:bCs/>
          <w:color w:val="000000"/>
          <w:sz w:val="24"/>
          <w:szCs w:val="24"/>
          <w:lang w:val="uk-UA" w:eastAsia="uk-UA"/>
        </w:rPr>
        <w:t xml:space="preserve">Учитель </w:t>
      </w:r>
      <w:r>
        <w:rPr>
          <w:rFonts w:ascii="Times New Roman" w:eastAsia="Times New Roman" w:hAnsi="Times New Roman" w:cs="Times New Roman"/>
          <w:bCs/>
          <w:color w:val="000000"/>
          <w:sz w:val="24"/>
          <w:szCs w:val="24"/>
          <w:lang w:val="uk-UA" w:eastAsia="uk-UA"/>
        </w:rPr>
        <w:t xml:space="preserve">: </w:t>
      </w:r>
      <w:r w:rsidRPr="003A131D">
        <w:rPr>
          <w:rFonts w:ascii="Times New Roman" w:eastAsia="Times New Roman" w:hAnsi="Times New Roman" w:cs="Times New Roman"/>
          <w:bCs/>
          <w:color w:val="000000"/>
          <w:sz w:val="24"/>
          <w:szCs w:val="24"/>
          <w:lang w:val="uk-UA" w:eastAsia="uk-UA"/>
        </w:rPr>
        <w:t>Степаненко В, П,</w:t>
      </w:r>
    </w:p>
    <w:p w:rsidR="00FA549D" w:rsidRPr="003F1E83" w:rsidRDefault="00FA549D" w:rsidP="00FA549D">
      <w:pPr>
        <w:spacing w:after="0"/>
        <w:rPr>
          <w:rFonts w:ascii="Times New Roman" w:eastAsia="Times New Roman" w:hAnsi="Times New Roman" w:cs="Times New Roman"/>
          <w:bCs/>
          <w:color w:val="000000"/>
          <w:sz w:val="24"/>
          <w:szCs w:val="24"/>
          <w:lang w:val="uk-UA" w:eastAsia="uk-UA"/>
        </w:rPr>
      </w:pPr>
      <w:proofErr w:type="spellStart"/>
      <w:r>
        <w:rPr>
          <w:rFonts w:ascii="Times New Roman" w:eastAsia="Times New Roman" w:hAnsi="Times New Roman" w:cs="Times New Roman"/>
          <w:bCs/>
          <w:color w:val="000000"/>
          <w:sz w:val="24"/>
          <w:szCs w:val="24"/>
          <w:lang w:val="uk-UA" w:eastAsia="uk-UA"/>
        </w:rPr>
        <w:t>Класс</w:t>
      </w:r>
      <w:proofErr w:type="spellEnd"/>
      <w:r>
        <w:rPr>
          <w:rFonts w:ascii="Times New Roman" w:eastAsia="Times New Roman" w:hAnsi="Times New Roman" w:cs="Times New Roman"/>
          <w:bCs/>
          <w:color w:val="000000"/>
          <w:sz w:val="24"/>
          <w:szCs w:val="24"/>
          <w:lang w:val="uk-UA" w:eastAsia="uk-UA"/>
        </w:rPr>
        <w:t xml:space="preserve"> - 8</w:t>
      </w:r>
    </w:p>
    <w:p w:rsidR="00FA549D" w:rsidRPr="003F1E83" w:rsidRDefault="00FA549D" w:rsidP="00FA549D">
      <w:pPr>
        <w:spacing w:after="0"/>
        <w:rPr>
          <w:rFonts w:ascii="Times New Roman" w:eastAsia="Times New Roman" w:hAnsi="Times New Roman" w:cs="Times New Roman"/>
          <w:bCs/>
          <w:color w:val="000000"/>
          <w:sz w:val="24"/>
          <w:szCs w:val="24"/>
          <w:lang w:val="uk-UA" w:eastAsia="uk-UA"/>
        </w:rPr>
      </w:pPr>
      <w:r>
        <w:rPr>
          <w:rFonts w:ascii="Times New Roman" w:eastAsia="Times New Roman" w:hAnsi="Times New Roman" w:cs="Times New Roman"/>
          <w:bCs/>
          <w:color w:val="000000"/>
          <w:sz w:val="24"/>
          <w:szCs w:val="24"/>
          <w:lang w:val="uk-UA" w:eastAsia="uk-UA"/>
        </w:rPr>
        <w:t xml:space="preserve">Предмет – </w:t>
      </w:r>
      <w:proofErr w:type="spellStart"/>
      <w:r>
        <w:rPr>
          <w:rFonts w:ascii="Times New Roman" w:eastAsia="Times New Roman" w:hAnsi="Times New Roman" w:cs="Times New Roman"/>
          <w:bCs/>
          <w:color w:val="000000"/>
          <w:sz w:val="24"/>
          <w:szCs w:val="24"/>
          <w:lang w:val="uk-UA" w:eastAsia="uk-UA"/>
        </w:rPr>
        <w:t>История</w:t>
      </w:r>
      <w:proofErr w:type="spellEnd"/>
      <w:r>
        <w:rPr>
          <w:rFonts w:ascii="Times New Roman" w:eastAsia="Times New Roman" w:hAnsi="Times New Roman" w:cs="Times New Roman"/>
          <w:bCs/>
          <w:color w:val="000000"/>
          <w:sz w:val="24"/>
          <w:szCs w:val="24"/>
          <w:lang w:val="uk-UA" w:eastAsia="uk-UA"/>
        </w:rPr>
        <w:t xml:space="preserve">  (</w:t>
      </w:r>
      <w:proofErr w:type="spellStart"/>
      <w:r>
        <w:rPr>
          <w:rFonts w:ascii="Times New Roman" w:eastAsia="Times New Roman" w:hAnsi="Times New Roman" w:cs="Times New Roman"/>
          <w:bCs/>
          <w:color w:val="000000"/>
          <w:sz w:val="24"/>
          <w:szCs w:val="24"/>
          <w:lang w:val="uk-UA" w:eastAsia="uk-UA"/>
        </w:rPr>
        <w:t>История</w:t>
      </w:r>
      <w:proofErr w:type="spellEnd"/>
      <w:r>
        <w:rPr>
          <w:rFonts w:ascii="Times New Roman" w:eastAsia="Times New Roman" w:hAnsi="Times New Roman" w:cs="Times New Roman"/>
          <w:bCs/>
          <w:color w:val="000000"/>
          <w:sz w:val="24"/>
          <w:szCs w:val="24"/>
          <w:lang w:val="uk-UA" w:eastAsia="uk-UA"/>
        </w:rPr>
        <w:t xml:space="preserve"> </w:t>
      </w:r>
      <w:proofErr w:type="spellStart"/>
      <w:r>
        <w:rPr>
          <w:rFonts w:ascii="Times New Roman" w:eastAsia="Times New Roman" w:hAnsi="Times New Roman" w:cs="Times New Roman"/>
          <w:bCs/>
          <w:color w:val="000000"/>
          <w:sz w:val="24"/>
          <w:szCs w:val="24"/>
          <w:lang w:val="uk-UA" w:eastAsia="uk-UA"/>
        </w:rPr>
        <w:t>России</w:t>
      </w:r>
      <w:proofErr w:type="spellEnd"/>
      <w:r>
        <w:rPr>
          <w:rFonts w:ascii="Times New Roman" w:eastAsia="Times New Roman" w:hAnsi="Times New Roman" w:cs="Times New Roman"/>
          <w:bCs/>
          <w:color w:val="000000"/>
          <w:sz w:val="24"/>
          <w:szCs w:val="24"/>
          <w:lang w:val="uk-UA" w:eastAsia="uk-UA"/>
        </w:rPr>
        <w:t>)</w:t>
      </w:r>
    </w:p>
    <w:p w:rsidR="00FA549D" w:rsidRDefault="00FA549D" w:rsidP="00FA549D">
      <w:pPr>
        <w:spacing w:after="0"/>
        <w:rPr>
          <w:rFonts w:ascii="Times New Roman" w:eastAsia="Times New Roman" w:hAnsi="Times New Roman" w:cs="Times New Roman"/>
          <w:sz w:val="24"/>
          <w:szCs w:val="24"/>
          <w:lang w:eastAsia="uk-UA"/>
        </w:rPr>
      </w:pPr>
      <w:r w:rsidRPr="003F1E83">
        <w:rPr>
          <w:rFonts w:ascii="Times New Roman" w:eastAsia="Times New Roman" w:hAnsi="Times New Roman" w:cs="Times New Roman"/>
          <w:sz w:val="24"/>
          <w:szCs w:val="24"/>
          <w:lang w:eastAsia="uk-UA"/>
        </w:rPr>
        <w:t>Тема</w:t>
      </w:r>
      <w:r>
        <w:rPr>
          <w:rFonts w:ascii="Times New Roman" w:eastAsia="Times New Roman" w:hAnsi="Times New Roman" w:cs="Times New Roman"/>
          <w:sz w:val="24"/>
          <w:szCs w:val="24"/>
          <w:lang w:eastAsia="uk-UA"/>
        </w:rPr>
        <w:t>-</w:t>
      </w:r>
      <w:r w:rsidR="006F1B8E">
        <w:rPr>
          <w:rFonts w:ascii="Times New Roman" w:eastAsia="Times New Roman" w:hAnsi="Times New Roman" w:cs="Times New Roman"/>
          <w:sz w:val="24"/>
          <w:szCs w:val="24"/>
          <w:lang w:eastAsia="uk-UA"/>
        </w:rPr>
        <w:t xml:space="preserve">  1</w:t>
      </w:r>
      <w:bookmarkStart w:id="0" w:name="_GoBack"/>
      <w:bookmarkEnd w:id="0"/>
      <w:r w:rsidRPr="003F1E83">
        <w:rPr>
          <w:rFonts w:ascii="Times New Roman" w:eastAsia="Times New Roman" w:hAnsi="Times New Roman" w:cs="Times New Roman"/>
          <w:sz w:val="24"/>
          <w:szCs w:val="24"/>
          <w:lang w:eastAsia="uk-UA"/>
        </w:rPr>
        <w:t xml:space="preserve">  </w:t>
      </w:r>
    </w:p>
    <w:p w:rsidR="00FA549D" w:rsidRPr="003F1E83" w:rsidRDefault="00FA549D" w:rsidP="00FA549D">
      <w:pPr>
        <w:spacing w:after="0"/>
        <w:rPr>
          <w:rFonts w:ascii="Times New Roman" w:eastAsia="Times New Roman" w:hAnsi="Times New Roman" w:cs="Times New Roman"/>
          <w:bCs/>
          <w:color w:val="000000"/>
          <w:sz w:val="24"/>
          <w:szCs w:val="24"/>
          <w:lang w:val="uk-UA" w:eastAsia="uk-UA"/>
        </w:rPr>
      </w:pPr>
      <w:r>
        <w:rPr>
          <w:rFonts w:ascii="Times New Roman" w:eastAsia="Times New Roman" w:hAnsi="Times New Roman" w:cs="Times New Roman"/>
          <w:bCs/>
          <w:color w:val="000000"/>
          <w:sz w:val="24"/>
          <w:szCs w:val="24"/>
          <w:lang w:val="uk-UA" w:eastAsia="uk-UA"/>
        </w:rPr>
        <w:t>Урок -10</w:t>
      </w:r>
    </w:p>
    <w:p w:rsidR="00FA549D" w:rsidRPr="003F1E83" w:rsidRDefault="00FA549D" w:rsidP="00FA549D">
      <w:pPr>
        <w:spacing w:after="0"/>
        <w:rPr>
          <w:rFonts w:ascii="Times New Roman" w:eastAsia="Times New Roman" w:hAnsi="Times New Roman" w:cs="Times New Roman"/>
          <w:bCs/>
          <w:color w:val="000000"/>
          <w:sz w:val="24"/>
          <w:szCs w:val="24"/>
          <w:lang w:val="uk-UA" w:eastAsia="uk-UA"/>
        </w:rPr>
      </w:pPr>
      <w:r>
        <w:rPr>
          <w:rFonts w:ascii="Times New Roman" w:eastAsia="Times New Roman" w:hAnsi="Times New Roman" w:cs="Times New Roman"/>
          <w:bCs/>
          <w:color w:val="000000"/>
          <w:sz w:val="24"/>
          <w:szCs w:val="24"/>
          <w:lang w:val="uk-UA" w:eastAsia="uk-UA"/>
        </w:rPr>
        <w:t xml:space="preserve">Дата </w:t>
      </w:r>
      <w:proofErr w:type="spellStart"/>
      <w:r>
        <w:rPr>
          <w:rFonts w:ascii="Times New Roman" w:eastAsia="Times New Roman" w:hAnsi="Times New Roman" w:cs="Times New Roman"/>
          <w:bCs/>
          <w:color w:val="000000"/>
          <w:sz w:val="24"/>
          <w:szCs w:val="24"/>
          <w:lang w:val="uk-UA" w:eastAsia="uk-UA"/>
        </w:rPr>
        <w:t>проведения</w:t>
      </w:r>
      <w:proofErr w:type="spellEnd"/>
      <w:r>
        <w:rPr>
          <w:rFonts w:ascii="Times New Roman" w:eastAsia="Times New Roman" w:hAnsi="Times New Roman" w:cs="Times New Roman"/>
          <w:bCs/>
          <w:color w:val="000000"/>
          <w:sz w:val="24"/>
          <w:szCs w:val="24"/>
          <w:lang w:val="uk-UA" w:eastAsia="uk-UA"/>
        </w:rPr>
        <w:t xml:space="preserve">:- </w:t>
      </w:r>
      <w:r w:rsidR="00AF760D">
        <w:rPr>
          <w:rFonts w:ascii="Times New Roman" w:eastAsia="Times New Roman" w:hAnsi="Times New Roman" w:cs="Times New Roman"/>
          <w:bCs/>
          <w:color w:val="000000"/>
          <w:sz w:val="24"/>
          <w:szCs w:val="24"/>
          <w:lang w:val="uk-UA" w:eastAsia="uk-UA"/>
        </w:rPr>
        <w:t xml:space="preserve"> </w:t>
      </w:r>
      <w:r>
        <w:rPr>
          <w:rFonts w:ascii="Times New Roman" w:eastAsia="Times New Roman" w:hAnsi="Times New Roman" w:cs="Times New Roman"/>
          <w:bCs/>
          <w:color w:val="000000"/>
          <w:sz w:val="24"/>
          <w:szCs w:val="24"/>
          <w:lang w:val="uk-UA" w:eastAsia="uk-UA"/>
        </w:rPr>
        <w:t>02..11. 2021</w:t>
      </w:r>
    </w:p>
    <w:p w:rsidR="00FA549D" w:rsidRPr="003F1E83" w:rsidRDefault="00FA549D" w:rsidP="00FA549D">
      <w:pPr>
        <w:rPr>
          <w:rFonts w:ascii="Times New Roman" w:eastAsia="Times New Roman" w:hAnsi="Times New Roman" w:cs="Times New Roman"/>
          <w:bCs/>
          <w:color w:val="000000"/>
          <w:sz w:val="24"/>
          <w:szCs w:val="24"/>
          <w:lang w:val="uk-UA" w:eastAsia="uk-UA"/>
        </w:rPr>
      </w:pPr>
    </w:p>
    <w:p w:rsidR="00FA549D" w:rsidRPr="002743DC" w:rsidRDefault="00FA549D" w:rsidP="00FA549D">
      <w:pPr>
        <w:jc w:val="center"/>
        <w:rPr>
          <w:rFonts w:ascii="Times New Roman" w:eastAsia="Times New Roman" w:hAnsi="Times New Roman" w:cs="Times New Roman"/>
          <w:b/>
          <w:bCs/>
          <w:color w:val="000000"/>
          <w:sz w:val="24"/>
          <w:szCs w:val="24"/>
          <w:lang w:val="uk-UA" w:eastAsia="uk-UA"/>
        </w:rPr>
      </w:pPr>
      <w:r>
        <w:rPr>
          <w:rFonts w:ascii="Times New Roman" w:eastAsia="Times New Roman" w:hAnsi="Times New Roman" w:cs="Times New Roman"/>
          <w:b/>
          <w:bCs/>
          <w:color w:val="000000"/>
          <w:sz w:val="24"/>
          <w:szCs w:val="24"/>
          <w:lang w:val="uk-UA" w:eastAsia="uk-UA"/>
        </w:rPr>
        <w:t>Т</w:t>
      </w:r>
      <w:r w:rsidRPr="00153EE1">
        <w:rPr>
          <w:rFonts w:ascii="Times New Roman" w:eastAsia="Times New Roman" w:hAnsi="Times New Roman" w:cs="Times New Roman"/>
          <w:bCs/>
          <w:color w:val="000000"/>
          <w:sz w:val="24"/>
          <w:szCs w:val="24"/>
          <w:lang w:val="uk-UA" w:eastAsia="uk-UA"/>
        </w:rPr>
        <w:t xml:space="preserve">ема: </w:t>
      </w:r>
      <w:r>
        <w:rPr>
          <w:rFonts w:ascii="Times New Roman" w:eastAsia="Times New Roman" w:hAnsi="Times New Roman" w:cs="Times New Roman"/>
          <w:bCs/>
          <w:color w:val="000000"/>
          <w:sz w:val="24"/>
          <w:szCs w:val="24"/>
          <w:lang w:val="uk-UA" w:eastAsia="uk-UA"/>
        </w:rPr>
        <w:t xml:space="preserve"> </w:t>
      </w:r>
      <w:proofErr w:type="spellStart"/>
      <w:r w:rsidRPr="00153EE1">
        <w:rPr>
          <w:rFonts w:ascii="Times New Roman" w:eastAsia="Times New Roman" w:hAnsi="Times New Roman" w:cs="Times New Roman"/>
          <w:bCs/>
          <w:color w:val="000000"/>
          <w:sz w:val="24"/>
          <w:szCs w:val="24"/>
          <w:lang w:val="uk-UA" w:eastAsia="uk-UA"/>
        </w:rPr>
        <w:t>Преобразования</w:t>
      </w:r>
      <w:proofErr w:type="spellEnd"/>
      <w:r w:rsidRPr="00153EE1">
        <w:rPr>
          <w:rFonts w:ascii="Times New Roman" w:eastAsia="Times New Roman" w:hAnsi="Times New Roman" w:cs="Times New Roman"/>
          <w:bCs/>
          <w:color w:val="000000"/>
          <w:sz w:val="24"/>
          <w:szCs w:val="24"/>
          <w:lang w:val="uk-UA" w:eastAsia="uk-UA"/>
        </w:rPr>
        <w:t xml:space="preserve"> Петра I в </w:t>
      </w:r>
      <w:proofErr w:type="spellStart"/>
      <w:r w:rsidRPr="00153EE1">
        <w:rPr>
          <w:rFonts w:ascii="Times New Roman" w:eastAsia="Times New Roman" w:hAnsi="Times New Roman" w:cs="Times New Roman"/>
          <w:bCs/>
          <w:color w:val="000000"/>
          <w:sz w:val="24"/>
          <w:szCs w:val="24"/>
          <w:lang w:val="uk-UA" w:eastAsia="uk-UA"/>
        </w:rPr>
        <w:t>области</w:t>
      </w:r>
      <w:proofErr w:type="spellEnd"/>
      <w:r w:rsidRPr="00153EE1">
        <w:rPr>
          <w:rFonts w:ascii="Times New Roman" w:eastAsia="Times New Roman" w:hAnsi="Times New Roman" w:cs="Times New Roman"/>
          <w:bCs/>
          <w:color w:val="000000"/>
          <w:sz w:val="24"/>
          <w:szCs w:val="24"/>
          <w:lang w:val="uk-UA" w:eastAsia="uk-UA"/>
        </w:rPr>
        <w:t xml:space="preserve"> </w:t>
      </w:r>
      <w:proofErr w:type="spellStart"/>
      <w:r w:rsidRPr="00153EE1">
        <w:rPr>
          <w:rFonts w:ascii="Times New Roman" w:eastAsia="Times New Roman" w:hAnsi="Times New Roman" w:cs="Times New Roman"/>
          <w:bCs/>
          <w:color w:val="000000"/>
          <w:sz w:val="24"/>
          <w:szCs w:val="24"/>
          <w:lang w:val="uk-UA" w:eastAsia="uk-UA"/>
        </w:rPr>
        <w:t>культуры</w:t>
      </w:r>
      <w:proofErr w:type="spellEnd"/>
    </w:p>
    <w:p w:rsidR="00FA549D" w:rsidRPr="00FA549D" w:rsidRDefault="00FA549D" w:rsidP="00FA549D">
      <w:pPr>
        <w:pStyle w:val="a5"/>
        <w:spacing w:before="0" w:beforeAutospacing="0" w:after="0" w:afterAutospacing="0"/>
        <w:rPr>
          <w:rStyle w:val="a7"/>
          <w:i w:val="0"/>
          <w:color w:val="auto"/>
        </w:rPr>
      </w:pPr>
      <w:r w:rsidRPr="00153EE1">
        <w:rPr>
          <w:b/>
          <w:color w:val="000000"/>
        </w:rPr>
        <w:t>Цель</w:t>
      </w:r>
      <w:r w:rsidRPr="00153EE1">
        <w:rPr>
          <w:rStyle w:val="a7"/>
          <w:b/>
        </w:rPr>
        <w:t>:</w:t>
      </w:r>
      <w:r w:rsidRPr="00153EE1">
        <w:rPr>
          <w:rStyle w:val="a7"/>
        </w:rPr>
        <w:t xml:space="preserve"> </w:t>
      </w:r>
      <w:r w:rsidRPr="00FA549D">
        <w:rPr>
          <w:rStyle w:val="a7"/>
          <w:i w:val="0"/>
          <w:color w:val="auto"/>
        </w:rPr>
        <w:t>уяснить, какие были  достижениями русской культуры в  первой четверти XVIII века, выделить новые черты.</w:t>
      </w:r>
    </w:p>
    <w:p w:rsidR="00FA549D" w:rsidRPr="00FA549D" w:rsidRDefault="00FA549D" w:rsidP="00FA549D">
      <w:pPr>
        <w:pStyle w:val="a5"/>
        <w:spacing w:before="0" w:beforeAutospacing="0" w:after="0" w:afterAutospacing="0"/>
      </w:pPr>
    </w:p>
    <w:p w:rsidR="00FA549D" w:rsidRDefault="00FA549D" w:rsidP="00FA549D">
      <w:pPr>
        <w:pStyle w:val="a5"/>
        <w:spacing w:before="0" w:beforeAutospacing="0" w:after="0" w:afterAutospacing="0"/>
        <w:jc w:val="center"/>
        <w:rPr>
          <w:color w:val="000000"/>
        </w:rPr>
      </w:pPr>
      <w:r>
        <w:rPr>
          <w:color w:val="000000"/>
        </w:rPr>
        <w:t>План</w:t>
      </w:r>
    </w:p>
    <w:p w:rsidR="00FA549D" w:rsidRPr="00153EE1" w:rsidRDefault="00FA549D" w:rsidP="00FA549D">
      <w:pPr>
        <w:pStyle w:val="a3"/>
        <w:spacing w:after="0"/>
        <w:rPr>
          <w:rFonts w:ascii="Times New Roman" w:eastAsia="Times New Roman" w:hAnsi="Times New Roman" w:cs="Times New Roman"/>
          <w:color w:val="000000"/>
          <w:sz w:val="24"/>
          <w:szCs w:val="24"/>
          <w:lang w:val="uk-UA" w:eastAsia="uk-UA"/>
        </w:rPr>
      </w:pPr>
    </w:p>
    <w:p w:rsidR="00FA549D" w:rsidRDefault="00FA549D" w:rsidP="00FA549D">
      <w:pPr>
        <w:pStyle w:val="a3"/>
        <w:numPr>
          <w:ilvl w:val="0"/>
          <w:numId w:val="4"/>
        </w:numPr>
        <w:spacing w:after="0"/>
        <w:rPr>
          <w:rFonts w:ascii="Times New Roman" w:eastAsia="Times New Roman" w:hAnsi="Times New Roman" w:cs="Times New Roman"/>
          <w:color w:val="000000"/>
          <w:sz w:val="24"/>
          <w:szCs w:val="24"/>
          <w:lang w:val="uk-UA" w:eastAsia="uk-UA"/>
        </w:rPr>
      </w:pPr>
      <w:r w:rsidRPr="00153EE1">
        <w:rPr>
          <w:rFonts w:ascii="Times New Roman" w:eastAsia="Times New Roman" w:hAnsi="Times New Roman" w:cs="Times New Roman"/>
          <w:color w:val="000000"/>
          <w:sz w:val="24"/>
          <w:szCs w:val="24"/>
          <w:lang w:val="uk-UA" w:eastAsia="uk-UA"/>
        </w:rPr>
        <w:t xml:space="preserve"> </w:t>
      </w:r>
      <w:proofErr w:type="spellStart"/>
      <w:r w:rsidRPr="00153EE1">
        <w:rPr>
          <w:rFonts w:ascii="Times New Roman" w:eastAsia="Times New Roman" w:hAnsi="Times New Roman" w:cs="Times New Roman"/>
          <w:color w:val="000000"/>
          <w:sz w:val="24"/>
          <w:szCs w:val="24"/>
          <w:lang w:val="uk-UA" w:eastAsia="uk-UA"/>
        </w:rPr>
        <w:t>Открытие</w:t>
      </w:r>
      <w:proofErr w:type="spellEnd"/>
      <w:r w:rsidRPr="00153EE1">
        <w:rPr>
          <w:rFonts w:ascii="Times New Roman" w:eastAsia="Times New Roman" w:hAnsi="Times New Roman" w:cs="Times New Roman"/>
          <w:color w:val="000000"/>
          <w:sz w:val="24"/>
          <w:szCs w:val="24"/>
          <w:lang w:val="uk-UA" w:eastAsia="uk-UA"/>
        </w:rPr>
        <w:t xml:space="preserve"> </w:t>
      </w:r>
      <w:proofErr w:type="spellStart"/>
      <w:r w:rsidRPr="00153EE1">
        <w:rPr>
          <w:rFonts w:ascii="Times New Roman" w:eastAsia="Times New Roman" w:hAnsi="Times New Roman" w:cs="Times New Roman"/>
          <w:color w:val="000000"/>
          <w:sz w:val="24"/>
          <w:szCs w:val="24"/>
          <w:lang w:val="uk-UA" w:eastAsia="uk-UA"/>
        </w:rPr>
        <w:t>Академии</w:t>
      </w:r>
      <w:proofErr w:type="spellEnd"/>
      <w:r w:rsidRPr="00153EE1">
        <w:rPr>
          <w:rFonts w:ascii="Times New Roman" w:eastAsia="Times New Roman" w:hAnsi="Times New Roman" w:cs="Times New Roman"/>
          <w:color w:val="000000"/>
          <w:sz w:val="24"/>
          <w:szCs w:val="24"/>
          <w:lang w:val="uk-UA" w:eastAsia="uk-UA"/>
        </w:rPr>
        <w:t xml:space="preserve"> наук в </w:t>
      </w:r>
      <w:proofErr w:type="spellStart"/>
      <w:r w:rsidRPr="00153EE1">
        <w:rPr>
          <w:rFonts w:ascii="Times New Roman" w:eastAsia="Times New Roman" w:hAnsi="Times New Roman" w:cs="Times New Roman"/>
          <w:color w:val="000000"/>
          <w:sz w:val="24"/>
          <w:szCs w:val="24"/>
          <w:lang w:val="uk-UA" w:eastAsia="uk-UA"/>
        </w:rPr>
        <w:t>Петербурге</w:t>
      </w:r>
      <w:proofErr w:type="spellEnd"/>
      <w:r w:rsidRPr="00153EE1">
        <w:rPr>
          <w:rFonts w:ascii="Times New Roman" w:eastAsia="Times New Roman" w:hAnsi="Times New Roman" w:cs="Times New Roman"/>
          <w:color w:val="000000"/>
          <w:sz w:val="24"/>
          <w:szCs w:val="24"/>
          <w:lang w:val="uk-UA" w:eastAsia="uk-UA"/>
        </w:rPr>
        <w:t xml:space="preserve">. </w:t>
      </w:r>
    </w:p>
    <w:p w:rsidR="00FA549D" w:rsidRPr="00153EE1" w:rsidRDefault="00FA549D" w:rsidP="00FA549D">
      <w:pPr>
        <w:pStyle w:val="a3"/>
        <w:numPr>
          <w:ilvl w:val="0"/>
          <w:numId w:val="4"/>
        </w:numPr>
        <w:spacing w:after="0"/>
        <w:rPr>
          <w:rFonts w:ascii="Times New Roman" w:eastAsia="Times New Roman" w:hAnsi="Times New Roman" w:cs="Times New Roman"/>
          <w:color w:val="000000"/>
          <w:sz w:val="24"/>
          <w:szCs w:val="24"/>
          <w:lang w:val="uk-UA" w:eastAsia="uk-UA"/>
        </w:rPr>
      </w:pPr>
      <w:r w:rsidRPr="00153EE1">
        <w:rPr>
          <w:rFonts w:ascii="Times New Roman" w:eastAsia="Times New Roman" w:hAnsi="Times New Roman" w:cs="Times New Roman"/>
          <w:color w:val="000000"/>
          <w:sz w:val="24"/>
          <w:szCs w:val="24"/>
          <w:lang w:val="uk-UA" w:eastAsia="uk-UA"/>
        </w:rPr>
        <w:t>Кунсткамера.</w:t>
      </w:r>
    </w:p>
    <w:p w:rsidR="00FA549D" w:rsidRPr="00153EE1" w:rsidRDefault="00FA549D" w:rsidP="00FA549D">
      <w:pPr>
        <w:pStyle w:val="a5"/>
        <w:spacing w:before="0" w:beforeAutospacing="0" w:after="0" w:afterAutospacing="0"/>
        <w:rPr>
          <w:color w:val="000000"/>
        </w:rPr>
      </w:pPr>
    </w:p>
    <w:p w:rsidR="00FA549D" w:rsidRPr="003F1E83" w:rsidRDefault="00FA549D" w:rsidP="00FA549D">
      <w:pPr>
        <w:spacing w:after="0"/>
        <w:rPr>
          <w:rFonts w:ascii="Times New Roman" w:hAnsi="Times New Roman" w:cs="Times New Roman"/>
          <w:sz w:val="24"/>
          <w:szCs w:val="24"/>
        </w:rPr>
      </w:pPr>
      <w:r>
        <w:rPr>
          <w:rFonts w:ascii="Times New Roman" w:hAnsi="Times New Roman" w:cs="Times New Roman"/>
          <w:b/>
          <w:sz w:val="24"/>
          <w:szCs w:val="24"/>
        </w:rPr>
        <w:t>Задание 1.</w:t>
      </w:r>
    </w:p>
    <w:p w:rsidR="00FA549D" w:rsidRPr="003F1E83" w:rsidRDefault="00FA549D" w:rsidP="00FA549D">
      <w:pPr>
        <w:pStyle w:val="a3"/>
        <w:numPr>
          <w:ilvl w:val="0"/>
          <w:numId w:val="1"/>
        </w:numPr>
        <w:spacing w:after="0"/>
        <w:rPr>
          <w:rFonts w:ascii="Times New Roman" w:hAnsi="Times New Roman" w:cs="Times New Roman"/>
          <w:sz w:val="24"/>
          <w:szCs w:val="24"/>
        </w:rPr>
      </w:pPr>
      <w:r w:rsidRPr="003F1E83">
        <w:rPr>
          <w:rFonts w:ascii="Times New Roman" w:hAnsi="Times New Roman" w:cs="Times New Roman"/>
          <w:sz w:val="24"/>
          <w:szCs w:val="24"/>
        </w:rPr>
        <w:t xml:space="preserve">проработать теоретический материал </w:t>
      </w:r>
    </w:p>
    <w:p w:rsidR="00FA549D" w:rsidRDefault="00FA549D" w:rsidP="00FA549D">
      <w:pPr>
        <w:pStyle w:val="a3"/>
        <w:numPr>
          <w:ilvl w:val="0"/>
          <w:numId w:val="1"/>
        </w:numPr>
        <w:spacing w:after="0"/>
        <w:rPr>
          <w:rFonts w:ascii="Times New Roman" w:hAnsi="Times New Roman" w:cs="Times New Roman"/>
          <w:sz w:val="24"/>
          <w:szCs w:val="24"/>
        </w:rPr>
      </w:pPr>
      <w:r>
        <w:rPr>
          <w:rFonts w:ascii="Times New Roman" w:hAnsi="Times New Roman" w:cs="Times New Roman"/>
          <w:sz w:val="24"/>
          <w:szCs w:val="24"/>
        </w:rPr>
        <w:t xml:space="preserve">пересказывать </w:t>
      </w:r>
      <w:r w:rsidRPr="003F1E83">
        <w:rPr>
          <w:rFonts w:ascii="Times New Roman" w:hAnsi="Times New Roman" w:cs="Times New Roman"/>
          <w:sz w:val="24"/>
          <w:szCs w:val="24"/>
        </w:rPr>
        <w:t>теоретический материал</w:t>
      </w:r>
    </w:p>
    <w:p w:rsidR="00FA549D" w:rsidRDefault="00FA549D" w:rsidP="00FA549D">
      <w:pPr>
        <w:pStyle w:val="a3"/>
        <w:spacing w:after="0"/>
        <w:rPr>
          <w:rFonts w:ascii="Times New Roman" w:hAnsi="Times New Roman" w:cs="Times New Roman"/>
          <w:sz w:val="24"/>
          <w:szCs w:val="24"/>
        </w:rPr>
      </w:pPr>
    </w:p>
    <w:p w:rsidR="00FA549D" w:rsidRPr="00FA549D" w:rsidRDefault="00FA549D" w:rsidP="00FA549D">
      <w:pPr>
        <w:pStyle w:val="a3"/>
        <w:spacing w:after="0"/>
        <w:jc w:val="center"/>
        <w:rPr>
          <w:rFonts w:ascii="Times New Roman" w:hAnsi="Times New Roman" w:cs="Times New Roman"/>
          <w:b/>
          <w:sz w:val="24"/>
          <w:szCs w:val="24"/>
        </w:rPr>
      </w:pPr>
      <w:proofErr w:type="spellStart"/>
      <w:r w:rsidRPr="00FA549D">
        <w:rPr>
          <w:rFonts w:ascii="Times New Roman" w:eastAsia="Times New Roman" w:hAnsi="Times New Roman" w:cs="Times New Roman"/>
          <w:b/>
          <w:color w:val="000000"/>
          <w:sz w:val="24"/>
          <w:szCs w:val="24"/>
          <w:lang w:val="uk-UA" w:eastAsia="uk-UA"/>
        </w:rPr>
        <w:t>Академии</w:t>
      </w:r>
      <w:proofErr w:type="spellEnd"/>
      <w:r w:rsidRPr="00FA549D">
        <w:rPr>
          <w:rFonts w:ascii="Times New Roman" w:eastAsia="Times New Roman" w:hAnsi="Times New Roman" w:cs="Times New Roman"/>
          <w:b/>
          <w:color w:val="000000"/>
          <w:sz w:val="24"/>
          <w:szCs w:val="24"/>
          <w:lang w:val="uk-UA" w:eastAsia="uk-UA"/>
        </w:rPr>
        <w:t xml:space="preserve"> наук в </w:t>
      </w:r>
      <w:proofErr w:type="spellStart"/>
      <w:r w:rsidRPr="00FA549D">
        <w:rPr>
          <w:rFonts w:ascii="Times New Roman" w:eastAsia="Times New Roman" w:hAnsi="Times New Roman" w:cs="Times New Roman"/>
          <w:b/>
          <w:color w:val="000000"/>
          <w:sz w:val="24"/>
          <w:szCs w:val="24"/>
          <w:lang w:val="uk-UA" w:eastAsia="uk-UA"/>
        </w:rPr>
        <w:t>Петербурге</w:t>
      </w:r>
      <w:proofErr w:type="spellEnd"/>
    </w:p>
    <w:p w:rsidR="00FA549D" w:rsidRPr="00FA549D" w:rsidRDefault="00FA549D" w:rsidP="00FA549D">
      <w:pPr>
        <w:spacing w:before="100" w:beforeAutospacing="1" w:after="100" w:afterAutospacing="1" w:line="240" w:lineRule="auto"/>
        <w:ind w:firstLine="360"/>
        <w:jc w:val="both"/>
        <w:rPr>
          <w:rFonts w:ascii="Times New Roman" w:eastAsia="Times New Roman" w:hAnsi="Times New Roman" w:cs="Times New Roman"/>
          <w:color w:val="333333"/>
          <w:sz w:val="24"/>
          <w:szCs w:val="24"/>
          <w:lang w:eastAsia="ru-RU"/>
        </w:rPr>
      </w:pPr>
      <w:r w:rsidRPr="00FA549D">
        <w:rPr>
          <w:rFonts w:ascii="Times New Roman" w:eastAsia="Times New Roman" w:hAnsi="Times New Roman" w:cs="Times New Roman"/>
          <w:color w:val="333333"/>
          <w:sz w:val="24"/>
          <w:szCs w:val="24"/>
          <w:lang w:eastAsia="ru-RU"/>
        </w:rPr>
        <w:t>В 1718 г. возникла мысль о создании Академии наук. Инициатива ее организации принадлежит Петру, при его участии составлялся проект Устава Академии. В отличие от западноевропейских академий, материально обеспечивавших себя издательской деятельностью, устройством лотерей, Петербургская Академия наук имела твердый государственный бюджет. При Академии, являвшейся научным центром страны, был создан университет для подготовки научных кадров из русских «младых людей». Все это создавалось государством.</w:t>
      </w:r>
    </w:p>
    <w:p w:rsidR="00FA549D" w:rsidRPr="00FA549D" w:rsidRDefault="00FA549D" w:rsidP="00FA549D">
      <w:pPr>
        <w:spacing w:before="100" w:beforeAutospacing="1" w:after="100" w:afterAutospacing="1" w:line="240" w:lineRule="auto"/>
        <w:ind w:firstLine="360"/>
        <w:jc w:val="both"/>
        <w:rPr>
          <w:rFonts w:ascii="Times New Roman" w:eastAsia="Times New Roman" w:hAnsi="Times New Roman" w:cs="Times New Roman"/>
          <w:color w:val="333333"/>
          <w:sz w:val="24"/>
          <w:szCs w:val="24"/>
          <w:lang w:eastAsia="ru-RU"/>
        </w:rPr>
      </w:pPr>
      <w:r w:rsidRPr="00FA549D">
        <w:rPr>
          <w:rFonts w:ascii="Times New Roman" w:eastAsia="Times New Roman" w:hAnsi="Times New Roman" w:cs="Times New Roman"/>
          <w:color w:val="333333"/>
          <w:sz w:val="24"/>
          <w:szCs w:val="24"/>
          <w:lang w:eastAsia="ru-RU"/>
        </w:rPr>
        <w:t xml:space="preserve">Ее открытие состоялось после смерти Петра, в </w:t>
      </w:r>
      <w:r w:rsidRPr="00FA549D">
        <w:rPr>
          <w:rFonts w:ascii="Times New Roman" w:eastAsia="Times New Roman" w:hAnsi="Times New Roman" w:cs="Times New Roman"/>
          <w:b/>
          <w:color w:val="333333"/>
          <w:sz w:val="24"/>
          <w:szCs w:val="24"/>
          <w:lang w:eastAsia="ru-RU"/>
        </w:rPr>
        <w:t>конце 1725 г., но положение</w:t>
      </w:r>
      <w:r w:rsidRPr="00FA549D">
        <w:rPr>
          <w:rFonts w:ascii="Times New Roman" w:eastAsia="Times New Roman" w:hAnsi="Times New Roman" w:cs="Times New Roman"/>
          <w:color w:val="333333"/>
          <w:sz w:val="24"/>
          <w:szCs w:val="24"/>
          <w:lang w:eastAsia="ru-RU"/>
        </w:rPr>
        <w:t xml:space="preserve"> о ней обсуждалось в январе 1724 г. в Сенате. Проект предусматривал создание академии, т. е. «собрания ученых и искусных людей», которые не только знают науки, «но и через новые </w:t>
      </w:r>
      <w:proofErr w:type="spellStart"/>
      <w:r w:rsidRPr="00FA549D">
        <w:rPr>
          <w:rFonts w:ascii="Times New Roman" w:eastAsia="Times New Roman" w:hAnsi="Times New Roman" w:cs="Times New Roman"/>
          <w:color w:val="333333"/>
          <w:sz w:val="24"/>
          <w:szCs w:val="24"/>
          <w:lang w:eastAsia="ru-RU"/>
        </w:rPr>
        <w:t>инвенты</w:t>
      </w:r>
      <w:proofErr w:type="spellEnd"/>
      <w:r w:rsidRPr="00FA549D">
        <w:rPr>
          <w:rFonts w:ascii="Times New Roman" w:eastAsia="Times New Roman" w:hAnsi="Times New Roman" w:cs="Times New Roman"/>
          <w:color w:val="333333"/>
          <w:sz w:val="24"/>
          <w:szCs w:val="24"/>
          <w:lang w:eastAsia="ru-RU"/>
        </w:rPr>
        <w:t xml:space="preserve"> (изобретения) оные совершить и умно</w:t>
      </w:r>
      <w:r w:rsidRPr="00FA549D">
        <w:rPr>
          <w:rFonts w:ascii="Times New Roman" w:eastAsia="Times New Roman" w:hAnsi="Times New Roman" w:cs="Times New Roman"/>
          <w:color w:val="333333"/>
          <w:sz w:val="24"/>
          <w:szCs w:val="24"/>
          <w:lang w:eastAsia="ru-RU"/>
        </w:rPr>
        <w:softHyphen/>
        <w:t>жить тщатся», а также университета, где ученые «младых людей обучают», и гимназии.</w:t>
      </w:r>
    </w:p>
    <w:p w:rsidR="00FA549D" w:rsidRPr="00672317" w:rsidRDefault="00FA549D" w:rsidP="00FA549D">
      <w:pPr>
        <w:spacing w:before="100" w:beforeAutospacing="1" w:after="100" w:afterAutospacing="1" w:line="240" w:lineRule="auto"/>
        <w:ind w:firstLine="360"/>
        <w:jc w:val="both"/>
        <w:rPr>
          <w:rFonts w:ascii="Times New Roman" w:eastAsia="Times New Roman" w:hAnsi="Times New Roman" w:cs="Times New Roman"/>
          <w:color w:val="333333"/>
          <w:sz w:val="24"/>
          <w:szCs w:val="24"/>
          <w:lang w:eastAsia="ru-RU"/>
        </w:rPr>
      </w:pPr>
      <w:r w:rsidRPr="00FA549D">
        <w:rPr>
          <w:rFonts w:ascii="Times New Roman" w:eastAsia="Times New Roman" w:hAnsi="Times New Roman" w:cs="Times New Roman"/>
          <w:color w:val="333333"/>
          <w:sz w:val="24"/>
          <w:szCs w:val="24"/>
          <w:lang w:eastAsia="ru-RU"/>
        </w:rPr>
        <w:t xml:space="preserve"> К ученым Академии наук предъ</w:t>
      </w:r>
      <w:r w:rsidRPr="00FA549D">
        <w:rPr>
          <w:rFonts w:ascii="Times New Roman" w:eastAsia="Times New Roman" w:hAnsi="Times New Roman" w:cs="Times New Roman"/>
          <w:color w:val="333333"/>
          <w:sz w:val="24"/>
          <w:szCs w:val="24"/>
          <w:lang w:eastAsia="ru-RU"/>
        </w:rPr>
        <w:softHyphen/>
        <w:t xml:space="preserve">являлось требование связывать свои изыскания с запросами жизни, чтобы «вольные </w:t>
      </w:r>
      <w:proofErr w:type="spellStart"/>
      <w:r w:rsidRPr="00FA549D">
        <w:rPr>
          <w:rFonts w:ascii="Times New Roman" w:eastAsia="Times New Roman" w:hAnsi="Times New Roman" w:cs="Times New Roman"/>
          <w:color w:val="333333"/>
          <w:sz w:val="24"/>
          <w:szCs w:val="24"/>
          <w:lang w:eastAsia="ru-RU"/>
        </w:rPr>
        <w:t>художествы</w:t>
      </w:r>
      <w:proofErr w:type="spellEnd"/>
      <w:r w:rsidRPr="00FA549D">
        <w:rPr>
          <w:rFonts w:ascii="Times New Roman" w:eastAsia="Times New Roman" w:hAnsi="Times New Roman" w:cs="Times New Roman"/>
          <w:color w:val="333333"/>
          <w:sz w:val="24"/>
          <w:szCs w:val="24"/>
          <w:lang w:eastAsia="ru-RU"/>
        </w:rPr>
        <w:t xml:space="preserve"> и </w:t>
      </w:r>
      <w:proofErr w:type="spellStart"/>
      <w:r w:rsidRPr="00FA549D">
        <w:rPr>
          <w:rFonts w:ascii="Times New Roman" w:eastAsia="Times New Roman" w:hAnsi="Times New Roman" w:cs="Times New Roman"/>
          <w:color w:val="333333"/>
          <w:sz w:val="24"/>
          <w:szCs w:val="24"/>
          <w:lang w:eastAsia="ru-RU"/>
        </w:rPr>
        <w:t>манифактуры</w:t>
      </w:r>
      <w:proofErr w:type="spellEnd"/>
      <w:r w:rsidRPr="00FA549D">
        <w:rPr>
          <w:rFonts w:ascii="Times New Roman" w:eastAsia="Times New Roman" w:hAnsi="Times New Roman" w:cs="Times New Roman"/>
          <w:color w:val="333333"/>
          <w:sz w:val="24"/>
          <w:szCs w:val="24"/>
          <w:lang w:eastAsia="ru-RU"/>
        </w:rPr>
        <w:t xml:space="preserve">, которые уже здесь заведены суть или впредь еще заведены быть могут, от помянутого заведения пользу имели». К 11 января 1721 г. уже сложился проект создания Академии Наук. В заседании Сената 28 января 1724 г. слушался проект о создании Академии наук. Особенностью проекта Академии являлось то, что в ней должны были быть объединены научно-исследовательские учреждения, университет и гимназия. </w:t>
      </w:r>
    </w:p>
    <w:p w:rsidR="00FA549D" w:rsidRPr="00672317" w:rsidRDefault="00FA549D" w:rsidP="00FA549D">
      <w:pPr>
        <w:pStyle w:val="ab"/>
        <w:jc w:val="both"/>
        <w:rPr>
          <w:rFonts w:ascii="Times New Roman" w:hAnsi="Times New Roman" w:cs="Times New Roman"/>
          <w:color w:val="000000"/>
          <w:sz w:val="24"/>
          <w:szCs w:val="24"/>
        </w:rPr>
      </w:pPr>
      <w:r w:rsidRPr="00672317">
        <w:rPr>
          <w:rFonts w:ascii="Times New Roman" w:hAnsi="Times New Roman" w:cs="Times New Roman"/>
          <w:sz w:val="24"/>
          <w:szCs w:val="24"/>
        </w:rPr>
        <w:t xml:space="preserve">Академия должна была объединять в себе научно-исследовательские и педагогические функции. Было три класса в Академии: математический, считая в нем географию; физический и общественных наук (гуманитарный). Классы состояли из 11 членов и секретаря для ведения протокола, составления отчетов и поддержания корреспонденции с </w:t>
      </w:r>
      <w:r w:rsidRPr="00672317">
        <w:rPr>
          <w:rFonts w:ascii="Times New Roman" w:hAnsi="Times New Roman" w:cs="Times New Roman"/>
          <w:sz w:val="24"/>
          <w:szCs w:val="24"/>
        </w:rPr>
        <w:lastRenderedPageBreak/>
        <w:t xml:space="preserve">учеными. Педагогическая деятельность Академии сосредотачивалась в гимназии и университете с тремя факультетами: </w:t>
      </w:r>
      <w:proofErr w:type="gramStart"/>
      <w:r w:rsidRPr="00672317">
        <w:rPr>
          <w:rFonts w:ascii="Times New Roman" w:hAnsi="Times New Roman" w:cs="Times New Roman"/>
          <w:sz w:val="24"/>
          <w:szCs w:val="24"/>
        </w:rPr>
        <w:t>юридический</w:t>
      </w:r>
      <w:proofErr w:type="gramEnd"/>
      <w:r w:rsidRPr="00672317">
        <w:rPr>
          <w:rFonts w:ascii="Times New Roman" w:hAnsi="Times New Roman" w:cs="Times New Roman"/>
          <w:sz w:val="24"/>
          <w:szCs w:val="24"/>
        </w:rPr>
        <w:t xml:space="preserve">, медицинский и философский. Богословский факультет передавался </w:t>
      </w:r>
      <w:proofErr w:type="spellStart"/>
      <w:r w:rsidRPr="00672317">
        <w:rPr>
          <w:rFonts w:ascii="Times New Roman" w:hAnsi="Times New Roman" w:cs="Times New Roman"/>
          <w:sz w:val="24"/>
          <w:szCs w:val="24"/>
        </w:rPr>
        <w:t>Сеноду</w:t>
      </w:r>
      <w:proofErr w:type="spellEnd"/>
      <w:r w:rsidRPr="00672317">
        <w:rPr>
          <w:rFonts w:ascii="Times New Roman" w:hAnsi="Times New Roman" w:cs="Times New Roman"/>
          <w:sz w:val="24"/>
          <w:szCs w:val="24"/>
        </w:rPr>
        <w:t xml:space="preserve">. При Академии, являвшейся научным центром страны, был создан университет для подготовки научных кадров из русских «младых людей». 29 января 1724 года – основание Академии. Приняты меры к приглашению в Россию в качестве академиков известных </w:t>
      </w:r>
      <w:proofErr w:type="gramStart"/>
      <w:r w:rsidRPr="00672317">
        <w:rPr>
          <w:rFonts w:ascii="Times New Roman" w:hAnsi="Times New Roman" w:cs="Times New Roman"/>
          <w:sz w:val="24"/>
          <w:szCs w:val="24"/>
        </w:rPr>
        <w:t>западно-европейских</w:t>
      </w:r>
      <w:proofErr w:type="gramEnd"/>
      <w:r w:rsidRPr="00672317">
        <w:rPr>
          <w:rFonts w:ascii="Times New Roman" w:hAnsi="Times New Roman" w:cs="Times New Roman"/>
          <w:sz w:val="24"/>
          <w:szCs w:val="24"/>
        </w:rPr>
        <w:t xml:space="preserve"> ученых Первые члены Академии (а их было 12 вместе с секретарем) должны были следить за всей новой литературой по специальности, делать «изобретения» и выступать с докладами и «советами». Наряду с русскими учеными и способными к науке людьми в Академию были приглашены иностранцы, в ряде случаев очень крупные ученые (математик И. Герман, физиолог и математик Д. Бернулли, математик Н. Бернулли, астроном и географ И. </w:t>
      </w:r>
      <w:proofErr w:type="spellStart"/>
      <w:r w:rsidRPr="00672317">
        <w:rPr>
          <w:rFonts w:ascii="Times New Roman" w:hAnsi="Times New Roman" w:cs="Times New Roman"/>
          <w:sz w:val="24"/>
          <w:szCs w:val="24"/>
        </w:rPr>
        <w:t>Делиль</w:t>
      </w:r>
      <w:proofErr w:type="spellEnd"/>
      <w:r w:rsidRPr="00672317">
        <w:rPr>
          <w:rFonts w:ascii="Times New Roman" w:hAnsi="Times New Roman" w:cs="Times New Roman"/>
          <w:sz w:val="24"/>
          <w:szCs w:val="24"/>
        </w:rPr>
        <w:t xml:space="preserve"> и др.). Приглашенные для работы ученые </w:t>
      </w:r>
      <w:proofErr w:type="spellStart"/>
      <w:r w:rsidRPr="00672317">
        <w:rPr>
          <w:rFonts w:ascii="Times New Roman" w:hAnsi="Times New Roman" w:cs="Times New Roman"/>
          <w:sz w:val="24"/>
          <w:szCs w:val="24"/>
        </w:rPr>
        <w:t>наченали</w:t>
      </w:r>
      <w:proofErr w:type="spellEnd"/>
      <w:r w:rsidRPr="00672317">
        <w:rPr>
          <w:rFonts w:ascii="Times New Roman" w:hAnsi="Times New Roman" w:cs="Times New Roman"/>
          <w:sz w:val="24"/>
          <w:szCs w:val="24"/>
        </w:rPr>
        <w:t xml:space="preserve"> съезжаться в Петербург уже после смерти Петра. </w:t>
      </w:r>
      <w:r w:rsidRPr="00672317">
        <w:rPr>
          <w:rFonts w:ascii="Times New Roman" w:hAnsi="Times New Roman" w:cs="Times New Roman"/>
          <w:b/>
          <w:sz w:val="24"/>
          <w:szCs w:val="24"/>
        </w:rPr>
        <w:t>Первое публичное собрание Академии состоялось в конце 1725 года</w:t>
      </w:r>
      <w:r w:rsidRPr="00672317">
        <w:rPr>
          <w:rFonts w:ascii="Times New Roman" w:hAnsi="Times New Roman" w:cs="Times New Roman"/>
          <w:sz w:val="24"/>
          <w:szCs w:val="24"/>
        </w:rPr>
        <w:t xml:space="preserve">, и с 1726 </w:t>
      </w:r>
      <w:r w:rsidRPr="00672317">
        <w:rPr>
          <w:rFonts w:ascii="Times New Roman" w:hAnsi="Times New Roman" w:cs="Times New Roman"/>
          <w:color w:val="000000"/>
          <w:sz w:val="24"/>
          <w:szCs w:val="24"/>
        </w:rPr>
        <w:t>Кунсткамера.</w:t>
      </w:r>
    </w:p>
    <w:p w:rsidR="00672317" w:rsidRDefault="00672317" w:rsidP="00FA549D">
      <w:pPr>
        <w:pStyle w:val="ab"/>
        <w:jc w:val="both"/>
        <w:rPr>
          <w:rFonts w:ascii="Times New Roman" w:hAnsi="Times New Roman" w:cs="Times New Roman"/>
          <w:color w:val="000000"/>
          <w:sz w:val="24"/>
          <w:szCs w:val="24"/>
        </w:rPr>
      </w:pPr>
    </w:p>
    <w:p w:rsidR="00FA549D" w:rsidRPr="00672317" w:rsidRDefault="00FA549D" w:rsidP="00FA549D">
      <w:pPr>
        <w:pStyle w:val="ab"/>
        <w:jc w:val="both"/>
        <w:rPr>
          <w:rFonts w:ascii="Times New Roman" w:hAnsi="Times New Roman" w:cs="Times New Roman"/>
          <w:color w:val="000000"/>
          <w:sz w:val="24"/>
          <w:szCs w:val="24"/>
        </w:rPr>
      </w:pPr>
      <w:r w:rsidRPr="00672317">
        <w:rPr>
          <w:rFonts w:ascii="Times New Roman" w:hAnsi="Times New Roman" w:cs="Times New Roman"/>
          <w:b/>
          <w:color w:val="000000"/>
          <w:sz w:val="24"/>
          <w:szCs w:val="24"/>
        </w:rPr>
        <w:t xml:space="preserve">Кунсткамера </w:t>
      </w:r>
      <w:r w:rsidRPr="00672317">
        <w:rPr>
          <w:rFonts w:ascii="Times New Roman" w:hAnsi="Times New Roman" w:cs="Times New Roman"/>
          <w:color w:val="000000"/>
          <w:sz w:val="24"/>
          <w:szCs w:val="24"/>
        </w:rPr>
        <w:t>— первый общедоступный музей, созданный по предложению Петра I в Санкт-Петербурге.</w:t>
      </w:r>
    </w:p>
    <w:p w:rsidR="00FA549D" w:rsidRPr="00672317" w:rsidRDefault="00672317" w:rsidP="00FA549D">
      <w:pPr>
        <w:pStyle w:val="ab"/>
        <w:jc w:val="both"/>
        <w:rPr>
          <w:rFonts w:ascii="Times New Roman" w:hAnsi="Times New Roman" w:cs="Times New Roman"/>
          <w:color w:val="000000"/>
          <w:sz w:val="24"/>
          <w:szCs w:val="24"/>
        </w:rPr>
      </w:pPr>
      <w:r w:rsidRPr="00FA549D">
        <w:rPr>
          <w:rFonts w:ascii="Arial" w:eastAsia="Times New Roman" w:hAnsi="Arial" w:cs="Arial"/>
          <w:noProof/>
          <w:color w:val="000000"/>
          <w:sz w:val="24"/>
          <w:szCs w:val="24"/>
          <w:lang w:eastAsia="ru-RU"/>
        </w:rPr>
        <w:drawing>
          <wp:anchor distT="0" distB="0" distL="114300" distR="114300" simplePos="0" relativeHeight="251658240" behindDoc="0" locked="0" layoutInCell="1" allowOverlap="1" wp14:anchorId="644EF4F9" wp14:editId="4418E4C6">
            <wp:simplePos x="0" y="0"/>
            <wp:positionH relativeFrom="margin">
              <wp:posOffset>88265</wp:posOffset>
            </wp:positionH>
            <wp:positionV relativeFrom="margin">
              <wp:posOffset>3072130</wp:posOffset>
            </wp:positionV>
            <wp:extent cx="3837940" cy="2057400"/>
            <wp:effectExtent l="0" t="0" r="0" b="0"/>
            <wp:wrapSquare wrapText="bothSides"/>
            <wp:docPr id="1" name="Рисунок 1" descr="hello_html_36da76b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llo_html_36da76b4.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837940" cy="20574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A549D" w:rsidRPr="00672317">
        <w:rPr>
          <w:rFonts w:ascii="Times New Roman" w:hAnsi="Times New Roman" w:cs="Times New Roman"/>
          <w:color w:val="000000"/>
          <w:sz w:val="24"/>
          <w:szCs w:val="24"/>
        </w:rPr>
        <w:t xml:space="preserve">Петербургская Кунсткамера — это рассказанная в вещах история естествознания, науки и быта — как русского, так и иностранного— </w:t>
      </w:r>
      <w:proofErr w:type="gramStart"/>
      <w:r w:rsidR="00FA549D" w:rsidRPr="00672317">
        <w:rPr>
          <w:rFonts w:ascii="Times New Roman" w:hAnsi="Times New Roman" w:cs="Times New Roman"/>
          <w:color w:val="000000"/>
          <w:sz w:val="24"/>
          <w:szCs w:val="24"/>
        </w:rPr>
        <w:t>ра</w:t>
      </w:r>
      <w:proofErr w:type="gramEnd"/>
      <w:r w:rsidR="00FA549D" w:rsidRPr="00672317">
        <w:rPr>
          <w:rFonts w:ascii="Times New Roman" w:hAnsi="Times New Roman" w:cs="Times New Roman"/>
          <w:color w:val="000000"/>
          <w:sz w:val="24"/>
          <w:szCs w:val="24"/>
        </w:rPr>
        <w:t>зных времен и эпох.</w:t>
      </w:r>
    </w:p>
    <w:p w:rsidR="00FA549D" w:rsidRPr="00672317" w:rsidRDefault="00FA549D" w:rsidP="00FA549D">
      <w:pPr>
        <w:pStyle w:val="ab"/>
        <w:jc w:val="both"/>
        <w:rPr>
          <w:rFonts w:ascii="Times New Roman" w:hAnsi="Times New Roman" w:cs="Times New Roman"/>
          <w:color w:val="000000"/>
          <w:sz w:val="24"/>
          <w:szCs w:val="24"/>
        </w:rPr>
      </w:pPr>
      <w:r w:rsidRPr="00672317">
        <w:rPr>
          <w:rFonts w:ascii="Times New Roman" w:hAnsi="Times New Roman" w:cs="Times New Roman"/>
          <w:color w:val="000000"/>
          <w:sz w:val="24"/>
          <w:szCs w:val="24"/>
        </w:rPr>
        <w:t xml:space="preserve">Однажды, согласно легенде, прогуливаясь по Васильевскому </w:t>
      </w:r>
      <w:proofErr w:type="gramStart"/>
      <w:r w:rsidRPr="00672317">
        <w:rPr>
          <w:rFonts w:ascii="Times New Roman" w:hAnsi="Times New Roman" w:cs="Times New Roman"/>
          <w:color w:val="000000"/>
          <w:sz w:val="24"/>
          <w:szCs w:val="24"/>
        </w:rPr>
        <w:t>острову</w:t>
      </w:r>
      <w:proofErr w:type="gramEnd"/>
      <w:r w:rsidRPr="00672317">
        <w:rPr>
          <w:rFonts w:ascii="Times New Roman" w:hAnsi="Times New Roman" w:cs="Times New Roman"/>
          <w:color w:val="000000"/>
          <w:sz w:val="24"/>
          <w:szCs w:val="24"/>
        </w:rPr>
        <w:t xml:space="preserve"> Пётр I наткнулся на две необычные сосны. Ветвь одной из них вросла в ствол другой так, что было совершенно невозможно определить, какой из двух сосен она принадлежит. Такая редкость будто бы и подсказала Петру I место для строительства первого музея в России — Кунсткамеры.</w:t>
      </w:r>
    </w:p>
    <w:p w:rsidR="00FA549D" w:rsidRPr="00672317" w:rsidRDefault="00FA549D" w:rsidP="00FA549D">
      <w:pPr>
        <w:pStyle w:val="ab"/>
        <w:jc w:val="both"/>
        <w:rPr>
          <w:rFonts w:ascii="Times New Roman" w:hAnsi="Times New Roman" w:cs="Times New Roman"/>
          <w:color w:val="000000"/>
          <w:sz w:val="24"/>
          <w:szCs w:val="24"/>
        </w:rPr>
      </w:pPr>
      <w:r w:rsidRPr="00672317">
        <w:rPr>
          <w:rFonts w:ascii="Times New Roman" w:hAnsi="Times New Roman" w:cs="Times New Roman"/>
          <w:color w:val="000000"/>
          <w:sz w:val="24"/>
          <w:szCs w:val="24"/>
        </w:rPr>
        <w:t>Другая легенда рассказывает о Николае Буржуа. В 1717 во Франции Пётр увидел этого человека ростом почти 2 метра 30 сантиметров. Пётр привёз его в Россию и сделал своим личным лакеем. В 1724 году Николай Буржуа умер, его скелет был передан в Кунсткамеру. Во время пожара в 1747 году череп скелета пропал, на его место укрепили другой подходящий череп. С тех пор, как гласит легенда, по ночам скелет ходит по залам и ищет свою голову.</w:t>
      </w:r>
    </w:p>
    <w:p w:rsidR="00FA549D" w:rsidRPr="00672317" w:rsidRDefault="00FA549D" w:rsidP="00672317">
      <w:pPr>
        <w:pStyle w:val="ab"/>
        <w:jc w:val="both"/>
        <w:rPr>
          <w:rFonts w:ascii="Times New Roman" w:hAnsi="Times New Roman" w:cs="Times New Roman"/>
          <w:color w:val="000000"/>
          <w:sz w:val="24"/>
          <w:szCs w:val="24"/>
        </w:rPr>
      </w:pPr>
      <w:r w:rsidRPr="00672317">
        <w:rPr>
          <w:rFonts w:ascii="Times New Roman" w:hAnsi="Times New Roman" w:cs="Times New Roman"/>
          <w:color w:val="000000"/>
          <w:sz w:val="24"/>
          <w:szCs w:val="24"/>
        </w:rPr>
        <w:t>На основе коллекций Кунсткамеры в 1836 году было создано ещё несколько академических музеев (зоологический, ботанический и др.)</w:t>
      </w:r>
      <w:proofErr w:type="gramStart"/>
      <w:r w:rsidRPr="00672317">
        <w:rPr>
          <w:rFonts w:ascii="Times New Roman" w:hAnsi="Times New Roman" w:cs="Times New Roman"/>
          <w:color w:val="000000"/>
          <w:sz w:val="24"/>
          <w:szCs w:val="24"/>
        </w:rPr>
        <w:t>.</w:t>
      </w:r>
      <w:proofErr w:type="gramEnd"/>
      <w:r w:rsidRPr="00672317">
        <w:rPr>
          <w:rFonts w:ascii="Times New Roman" w:hAnsi="Times New Roman" w:cs="Times New Roman"/>
          <w:b/>
          <w:bCs/>
          <w:color w:val="000000"/>
          <w:sz w:val="24"/>
          <w:szCs w:val="24"/>
        </w:rPr>
        <w:br/>
        <w:t> </w:t>
      </w:r>
      <w:proofErr w:type="gramStart"/>
      <w:r w:rsidRPr="00FA549D">
        <w:rPr>
          <w:rFonts w:ascii="Times New Roman" w:eastAsia="Times New Roman" w:hAnsi="Times New Roman" w:cs="Times New Roman"/>
          <w:color w:val="333333"/>
          <w:sz w:val="24"/>
          <w:szCs w:val="24"/>
          <w:lang w:eastAsia="ru-RU"/>
        </w:rPr>
        <w:t>г</w:t>
      </w:r>
      <w:proofErr w:type="gramEnd"/>
      <w:r w:rsidRPr="00FA549D">
        <w:rPr>
          <w:rFonts w:ascii="Times New Roman" w:eastAsia="Times New Roman" w:hAnsi="Times New Roman" w:cs="Times New Roman"/>
          <w:color w:val="333333"/>
          <w:sz w:val="24"/>
          <w:szCs w:val="24"/>
          <w:lang w:eastAsia="ru-RU"/>
        </w:rPr>
        <w:t>ода начались лекции в университете и занятия в Академии.</w:t>
      </w:r>
    </w:p>
    <w:p w:rsidR="00FA549D" w:rsidRPr="00FA549D" w:rsidRDefault="00FA549D" w:rsidP="00FA549D">
      <w:pPr>
        <w:spacing w:after="0"/>
        <w:jc w:val="both"/>
        <w:rPr>
          <w:rFonts w:ascii="Times New Roman" w:hAnsi="Times New Roman" w:cs="Times New Roman"/>
          <w:sz w:val="24"/>
          <w:szCs w:val="24"/>
        </w:rPr>
      </w:pPr>
    </w:p>
    <w:p w:rsidR="00FA549D" w:rsidRPr="00FA549D" w:rsidRDefault="00FA549D" w:rsidP="00FA549D">
      <w:pPr>
        <w:spacing w:after="0"/>
        <w:jc w:val="both"/>
        <w:rPr>
          <w:rFonts w:ascii="Times New Roman" w:eastAsia="Times New Roman" w:hAnsi="Times New Roman" w:cs="Times New Roman"/>
          <w:b/>
          <w:color w:val="000000"/>
          <w:sz w:val="24"/>
          <w:szCs w:val="24"/>
          <w:lang w:eastAsia="uk-UA"/>
        </w:rPr>
      </w:pPr>
      <w:r w:rsidRPr="00FA549D">
        <w:rPr>
          <w:rFonts w:ascii="Times New Roman" w:eastAsia="Times New Roman" w:hAnsi="Times New Roman" w:cs="Times New Roman"/>
          <w:b/>
          <w:color w:val="000000"/>
          <w:sz w:val="24"/>
          <w:szCs w:val="24"/>
          <w:lang w:eastAsia="uk-UA"/>
        </w:rPr>
        <w:t>III. Контроль - домашнее задание</w:t>
      </w:r>
    </w:p>
    <w:p w:rsidR="00FA549D" w:rsidRPr="00FA549D" w:rsidRDefault="00FA549D" w:rsidP="00FA549D">
      <w:pPr>
        <w:pStyle w:val="a3"/>
        <w:numPr>
          <w:ilvl w:val="0"/>
          <w:numId w:val="3"/>
        </w:numPr>
        <w:spacing w:after="0"/>
        <w:jc w:val="both"/>
        <w:rPr>
          <w:rFonts w:ascii="Times New Roman" w:eastAsia="Times New Roman" w:hAnsi="Times New Roman" w:cs="Times New Roman"/>
          <w:color w:val="000000"/>
          <w:sz w:val="24"/>
          <w:szCs w:val="24"/>
          <w:lang w:eastAsia="uk-UA"/>
        </w:rPr>
      </w:pPr>
      <w:r w:rsidRPr="00FA549D">
        <w:rPr>
          <w:rFonts w:ascii="Times New Roman" w:eastAsia="Times New Roman" w:hAnsi="Times New Roman" w:cs="Times New Roman"/>
          <w:color w:val="000000"/>
          <w:sz w:val="24"/>
          <w:szCs w:val="24"/>
          <w:lang w:eastAsia="uk-UA"/>
        </w:rPr>
        <w:t>Проработать теоретический материал по теме</w:t>
      </w:r>
    </w:p>
    <w:p w:rsidR="00FA549D" w:rsidRPr="00FA549D" w:rsidRDefault="00FA549D" w:rsidP="00FA549D">
      <w:pPr>
        <w:pStyle w:val="a3"/>
        <w:numPr>
          <w:ilvl w:val="0"/>
          <w:numId w:val="3"/>
        </w:numPr>
        <w:spacing w:after="0"/>
        <w:jc w:val="both"/>
        <w:rPr>
          <w:rFonts w:ascii="Times New Roman" w:eastAsia="Times New Roman" w:hAnsi="Times New Roman" w:cs="Times New Roman"/>
          <w:color w:val="000000"/>
          <w:sz w:val="24"/>
          <w:szCs w:val="24"/>
          <w:lang w:eastAsia="uk-UA"/>
        </w:rPr>
      </w:pPr>
      <w:r w:rsidRPr="00FA549D">
        <w:rPr>
          <w:rFonts w:ascii="Times New Roman" w:eastAsia="Times New Roman" w:hAnsi="Times New Roman" w:cs="Times New Roman"/>
          <w:color w:val="000000"/>
          <w:sz w:val="24"/>
          <w:szCs w:val="24"/>
          <w:lang w:eastAsia="uk-UA"/>
        </w:rPr>
        <w:t>Составить план темы</w:t>
      </w:r>
    </w:p>
    <w:p w:rsidR="00FA549D" w:rsidRPr="00FA549D" w:rsidRDefault="00FA549D" w:rsidP="00FA549D">
      <w:pPr>
        <w:pStyle w:val="a5"/>
        <w:spacing w:before="0" w:beforeAutospacing="0" w:after="0" w:afterAutospacing="0"/>
        <w:jc w:val="both"/>
        <w:rPr>
          <w:b/>
          <w:color w:val="FF0000"/>
        </w:rPr>
      </w:pPr>
      <w:r w:rsidRPr="00FA549D">
        <w:rPr>
          <w:b/>
          <w:color w:val="FF0000"/>
        </w:rPr>
        <w:t>Посмотри видео по ссылке:</w:t>
      </w:r>
    </w:p>
    <w:p w:rsidR="00FA549D" w:rsidRPr="00FA549D" w:rsidRDefault="00FA549D" w:rsidP="00FA549D">
      <w:pPr>
        <w:pStyle w:val="a5"/>
        <w:spacing w:before="0" w:beforeAutospacing="0" w:after="0" w:afterAutospacing="0"/>
        <w:jc w:val="both"/>
        <w:rPr>
          <w:color w:val="000000"/>
        </w:rPr>
      </w:pPr>
      <w:r w:rsidRPr="00FA549D">
        <w:rPr>
          <w:rStyle w:val="a4"/>
        </w:rPr>
        <w:t>https://youtu.be/Om7axXwf2Cc</w:t>
      </w:r>
      <w:r w:rsidRPr="00FA549D">
        <w:rPr>
          <w:color w:val="000000"/>
        </w:rPr>
        <w:br/>
      </w:r>
    </w:p>
    <w:p w:rsidR="00FA549D" w:rsidRPr="00FA549D" w:rsidRDefault="00FA549D" w:rsidP="00FA549D">
      <w:pPr>
        <w:pStyle w:val="a5"/>
        <w:spacing w:before="0" w:beforeAutospacing="0" w:after="0" w:afterAutospacing="0"/>
        <w:jc w:val="both"/>
        <w:rPr>
          <w:color w:val="000000"/>
        </w:rPr>
      </w:pPr>
      <w:r w:rsidRPr="00FA549D">
        <w:rPr>
          <w:color w:val="FF0000"/>
        </w:rPr>
        <w:t>Задание,</w:t>
      </w:r>
      <w:r w:rsidRPr="00FA549D">
        <w:rPr>
          <w:color w:val="000000"/>
        </w:rPr>
        <w:t xml:space="preserve"> выполненное в письменном виде, должно быть сфотографировано или </w:t>
      </w:r>
      <w:proofErr w:type="gramStart"/>
      <w:r w:rsidRPr="00FA549D">
        <w:rPr>
          <w:color w:val="000000"/>
        </w:rPr>
        <w:t>от-сканировано</w:t>
      </w:r>
      <w:proofErr w:type="gramEnd"/>
      <w:r w:rsidRPr="00FA549D">
        <w:rPr>
          <w:color w:val="000000"/>
        </w:rPr>
        <w:t xml:space="preserve"> и отправлено в виде файла. Для обратной связи можно использовать электрон-</w:t>
      </w:r>
      <w:proofErr w:type="spellStart"/>
      <w:r w:rsidRPr="00FA549D">
        <w:rPr>
          <w:color w:val="000000"/>
        </w:rPr>
        <w:t>ную</w:t>
      </w:r>
      <w:proofErr w:type="spellEnd"/>
      <w:r w:rsidRPr="00FA549D">
        <w:rPr>
          <w:color w:val="000000"/>
        </w:rPr>
        <w:t xml:space="preserve"> почту </w:t>
      </w:r>
      <w:hyperlink r:id="rId7" w:history="1">
        <w:r w:rsidRPr="00FA549D">
          <w:rPr>
            <w:rStyle w:val="a4"/>
            <w:lang w:val="en-US"/>
          </w:rPr>
          <w:t>ver</w:t>
        </w:r>
        <w:r w:rsidRPr="00FA549D">
          <w:rPr>
            <w:rStyle w:val="a4"/>
          </w:rPr>
          <w:t>.</w:t>
        </w:r>
        <w:r w:rsidRPr="00FA549D">
          <w:rPr>
            <w:rStyle w:val="a4"/>
            <w:lang w:val="en-US"/>
          </w:rPr>
          <w:t>stepanenko</w:t>
        </w:r>
        <w:r w:rsidRPr="00FA549D">
          <w:rPr>
            <w:rStyle w:val="a4"/>
          </w:rPr>
          <w:t>2013@</w:t>
        </w:r>
        <w:r w:rsidRPr="00FA549D">
          <w:rPr>
            <w:rStyle w:val="a4"/>
            <w:lang w:val="en-US"/>
          </w:rPr>
          <w:t>yandex</w:t>
        </w:r>
        <w:r w:rsidRPr="00FA549D">
          <w:rPr>
            <w:rStyle w:val="a4"/>
          </w:rPr>
          <w:t>.</w:t>
        </w:r>
        <w:proofErr w:type="spellStart"/>
        <w:r w:rsidRPr="00FA549D">
          <w:rPr>
            <w:rStyle w:val="a4"/>
            <w:lang w:val="en-US"/>
          </w:rPr>
          <w:t>ua</w:t>
        </w:r>
        <w:proofErr w:type="spellEnd"/>
      </w:hyperlink>
      <w:r w:rsidRPr="00FA549D">
        <w:t xml:space="preserve">  </w:t>
      </w:r>
      <w:r w:rsidRPr="00FA549D">
        <w:rPr>
          <w:color w:val="000000"/>
        </w:rPr>
        <w:t xml:space="preserve">социальные сети ВК, </w:t>
      </w:r>
      <w:proofErr w:type="gramStart"/>
      <w:r w:rsidRPr="00FA549D">
        <w:rPr>
          <w:color w:val="000000"/>
        </w:rPr>
        <w:t>ОК</w:t>
      </w:r>
      <w:proofErr w:type="gramEnd"/>
    </w:p>
    <w:p w:rsidR="00FA549D" w:rsidRPr="00FA549D" w:rsidRDefault="00FA549D" w:rsidP="00FA549D">
      <w:pPr>
        <w:tabs>
          <w:tab w:val="left" w:pos="2196"/>
        </w:tabs>
        <w:jc w:val="both"/>
        <w:rPr>
          <w:rFonts w:ascii="Times New Roman" w:eastAsia="Times New Roman" w:hAnsi="Times New Roman" w:cs="Times New Roman"/>
          <w:sz w:val="24"/>
          <w:szCs w:val="24"/>
          <w:lang w:eastAsia="uk-UA"/>
        </w:rPr>
      </w:pPr>
    </w:p>
    <w:p w:rsidR="00505B9C" w:rsidRPr="00FA549D" w:rsidRDefault="00505B9C" w:rsidP="00FA549D">
      <w:pPr>
        <w:jc w:val="both"/>
        <w:rPr>
          <w:sz w:val="24"/>
          <w:szCs w:val="24"/>
        </w:rPr>
      </w:pPr>
    </w:p>
    <w:sectPr w:rsidR="00505B9C" w:rsidRPr="00FA549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717C0"/>
    <w:multiLevelType w:val="hybridMultilevel"/>
    <w:tmpl w:val="EA823A2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2284386"/>
    <w:multiLevelType w:val="hybridMultilevel"/>
    <w:tmpl w:val="664E564A"/>
    <w:lvl w:ilvl="0" w:tplc="0419000B">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nsid w:val="416167AF"/>
    <w:multiLevelType w:val="hybridMultilevel"/>
    <w:tmpl w:val="FF202F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783970A5"/>
    <w:multiLevelType w:val="hybridMultilevel"/>
    <w:tmpl w:val="6412A00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147F"/>
    <w:rsid w:val="00505B9C"/>
    <w:rsid w:val="00672317"/>
    <w:rsid w:val="006F1B8E"/>
    <w:rsid w:val="00AA147F"/>
    <w:rsid w:val="00AF760D"/>
    <w:rsid w:val="00FA54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549D"/>
  </w:style>
  <w:style w:type="paragraph" w:styleId="1">
    <w:name w:val="heading 1"/>
    <w:basedOn w:val="a"/>
    <w:next w:val="a"/>
    <w:link w:val="10"/>
    <w:uiPriority w:val="9"/>
    <w:qFormat/>
    <w:rsid w:val="00FA549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A549D"/>
    <w:rPr>
      <w:rFonts w:asciiTheme="majorHAnsi" w:eastAsiaTheme="majorEastAsia" w:hAnsiTheme="majorHAnsi" w:cstheme="majorBidi"/>
      <w:b/>
      <w:bCs/>
      <w:color w:val="365F91" w:themeColor="accent1" w:themeShade="BF"/>
      <w:sz w:val="28"/>
      <w:szCs w:val="28"/>
    </w:rPr>
  </w:style>
  <w:style w:type="paragraph" w:styleId="a3">
    <w:name w:val="List Paragraph"/>
    <w:basedOn w:val="a"/>
    <w:uiPriority w:val="34"/>
    <w:qFormat/>
    <w:rsid w:val="00FA549D"/>
    <w:pPr>
      <w:ind w:left="720"/>
      <w:contextualSpacing/>
    </w:pPr>
  </w:style>
  <w:style w:type="character" w:styleId="a4">
    <w:name w:val="Hyperlink"/>
    <w:basedOn w:val="a0"/>
    <w:uiPriority w:val="99"/>
    <w:unhideWhenUsed/>
    <w:rsid w:val="00FA549D"/>
    <w:rPr>
      <w:color w:val="0000FF" w:themeColor="hyperlink"/>
      <w:u w:val="single"/>
    </w:rPr>
  </w:style>
  <w:style w:type="paragraph" w:styleId="a5">
    <w:name w:val="Normal (Web)"/>
    <w:basedOn w:val="a"/>
    <w:uiPriority w:val="99"/>
    <w:unhideWhenUsed/>
    <w:rsid w:val="00FA549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Subtitle"/>
    <w:basedOn w:val="a"/>
    <w:next w:val="a"/>
    <w:link w:val="a7"/>
    <w:uiPriority w:val="11"/>
    <w:qFormat/>
    <w:rsid w:val="00FA549D"/>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7">
    <w:name w:val="Подзаголовок Знак"/>
    <w:basedOn w:val="a0"/>
    <w:link w:val="a6"/>
    <w:uiPriority w:val="11"/>
    <w:rsid w:val="00FA549D"/>
    <w:rPr>
      <w:rFonts w:asciiTheme="majorHAnsi" w:eastAsiaTheme="majorEastAsia" w:hAnsiTheme="majorHAnsi" w:cstheme="majorBidi"/>
      <w:i/>
      <w:iCs/>
      <w:color w:val="4F81BD" w:themeColor="accent1"/>
      <w:spacing w:val="15"/>
      <w:sz w:val="24"/>
      <w:szCs w:val="24"/>
    </w:rPr>
  </w:style>
  <w:style w:type="table" w:styleId="a8">
    <w:name w:val="Table Grid"/>
    <w:basedOn w:val="a1"/>
    <w:uiPriority w:val="59"/>
    <w:rsid w:val="00FA54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FA549D"/>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FA549D"/>
    <w:rPr>
      <w:rFonts w:ascii="Tahoma" w:hAnsi="Tahoma" w:cs="Tahoma"/>
      <w:sz w:val="16"/>
      <w:szCs w:val="16"/>
    </w:rPr>
  </w:style>
  <w:style w:type="paragraph" w:styleId="ab">
    <w:name w:val="No Spacing"/>
    <w:uiPriority w:val="1"/>
    <w:qFormat/>
    <w:rsid w:val="00FA549D"/>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549D"/>
  </w:style>
  <w:style w:type="paragraph" w:styleId="1">
    <w:name w:val="heading 1"/>
    <w:basedOn w:val="a"/>
    <w:next w:val="a"/>
    <w:link w:val="10"/>
    <w:uiPriority w:val="9"/>
    <w:qFormat/>
    <w:rsid w:val="00FA549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A549D"/>
    <w:rPr>
      <w:rFonts w:asciiTheme="majorHAnsi" w:eastAsiaTheme="majorEastAsia" w:hAnsiTheme="majorHAnsi" w:cstheme="majorBidi"/>
      <w:b/>
      <w:bCs/>
      <w:color w:val="365F91" w:themeColor="accent1" w:themeShade="BF"/>
      <w:sz w:val="28"/>
      <w:szCs w:val="28"/>
    </w:rPr>
  </w:style>
  <w:style w:type="paragraph" w:styleId="a3">
    <w:name w:val="List Paragraph"/>
    <w:basedOn w:val="a"/>
    <w:uiPriority w:val="34"/>
    <w:qFormat/>
    <w:rsid w:val="00FA549D"/>
    <w:pPr>
      <w:ind w:left="720"/>
      <w:contextualSpacing/>
    </w:pPr>
  </w:style>
  <w:style w:type="character" w:styleId="a4">
    <w:name w:val="Hyperlink"/>
    <w:basedOn w:val="a0"/>
    <w:uiPriority w:val="99"/>
    <w:unhideWhenUsed/>
    <w:rsid w:val="00FA549D"/>
    <w:rPr>
      <w:color w:val="0000FF" w:themeColor="hyperlink"/>
      <w:u w:val="single"/>
    </w:rPr>
  </w:style>
  <w:style w:type="paragraph" w:styleId="a5">
    <w:name w:val="Normal (Web)"/>
    <w:basedOn w:val="a"/>
    <w:uiPriority w:val="99"/>
    <w:unhideWhenUsed/>
    <w:rsid w:val="00FA549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Subtitle"/>
    <w:basedOn w:val="a"/>
    <w:next w:val="a"/>
    <w:link w:val="a7"/>
    <w:uiPriority w:val="11"/>
    <w:qFormat/>
    <w:rsid w:val="00FA549D"/>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7">
    <w:name w:val="Подзаголовок Знак"/>
    <w:basedOn w:val="a0"/>
    <w:link w:val="a6"/>
    <w:uiPriority w:val="11"/>
    <w:rsid w:val="00FA549D"/>
    <w:rPr>
      <w:rFonts w:asciiTheme="majorHAnsi" w:eastAsiaTheme="majorEastAsia" w:hAnsiTheme="majorHAnsi" w:cstheme="majorBidi"/>
      <w:i/>
      <w:iCs/>
      <w:color w:val="4F81BD" w:themeColor="accent1"/>
      <w:spacing w:val="15"/>
      <w:sz w:val="24"/>
      <w:szCs w:val="24"/>
    </w:rPr>
  </w:style>
  <w:style w:type="table" w:styleId="a8">
    <w:name w:val="Table Grid"/>
    <w:basedOn w:val="a1"/>
    <w:uiPriority w:val="59"/>
    <w:rsid w:val="00FA54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FA549D"/>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FA549D"/>
    <w:rPr>
      <w:rFonts w:ascii="Tahoma" w:hAnsi="Tahoma" w:cs="Tahoma"/>
      <w:sz w:val="16"/>
      <w:szCs w:val="16"/>
    </w:rPr>
  </w:style>
  <w:style w:type="paragraph" w:styleId="ab">
    <w:name w:val="No Spacing"/>
    <w:uiPriority w:val="1"/>
    <w:qFormat/>
    <w:rsid w:val="00FA549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1911835">
      <w:bodyDiv w:val="1"/>
      <w:marLeft w:val="0"/>
      <w:marRight w:val="0"/>
      <w:marTop w:val="0"/>
      <w:marBottom w:val="0"/>
      <w:divBdr>
        <w:top w:val="none" w:sz="0" w:space="0" w:color="auto"/>
        <w:left w:val="none" w:sz="0" w:space="0" w:color="auto"/>
        <w:bottom w:val="none" w:sz="0" w:space="0" w:color="auto"/>
        <w:right w:val="none" w:sz="0" w:space="0" w:color="auto"/>
      </w:divBdr>
    </w:div>
    <w:div w:id="1621954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ver.stepanenko2013@yandex.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Pages>
  <Words>728</Words>
  <Characters>4152</Characters>
  <Application>Microsoft Office Word</Application>
  <DocSecurity>0</DocSecurity>
  <Lines>34</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cp:revision>
  <dcterms:created xsi:type="dcterms:W3CDTF">2021-11-01T17:24:00Z</dcterms:created>
  <dcterms:modified xsi:type="dcterms:W3CDTF">2021-11-02T11:17:00Z</dcterms:modified>
</cp:coreProperties>
</file>