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A061FD">
        <w:rPr>
          <w:b/>
          <w:sz w:val="24"/>
        </w:rPr>
        <w:t>31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FF7A00" w:rsidRPr="00144371">
        <w:rPr>
          <w:b/>
          <w:sz w:val="24"/>
        </w:rPr>
        <w:t>8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A061FD">
        <w:rPr>
          <w:b/>
          <w:sz w:val="24"/>
        </w:rPr>
        <w:t>04.02.2022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E31D49" w:rsidRPr="00E31D49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144371">
        <w:rPr>
          <w:sz w:val="24"/>
        </w:rPr>
        <w:t xml:space="preserve"> </w:t>
      </w:r>
      <w:r w:rsidR="00A061FD" w:rsidRPr="00A061FD">
        <w:rPr>
          <w:b/>
          <w:sz w:val="24"/>
        </w:rPr>
        <w:t>Индикаторы. Применение кислот и их распр</w:t>
      </w:r>
      <w:r w:rsidR="00A061FD" w:rsidRPr="00A061FD">
        <w:rPr>
          <w:b/>
          <w:sz w:val="24"/>
        </w:rPr>
        <w:t>о</w:t>
      </w:r>
      <w:r w:rsidR="00A061FD" w:rsidRPr="00A061FD">
        <w:rPr>
          <w:b/>
          <w:sz w:val="24"/>
        </w:rPr>
        <w:t>странение в природе.</w:t>
      </w:r>
    </w:p>
    <w:p w:rsidR="009A6A06" w:rsidRPr="00144371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5D516E" w:rsidRPr="00144371">
        <w:rPr>
          <w:sz w:val="24"/>
        </w:rPr>
        <w:t xml:space="preserve"> </w:t>
      </w:r>
      <w:r w:rsidR="00CF7226">
        <w:rPr>
          <w:sz w:val="24"/>
        </w:rPr>
        <w:t xml:space="preserve">формирование понятия об индикаторах, изучение окраски индикаторов в </w:t>
      </w:r>
      <w:proofErr w:type="spellStart"/>
      <w:r w:rsidR="00CF7226">
        <w:rPr>
          <w:sz w:val="24"/>
        </w:rPr>
        <w:t>различныъ</w:t>
      </w:r>
      <w:proofErr w:type="spellEnd"/>
      <w:r w:rsidR="00CF7226">
        <w:rPr>
          <w:sz w:val="24"/>
        </w:rPr>
        <w:t xml:space="preserve"> средах; изучение областей применения кислот в приро</w:t>
      </w:r>
      <w:r w:rsidR="00725B63">
        <w:rPr>
          <w:sz w:val="24"/>
        </w:rPr>
        <w:t>д</w:t>
      </w:r>
      <w:r w:rsidR="00CF7226">
        <w:rPr>
          <w:sz w:val="24"/>
        </w:rPr>
        <w:t>е</w:t>
      </w:r>
      <w:r w:rsidR="00E31D49">
        <w:rPr>
          <w:sz w:val="24"/>
        </w:rPr>
        <w:t>.</w:t>
      </w: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8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2AB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A10C0" w:rsidRDefault="00040DDD" w:rsidP="00F416E1">
      <w:pPr>
        <w:pStyle w:val="a3"/>
        <w:ind w:firstLine="0"/>
        <w:jc w:val="center"/>
        <w:rPr>
          <w:bCs/>
          <w:sz w:val="24"/>
          <w:u w:val="single" w:color="FF0000"/>
        </w:rPr>
      </w:pPr>
      <w:r w:rsidRPr="00D54197">
        <w:rPr>
          <w:bCs/>
          <w:sz w:val="24"/>
          <w:u w:val="single" w:color="FF0000"/>
        </w:rPr>
        <w:t>Запишите в рабочую тетрадь следующий материал:</w:t>
      </w:r>
    </w:p>
    <w:p w:rsidR="00DD7456" w:rsidRPr="00D54197" w:rsidRDefault="00DD7456" w:rsidP="00F416E1">
      <w:pPr>
        <w:pStyle w:val="a3"/>
        <w:ind w:firstLine="0"/>
        <w:jc w:val="center"/>
        <w:rPr>
          <w:bCs/>
          <w:sz w:val="24"/>
          <w:u w:val="single" w:color="FF0000"/>
        </w:rPr>
      </w:pPr>
    </w:p>
    <w:p w:rsidR="001C1BE5" w:rsidRPr="001C1BE5" w:rsidRDefault="001C1BE5" w:rsidP="001C1BE5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1C1BE5">
        <w:rPr>
          <w:rFonts w:eastAsia="Times New Roman"/>
          <w:color w:val="000000"/>
          <w:sz w:val="24"/>
          <w:szCs w:val="24"/>
          <w:lang w:eastAsia="ru-RU"/>
        </w:rPr>
        <w:t xml:space="preserve">Для определения среды раствора используют специальные вещества, которые изменяют цвет в зависимости от среды раствора: </w:t>
      </w:r>
      <w:r w:rsidRPr="00C735FA">
        <w:rPr>
          <w:rFonts w:eastAsia="Times New Roman"/>
          <w:b/>
          <w:color w:val="000000"/>
          <w:sz w:val="24"/>
          <w:szCs w:val="24"/>
          <w:lang w:eastAsia="ru-RU"/>
        </w:rPr>
        <w:t>индикаторы</w:t>
      </w:r>
      <w:r w:rsidRPr="001C1BE5">
        <w:rPr>
          <w:rFonts w:eastAsia="Times New Roman"/>
          <w:color w:val="000000"/>
          <w:sz w:val="24"/>
          <w:szCs w:val="24"/>
          <w:lang w:eastAsia="ru-RU"/>
        </w:rPr>
        <w:t>. В зависимости от среды эти вещества могут перех</w:t>
      </w:r>
      <w:r w:rsidRPr="001C1BE5">
        <w:rPr>
          <w:rFonts w:eastAsia="Times New Roman"/>
          <w:color w:val="000000"/>
          <w:sz w:val="24"/>
          <w:szCs w:val="24"/>
          <w:lang w:eastAsia="ru-RU"/>
        </w:rPr>
        <w:t>о</w:t>
      </w:r>
      <w:r w:rsidRPr="001C1BE5">
        <w:rPr>
          <w:rFonts w:eastAsia="Times New Roman"/>
          <w:color w:val="000000"/>
          <w:sz w:val="24"/>
          <w:szCs w:val="24"/>
          <w:lang w:eastAsia="ru-RU"/>
        </w:rPr>
        <w:t>дить в разные формы с различной окраской.</w:t>
      </w:r>
    </w:p>
    <w:p w:rsidR="001C1BE5" w:rsidRPr="001C1BE5" w:rsidRDefault="001C1BE5" w:rsidP="001C1BE5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  <w:r w:rsidRPr="001C1BE5">
        <w:rPr>
          <w:rFonts w:eastAsia="Times New Roman"/>
          <w:color w:val="000000"/>
          <w:sz w:val="24"/>
          <w:szCs w:val="24"/>
          <w:lang w:eastAsia="ru-RU"/>
        </w:rPr>
        <w:t xml:space="preserve">Чаще всего используют следующие индикаторы: </w:t>
      </w:r>
      <w:r w:rsidRPr="00DD7456">
        <w:rPr>
          <w:rFonts w:eastAsia="Times New Roman"/>
          <w:b/>
          <w:color w:val="000000"/>
          <w:sz w:val="24"/>
          <w:szCs w:val="24"/>
          <w:lang w:eastAsia="ru-RU"/>
        </w:rPr>
        <w:t>лакмус, метилоранж, фенолфт</w:t>
      </w:r>
      <w:r w:rsidRPr="00DD7456">
        <w:rPr>
          <w:rFonts w:eastAsia="Times New Roman"/>
          <w:b/>
          <w:color w:val="000000"/>
          <w:sz w:val="24"/>
          <w:szCs w:val="24"/>
          <w:lang w:eastAsia="ru-RU"/>
        </w:rPr>
        <w:t>а</w:t>
      </w:r>
      <w:r w:rsidRPr="00DD7456">
        <w:rPr>
          <w:rFonts w:eastAsia="Times New Roman"/>
          <w:b/>
          <w:color w:val="000000"/>
          <w:sz w:val="24"/>
          <w:szCs w:val="24"/>
          <w:lang w:eastAsia="ru-RU"/>
        </w:rPr>
        <w:t>леин</w:t>
      </w:r>
      <w:r w:rsidRPr="001C1BE5">
        <w:rPr>
          <w:rFonts w:eastAsia="Times New Roman"/>
          <w:color w:val="000000"/>
          <w:sz w:val="24"/>
          <w:szCs w:val="24"/>
          <w:lang w:eastAsia="ru-RU"/>
        </w:rPr>
        <w:t>.</w:t>
      </w:r>
    </w:p>
    <w:p w:rsidR="001C1BE5" w:rsidRPr="001C1BE5" w:rsidRDefault="001C1BE5" w:rsidP="001C1BE5">
      <w:pPr>
        <w:pStyle w:val="a3"/>
        <w:rPr>
          <w:rFonts w:eastAsia="Times New Roman"/>
          <w:color w:val="444444"/>
          <w:sz w:val="24"/>
          <w:szCs w:val="24"/>
          <w:lang w:eastAsia="ru-RU"/>
        </w:rPr>
      </w:pPr>
    </w:p>
    <w:p w:rsidR="001C1BE5" w:rsidRPr="001C1BE5" w:rsidRDefault="001C1BE5" w:rsidP="00C735FA">
      <w:pPr>
        <w:pStyle w:val="a3"/>
        <w:ind w:firstLine="0"/>
        <w:jc w:val="center"/>
        <w:rPr>
          <w:rFonts w:eastAsia="Times New Roman"/>
          <w:b/>
          <w:color w:val="444444"/>
          <w:sz w:val="24"/>
          <w:szCs w:val="24"/>
          <w:lang w:eastAsia="ru-RU"/>
        </w:rPr>
      </w:pPr>
      <w:r w:rsidRPr="001C1BE5">
        <w:rPr>
          <w:rFonts w:eastAsia="Times New Roman"/>
          <w:b/>
          <w:color w:val="000000"/>
          <w:sz w:val="24"/>
          <w:szCs w:val="24"/>
          <w:lang w:eastAsia="ru-RU"/>
        </w:rPr>
        <w:t>Окраска индикаторов в различных средах:</w:t>
      </w:r>
    </w:p>
    <w:tbl>
      <w:tblPr>
        <w:tblStyle w:val="aa"/>
        <w:tblW w:w="10270" w:type="dxa"/>
        <w:jc w:val="center"/>
        <w:tblLook w:val="04A0"/>
      </w:tblPr>
      <w:tblGrid>
        <w:gridCol w:w="2569"/>
        <w:gridCol w:w="2567"/>
        <w:gridCol w:w="2567"/>
        <w:gridCol w:w="2567"/>
      </w:tblGrid>
      <w:tr w:rsidR="001C1BE5" w:rsidRPr="001C1BE5" w:rsidTr="001C1BE5">
        <w:trPr>
          <w:trHeight w:val="278"/>
          <w:jc w:val="center"/>
        </w:trPr>
        <w:tc>
          <w:tcPr>
            <w:tcW w:w="2568" w:type="dxa"/>
            <w:vAlign w:val="center"/>
            <w:hideMark/>
          </w:tcPr>
          <w:p w:rsidR="001C1BE5" w:rsidRPr="00C735FA" w:rsidRDefault="001C1BE5" w:rsidP="001C1BE5">
            <w:pPr>
              <w:pStyle w:val="a3"/>
              <w:ind w:firstLine="0"/>
              <w:jc w:val="center"/>
              <w:rPr>
                <w:rFonts w:eastAsia="Times New Roman"/>
                <w:color w:val="444444"/>
                <w:sz w:val="24"/>
                <w:szCs w:val="24"/>
                <w:lang w:eastAsia="ru-RU"/>
              </w:rPr>
            </w:pPr>
            <w:r w:rsidRPr="00C735FA">
              <w:rPr>
                <w:rFonts w:eastAsia="Times New Roman"/>
                <w:bCs/>
                <w:color w:val="000000"/>
                <w:sz w:val="24"/>
                <w:szCs w:val="24"/>
                <w:lang w:eastAsia="ru-RU"/>
              </w:rPr>
              <w:t>Индик</w:t>
            </w:r>
            <w:r w:rsidRPr="00C735FA">
              <w:rPr>
                <w:rFonts w:eastAsia="Times New Roman"/>
                <w:bCs/>
                <w:color w:val="000000"/>
                <w:sz w:val="24"/>
                <w:szCs w:val="24"/>
                <w:lang w:eastAsia="ru-RU"/>
              </w:rPr>
              <w:t>а</w:t>
            </w:r>
            <w:r w:rsidRPr="00C735FA">
              <w:rPr>
                <w:rFonts w:eastAsia="Times New Roman"/>
                <w:bCs/>
                <w:color w:val="000000"/>
                <w:sz w:val="24"/>
                <w:szCs w:val="24"/>
                <w:lang w:eastAsia="ru-RU"/>
              </w:rPr>
              <w:t>тор/среда</w:t>
            </w:r>
          </w:p>
        </w:tc>
        <w:tc>
          <w:tcPr>
            <w:tcW w:w="2568" w:type="dxa"/>
            <w:vAlign w:val="center"/>
            <w:hideMark/>
          </w:tcPr>
          <w:p w:rsidR="001C1BE5" w:rsidRPr="00C735FA" w:rsidRDefault="001C1BE5" w:rsidP="001C1BE5">
            <w:pPr>
              <w:pStyle w:val="a3"/>
              <w:ind w:firstLine="0"/>
              <w:jc w:val="center"/>
              <w:rPr>
                <w:rFonts w:eastAsia="Times New Roman"/>
                <w:color w:val="444444"/>
                <w:sz w:val="24"/>
                <w:szCs w:val="24"/>
                <w:lang w:eastAsia="ru-RU"/>
              </w:rPr>
            </w:pPr>
            <w:r w:rsidRPr="00C735FA">
              <w:rPr>
                <w:rFonts w:eastAsia="Times New Roman"/>
                <w:bCs/>
                <w:color w:val="000000"/>
                <w:sz w:val="24"/>
                <w:szCs w:val="24"/>
                <w:lang w:eastAsia="ru-RU"/>
              </w:rPr>
              <w:t>Кислая</w:t>
            </w:r>
          </w:p>
        </w:tc>
        <w:tc>
          <w:tcPr>
            <w:tcW w:w="2568" w:type="dxa"/>
            <w:vAlign w:val="center"/>
            <w:hideMark/>
          </w:tcPr>
          <w:p w:rsidR="001C1BE5" w:rsidRPr="00C735FA" w:rsidRDefault="001C1BE5" w:rsidP="001C1BE5">
            <w:pPr>
              <w:pStyle w:val="a3"/>
              <w:ind w:firstLine="0"/>
              <w:jc w:val="center"/>
              <w:rPr>
                <w:rFonts w:eastAsia="Times New Roman"/>
                <w:color w:val="444444"/>
                <w:sz w:val="24"/>
                <w:szCs w:val="24"/>
                <w:lang w:eastAsia="ru-RU"/>
              </w:rPr>
            </w:pPr>
            <w:r w:rsidRPr="00C735FA">
              <w:rPr>
                <w:rFonts w:eastAsia="Times New Roman"/>
                <w:bCs/>
                <w:color w:val="000000"/>
                <w:sz w:val="24"/>
                <w:szCs w:val="24"/>
                <w:lang w:eastAsia="ru-RU"/>
              </w:rPr>
              <w:t>Нейтрал</w:t>
            </w:r>
            <w:r w:rsidRPr="00C735FA">
              <w:rPr>
                <w:rFonts w:eastAsia="Times New Roman"/>
                <w:bCs/>
                <w:color w:val="000000"/>
                <w:sz w:val="24"/>
                <w:szCs w:val="24"/>
                <w:lang w:eastAsia="ru-RU"/>
              </w:rPr>
              <w:t>ь</w:t>
            </w:r>
            <w:r w:rsidRPr="00C735FA">
              <w:rPr>
                <w:rFonts w:eastAsia="Times New Roman"/>
                <w:bCs/>
                <w:color w:val="000000"/>
                <w:sz w:val="24"/>
                <w:szCs w:val="24"/>
                <w:lang w:eastAsia="ru-RU"/>
              </w:rPr>
              <w:t>ная</w:t>
            </w:r>
          </w:p>
        </w:tc>
        <w:tc>
          <w:tcPr>
            <w:tcW w:w="2568" w:type="dxa"/>
            <w:vAlign w:val="center"/>
            <w:hideMark/>
          </w:tcPr>
          <w:p w:rsidR="001C1BE5" w:rsidRPr="00C735FA" w:rsidRDefault="001C1BE5" w:rsidP="001C1BE5">
            <w:pPr>
              <w:pStyle w:val="a3"/>
              <w:ind w:firstLine="0"/>
              <w:jc w:val="center"/>
              <w:rPr>
                <w:rFonts w:eastAsia="Times New Roman"/>
                <w:color w:val="444444"/>
                <w:sz w:val="24"/>
                <w:szCs w:val="24"/>
                <w:lang w:eastAsia="ru-RU"/>
              </w:rPr>
            </w:pPr>
            <w:r w:rsidRPr="00C735FA">
              <w:rPr>
                <w:rFonts w:eastAsia="Times New Roman"/>
                <w:bCs/>
                <w:color w:val="000000"/>
                <w:sz w:val="24"/>
                <w:szCs w:val="24"/>
                <w:lang w:eastAsia="ru-RU"/>
              </w:rPr>
              <w:t>Щелочная</w:t>
            </w:r>
          </w:p>
        </w:tc>
      </w:tr>
      <w:tr w:rsidR="001C1BE5" w:rsidRPr="001C1BE5" w:rsidTr="001C1BE5">
        <w:trPr>
          <w:trHeight w:val="231"/>
          <w:jc w:val="center"/>
        </w:trPr>
        <w:tc>
          <w:tcPr>
            <w:tcW w:w="2568" w:type="dxa"/>
            <w:vAlign w:val="center"/>
            <w:hideMark/>
          </w:tcPr>
          <w:p w:rsidR="001C1BE5" w:rsidRPr="00C735FA" w:rsidRDefault="001C1BE5" w:rsidP="001C1BE5">
            <w:pPr>
              <w:pStyle w:val="a3"/>
              <w:ind w:firstLine="0"/>
              <w:jc w:val="center"/>
              <w:rPr>
                <w:rFonts w:eastAsia="Times New Roman"/>
                <w:b/>
                <w:i/>
                <w:color w:val="444444"/>
                <w:sz w:val="24"/>
                <w:szCs w:val="24"/>
                <w:lang w:eastAsia="ru-RU"/>
              </w:rPr>
            </w:pPr>
            <w:r w:rsidRPr="00C735FA">
              <w:rPr>
                <w:rFonts w:eastAsia="Times New Roman"/>
                <w:b/>
                <w:bCs/>
                <w:i/>
                <w:color w:val="000000"/>
                <w:sz w:val="24"/>
                <w:szCs w:val="24"/>
                <w:lang w:eastAsia="ru-RU"/>
              </w:rPr>
              <w:t>Лакмус</w:t>
            </w:r>
          </w:p>
        </w:tc>
        <w:tc>
          <w:tcPr>
            <w:tcW w:w="2568" w:type="dxa"/>
            <w:vAlign w:val="center"/>
            <w:hideMark/>
          </w:tcPr>
          <w:p w:rsidR="001C1BE5" w:rsidRPr="001C1BE5" w:rsidRDefault="001C1BE5" w:rsidP="001C1BE5">
            <w:pPr>
              <w:pStyle w:val="a3"/>
              <w:ind w:firstLine="0"/>
              <w:jc w:val="center"/>
              <w:rPr>
                <w:rFonts w:eastAsia="Times New Roman"/>
                <w:color w:val="444444"/>
                <w:sz w:val="24"/>
                <w:szCs w:val="24"/>
                <w:lang w:eastAsia="ru-RU"/>
              </w:rPr>
            </w:pPr>
            <w:r w:rsidRPr="001C1BE5">
              <w:rPr>
                <w:rFonts w:eastAsia="Times New Roman"/>
                <w:b/>
                <w:bCs/>
                <w:color w:val="FF0000"/>
                <w:sz w:val="24"/>
                <w:szCs w:val="24"/>
                <w:lang w:eastAsia="ru-RU"/>
              </w:rPr>
              <w:t>Красный</w:t>
            </w:r>
          </w:p>
        </w:tc>
        <w:tc>
          <w:tcPr>
            <w:tcW w:w="2568" w:type="dxa"/>
            <w:vAlign w:val="center"/>
            <w:hideMark/>
          </w:tcPr>
          <w:p w:rsidR="001C1BE5" w:rsidRPr="001C1BE5" w:rsidRDefault="001C1BE5" w:rsidP="001C1BE5">
            <w:pPr>
              <w:pStyle w:val="a3"/>
              <w:ind w:firstLine="0"/>
              <w:jc w:val="center"/>
              <w:rPr>
                <w:rFonts w:eastAsia="Times New Roman"/>
                <w:color w:val="444444"/>
                <w:sz w:val="24"/>
                <w:szCs w:val="24"/>
                <w:lang w:eastAsia="ru-RU"/>
              </w:rPr>
            </w:pPr>
            <w:r w:rsidRPr="001C1BE5">
              <w:rPr>
                <w:rFonts w:eastAsia="Times New Roman"/>
                <w:b/>
                <w:bCs/>
                <w:color w:val="000080"/>
                <w:sz w:val="24"/>
                <w:szCs w:val="24"/>
                <w:lang w:eastAsia="ru-RU"/>
              </w:rPr>
              <w:t>Фиолетовый</w:t>
            </w:r>
          </w:p>
        </w:tc>
        <w:tc>
          <w:tcPr>
            <w:tcW w:w="2568" w:type="dxa"/>
            <w:vAlign w:val="center"/>
            <w:hideMark/>
          </w:tcPr>
          <w:p w:rsidR="001C1BE5" w:rsidRPr="001C1BE5" w:rsidRDefault="001C1BE5" w:rsidP="001C1BE5">
            <w:pPr>
              <w:pStyle w:val="a3"/>
              <w:ind w:firstLine="0"/>
              <w:jc w:val="center"/>
              <w:rPr>
                <w:rFonts w:eastAsia="Times New Roman"/>
                <w:color w:val="444444"/>
                <w:sz w:val="24"/>
                <w:szCs w:val="24"/>
                <w:lang w:eastAsia="ru-RU"/>
              </w:rPr>
            </w:pPr>
            <w:r w:rsidRPr="001C1BE5">
              <w:rPr>
                <w:rFonts w:eastAsia="Times New Roman"/>
                <w:b/>
                <w:bCs/>
                <w:color w:val="0000FF"/>
                <w:sz w:val="24"/>
                <w:szCs w:val="24"/>
                <w:lang w:eastAsia="ru-RU"/>
              </w:rPr>
              <w:t>Синий</w:t>
            </w:r>
          </w:p>
        </w:tc>
      </w:tr>
      <w:tr w:rsidR="001C1BE5" w:rsidRPr="001C1BE5" w:rsidTr="001C1BE5">
        <w:trPr>
          <w:trHeight w:val="231"/>
          <w:jc w:val="center"/>
        </w:trPr>
        <w:tc>
          <w:tcPr>
            <w:tcW w:w="2568" w:type="dxa"/>
            <w:vAlign w:val="center"/>
            <w:hideMark/>
          </w:tcPr>
          <w:p w:rsidR="001C1BE5" w:rsidRPr="00C735FA" w:rsidRDefault="001C1BE5" w:rsidP="001C1BE5">
            <w:pPr>
              <w:pStyle w:val="a3"/>
              <w:ind w:firstLine="0"/>
              <w:jc w:val="center"/>
              <w:rPr>
                <w:rFonts w:eastAsia="Times New Roman"/>
                <w:b/>
                <w:i/>
                <w:color w:val="444444"/>
                <w:sz w:val="24"/>
                <w:szCs w:val="24"/>
                <w:lang w:eastAsia="ru-RU"/>
              </w:rPr>
            </w:pPr>
            <w:r w:rsidRPr="00C735FA">
              <w:rPr>
                <w:rFonts w:eastAsia="Times New Roman"/>
                <w:b/>
                <w:bCs/>
                <w:i/>
                <w:color w:val="000000"/>
                <w:sz w:val="24"/>
                <w:szCs w:val="24"/>
                <w:lang w:eastAsia="ru-RU"/>
              </w:rPr>
              <w:t>Метилоранж</w:t>
            </w:r>
          </w:p>
        </w:tc>
        <w:tc>
          <w:tcPr>
            <w:tcW w:w="2568" w:type="dxa"/>
            <w:vAlign w:val="center"/>
            <w:hideMark/>
          </w:tcPr>
          <w:p w:rsidR="001C1BE5" w:rsidRPr="001C1BE5" w:rsidRDefault="001C1BE5" w:rsidP="001C1BE5">
            <w:pPr>
              <w:pStyle w:val="a3"/>
              <w:ind w:firstLine="0"/>
              <w:jc w:val="center"/>
              <w:rPr>
                <w:rFonts w:eastAsia="Times New Roman"/>
                <w:color w:val="444444"/>
                <w:sz w:val="24"/>
                <w:szCs w:val="24"/>
                <w:lang w:eastAsia="ru-RU"/>
              </w:rPr>
            </w:pPr>
            <w:r w:rsidRPr="001C1BE5">
              <w:rPr>
                <w:rFonts w:eastAsia="Times New Roman"/>
                <w:b/>
                <w:bCs/>
                <w:color w:val="FF0000"/>
                <w:sz w:val="24"/>
                <w:szCs w:val="24"/>
                <w:lang w:eastAsia="ru-RU"/>
              </w:rPr>
              <w:t>Красный</w:t>
            </w:r>
          </w:p>
        </w:tc>
        <w:tc>
          <w:tcPr>
            <w:tcW w:w="2568" w:type="dxa"/>
            <w:vAlign w:val="center"/>
            <w:hideMark/>
          </w:tcPr>
          <w:p w:rsidR="001C1BE5" w:rsidRPr="001C1BE5" w:rsidRDefault="001C1BE5" w:rsidP="001C1BE5">
            <w:pPr>
              <w:pStyle w:val="a3"/>
              <w:ind w:firstLine="0"/>
              <w:jc w:val="center"/>
              <w:rPr>
                <w:rFonts w:eastAsia="Times New Roman"/>
                <w:color w:val="444444"/>
                <w:sz w:val="24"/>
                <w:szCs w:val="24"/>
                <w:lang w:eastAsia="ru-RU"/>
              </w:rPr>
            </w:pPr>
            <w:r w:rsidRPr="001C1BE5">
              <w:rPr>
                <w:rFonts w:eastAsia="Times New Roman"/>
                <w:b/>
                <w:bCs/>
                <w:color w:val="FF9900"/>
                <w:sz w:val="24"/>
                <w:szCs w:val="24"/>
                <w:lang w:eastAsia="ru-RU"/>
              </w:rPr>
              <w:t>Оранжевый</w:t>
            </w:r>
          </w:p>
        </w:tc>
        <w:tc>
          <w:tcPr>
            <w:tcW w:w="2568" w:type="dxa"/>
            <w:vAlign w:val="center"/>
            <w:hideMark/>
          </w:tcPr>
          <w:p w:rsidR="001C1BE5" w:rsidRPr="001C1BE5" w:rsidRDefault="001C1BE5" w:rsidP="001C1BE5">
            <w:pPr>
              <w:pStyle w:val="a3"/>
              <w:ind w:firstLine="0"/>
              <w:jc w:val="center"/>
              <w:rPr>
                <w:rFonts w:eastAsia="Times New Roman"/>
                <w:color w:val="444444"/>
                <w:sz w:val="24"/>
                <w:szCs w:val="24"/>
                <w:lang w:eastAsia="ru-RU"/>
              </w:rPr>
            </w:pPr>
            <w:r w:rsidRPr="001C1BE5">
              <w:rPr>
                <w:rFonts w:eastAsia="Times New Roman"/>
                <w:b/>
                <w:bCs/>
                <w:color w:val="C2C204"/>
                <w:sz w:val="24"/>
                <w:szCs w:val="24"/>
                <w:lang w:eastAsia="ru-RU"/>
              </w:rPr>
              <w:t>Желтый</w:t>
            </w:r>
          </w:p>
        </w:tc>
      </w:tr>
      <w:tr w:rsidR="001C1BE5" w:rsidRPr="001C1BE5" w:rsidTr="001C1BE5">
        <w:trPr>
          <w:trHeight w:val="231"/>
          <w:jc w:val="center"/>
        </w:trPr>
        <w:tc>
          <w:tcPr>
            <w:tcW w:w="2568" w:type="dxa"/>
            <w:vAlign w:val="center"/>
            <w:hideMark/>
          </w:tcPr>
          <w:p w:rsidR="001C1BE5" w:rsidRPr="00C735FA" w:rsidRDefault="001C1BE5" w:rsidP="001C1BE5">
            <w:pPr>
              <w:pStyle w:val="a3"/>
              <w:ind w:firstLine="0"/>
              <w:jc w:val="center"/>
              <w:rPr>
                <w:rFonts w:eastAsia="Times New Roman"/>
                <w:b/>
                <w:i/>
                <w:color w:val="444444"/>
                <w:sz w:val="24"/>
                <w:szCs w:val="24"/>
                <w:lang w:eastAsia="ru-RU"/>
              </w:rPr>
            </w:pPr>
            <w:r w:rsidRPr="00C735FA">
              <w:rPr>
                <w:rFonts w:eastAsia="Times New Roman"/>
                <w:b/>
                <w:bCs/>
                <w:i/>
                <w:color w:val="000000"/>
                <w:sz w:val="24"/>
                <w:szCs w:val="24"/>
                <w:lang w:eastAsia="ru-RU"/>
              </w:rPr>
              <w:t>Фенолфт</w:t>
            </w:r>
            <w:r w:rsidRPr="00C735FA">
              <w:rPr>
                <w:rFonts w:eastAsia="Times New Roman"/>
                <w:b/>
                <w:bCs/>
                <w:i/>
                <w:color w:val="000000"/>
                <w:sz w:val="24"/>
                <w:szCs w:val="24"/>
                <w:lang w:eastAsia="ru-RU"/>
              </w:rPr>
              <w:t>а</w:t>
            </w:r>
            <w:r w:rsidRPr="00C735FA">
              <w:rPr>
                <w:rFonts w:eastAsia="Times New Roman"/>
                <w:b/>
                <w:bCs/>
                <w:i/>
                <w:color w:val="000000"/>
                <w:sz w:val="24"/>
                <w:szCs w:val="24"/>
                <w:lang w:eastAsia="ru-RU"/>
              </w:rPr>
              <w:t>леин</w:t>
            </w:r>
          </w:p>
        </w:tc>
        <w:tc>
          <w:tcPr>
            <w:tcW w:w="2568" w:type="dxa"/>
            <w:vAlign w:val="center"/>
            <w:hideMark/>
          </w:tcPr>
          <w:p w:rsidR="001C1BE5" w:rsidRPr="001C1BE5" w:rsidRDefault="001C1BE5" w:rsidP="001C1BE5">
            <w:pPr>
              <w:pStyle w:val="a3"/>
              <w:ind w:firstLine="0"/>
              <w:jc w:val="center"/>
              <w:rPr>
                <w:rFonts w:eastAsia="Times New Roman"/>
                <w:color w:val="444444"/>
                <w:sz w:val="24"/>
                <w:szCs w:val="24"/>
                <w:lang w:eastAsia="ru-RU"/>
              </w:rPr>
            </w:pPr>
            <w:r w:rsidRPr="001C1BE5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ru-RU"/>
              </w:rPr>
              <w:t>Бесцветный</w:t>
            </w:r>
          </w:p>
        </w:tc>
        <w:tc>
          <w:tcPr>
            <w:tcW w:w="2568" w:type="dxa"/>
            <w:vAlign w:val="center"/>
            <w:hideMark/>
          </w:tcPr>
          <w:p w:rsidR="001C1BE5" w:rsidRPr="001C1BE5" w:rsidRDefault="001C1BE5" w:rsidP="001C1BE5">
            <w:pPr>
              <w:pStyle w:val="a3"/>
              <w:ind w:firstLine="0"/>
              <w:jc w:val="center"/>
              <w:rPr>
                <w:rFonts w:eastAsia="Times New Roman"/>
                <w:color w:val="444444"/>
                <w:sz w:val="24"/>
                <w:szCs w:val="24"/>
                <w:lang w:eastAsia="ru-RU"/>
              </w:rPr>
            </w:pPr>
            <w:r w:rsidRPr="001C1BE5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ru-RU"/>
              </w:rPr>
              <w:t>Бесцветный</w:t>
            </w:r>
          </w:p>
        </w:tc>
        <w:tc>
          <w:tcPr>
            <w:tcW w:w="2568" w:type="dxa"/>
            <w:vAlign w:val="center"/>
            <w:hideMark/>
          </w:tcPr>
          <w:p w:rsidR="001C1BE5" w:rsidRPr="001C1BE5" w:rsidRDefault="001C1BE5" w:rsidP="001C1BE5">
            <w:pPr>
              <w:pStyle w:val="a3"/>
              <w:ind w:firstLine="0"/>
              <w:jc w:val="center"/>
              <w:rPr>
                <w:rFonts w:eastAsia="Times New Roman"/>
                <w:color w:val="444444"/>
                <w:sz w:val="24"/>
                <w:szCs w:val="24"/>
                <w:lang w:eastAsia="ru-RU"/>
              </w:rPr>
            </w:pPr>
            <w:r w:rsidRPr="001C1BE5">
              <w:rPr>
                <w:rFonts w:eastAsia="Times New Roman"/>
                <w:b/>
                <w:bCs/>
                <w:color w:val="FF00FF"/>
                <w:sz w:val="24"/>
                <w:szCs w:val="24"/>
                <w:lang w:eastAsia="ru-RU"/>
              </w:rPr>
              <w:t>Малиновый</w:t>
            </w:r>
          </w:p>
        </w:tc>
      </w:tr>
    </w:tbl>
    <w:p w:rsidR="001C1BE5" w:rsidRPr="00383BAB" w:rsidRDefault="001C1BE5" w:rsidP="008137E8">
      <w:pPr>
        <w:pStyle w:val="a3"/>
        <w:ind w:firstLine="0"/>
        <w:rPr>
          <w:sz w:val="24"/>
        </w:rPr>
      </w:pPr>
    </w:p>
    <w:p w:rsidR="0022149C" w:rsidRDefault="0022149C" w:rsidP="0022149C">
      <w:pPr>
        <w:pStyle w:val="a3"/>
        <w:ind w:left="720" w:firstLine="0"/>
        <w:rPr>
          <w:sz w:val="24"/>
        </w:rPr>
      </w:pPr>
      <w:r>
        <w:rPr>
          <w:sz w:val="24"/>
        </w:rPr>
        <w:t>Просмотрите видеоурок по теме</w:t>
      </w:r>
      <w:r w:rsidR="00C735FA">
        <w:rPr>
          <w:sz w:val="24"/>
        </w:rPr>
        <w:t xml:space="preserve"> и выпишите формулы и названия природных кислот</w:t>
      </w:r>
      <w:r>
        <w:rPr>
          <w:sz w:val="24"/>
        </w:rPr>
        <w:t>:</w:t>
      </w:r>
      <w:r w:rsidR="00300E42" w:rsidRPr="00300E42">
        <w:t xml:space="preserve"> </w:t>
      </w:r>
      <w:hyperlink r:id="rId5" w:tgtFrame="_blank" w:history="1">
        <w:r w:rsidR="00C735FA" w:rsidRPr="00C735FA">
          <w:rPr>
            <w:rStyle w:val="a5"/>
            <w:sz w:val="24"/>
            <w:shd w:val="clear" w:color="auto" w:fill="FFFFFF"/>
          </w:rPr>
          <w:t>https://youtu.be/HNUmKwfTbNw</w:t>
        </w:r>
      </w:hyperlink>
    </w:p>
    <w:p w:rsidR="0022149C" w:rsidRPr="0022149C" w:rsidRDefault="0022149C" w:rsidP="0022149C">
      <w:pPr>
        <w:pStyle w:val="a3"/>
        <w:ind w:left="720" w:firstLine="0"/>
        <w:rPr>
          <w:sz w:val="24"/>
        </w:rPr>
      </w:pP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5933E2" w:rsidRPr="005933E2" w:rsidRDefault="005933E2" w:rsidP="005933E2">
      <w:pPr>
        <w:pStyle w:val="a3"/>
        <w:rPr>
          <w:b/>
          <w:sz w:val="24"/>
          <w:szCs w:val="24"/>
        </w:rPr>
      </w:pPr>
      <w:r w:rsidRPr="005933E2">
        <w:rPr>
          <w:b/>
          <w:sz w:val="24"/>
          <w:szCs w:val="24"/>
        </w:rPr>
        <w:t>Прочитайте предложенный материал, выпишите название кислот и найдите в интернете фо</w:t>
      </w:r>
      <w:r w:rsidRPr="005933E2">
        <w:rPr>
          <w:b/>
          <w:sz w:val="24"/>
          <w:szCs w:val="24"/>
        </w:rPr>
        <w:t>р</w:t>
      </w:r>
      <w:r w:rsidRPr="005933E2">
        <w:rPr>
          <w:b/>
          <w:sz w:val="24"/>
          <w:szCs w:val="24"/>
        </w:rPr>
        <w:t>мулы их.</w:t>
      </w:r>
    </w:p>
    <w:p w:rsidR="005933E2" w:rsidRPr="005933E2" w:rsidRDefault="005933E2" w:rsidP="005933E2">
      <w:pPr>
        <w:pStyle w:val="a3"/>
        <w:ind w:left="720" w:firstLine="0"/>
        <w:rPr>
          <w:color w:val="000000"/>
          <w:sz w:val="24"/>
          <w:szCs w:val="24"/>
        </w:rPr>
      </w:pPr>
      <w:r w:rsidRPr="005933E2">
        <w:rPr>
          <w:sz w:val="24"/>
          <w:szCs w:val="24"/>
        </w:rPr>
        <w:t>Кислоты, которые встречаются в животном и растительном мире.</w:t>
      </w:r>
      <w:r w:rsidRPr="005933E2">
        <w:rPr>
          <w:color w:val="000000"/>
          <w:sz w:val="24"/>
          <w:szCs w:val="24"/>
        </w:rPr>
        <w:t xml:space="preserve"> </w:t>
      </w:r>
    </w:p>
    <w:p w:rsidR="005933E2" w:rsidRPr="005933E2" w:rsidRDefault="005933E2" w:rsidP="005933E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5933E2">
        <w:rPr>
          <w:color w:val="000000"/>
        </w:rPr>
        <w:t>Муравей впрыскивает в ранку при укусе яд, содержащий </w:t>
      </w:r>
      <w:r w:rsidRPr="005933E2">
        <w:rPr>
          <w:b/>
          <w:bCs/>
          <w:color w:val="000000"/>
        </w:rPr>
        <w:t>муравьиную кислоту</w:t>
      </w:r>
      <w:r w:rsidRPr="005933E2">
        <w:rPr>
          <w:color w:val="000000"/>
        </w:rPr>
        <w:t>, ее выделяют нек</w:t>
      </w:r>
      <w:r w:rsidRPr="005933E2">
        <w:rPr>
          <w:color w:val="000000"/>
        </w:rPr>
        <w:t>о</w:t>
      </w:r>
      <w:r w:rsidRPr="005933E2">
        <w:rPr>
          <w:color w:val="000000"/>
        </w:rPr>
        <w:t>торые гус</w:t>
      </w:r>
      <w:r w:rsidRPr="005933E2">
        <w:rPr>
          <w:color w:val="000000"/>
        </w:rPr>
        <w:t>е</w:t>
      </w:r>
      <w:r w:rsidRPr="005933E2">
        <w:rPr>
          <w:color w:val="000000"/>
        </w:rPr>
        <w:t>ницы, пчелы.</w:t>
      </w:r>
    </w:p>
    <w:p w:rsidR="005933E2" w:rsidRDefault="005933E2" w:rsidP="005933E2">
      <w:pPr>
        <w:pStyle w:val="a6"/>
        <w:shd w:val="clear" w:color="auto" w:fill="FFFFFF"/>
        <w:spacing w:before="0" w:beforeAutospacing="0" w:after="0" w:afterAutospacing="0"/>
        <w:ind w:firstLine="708"/>
        <w:rPr>
          <w:color w:val="000000"/>
        </w:rPr>
      </w:pPr>
      <w:r w:rsidRPr="005933E2">
        <w:rPr>
          <w:color w:val="000000"/>
        </w:rPr>
        <w:t>Тропический паук стреляет во врагов струйкой жидкости, содержащей  84% </w:t>
      </w:r>
      <w:r w:rsidRPr="005933E2">
        <w:rPr>
          <w:b/>
          <w:bCs/>
          <w:color w:val="000000"/>
        </w:rPr>
        <w:t>уксусной кисл</w:t>
      </w:r>
      <w:r w:rsidRPr="005933E2">
        <w:rPr>
          <w:b/>
          <w:bCs/>
          <w:color w:val="000000"/>
        </w:rPr>
        <w:t>о</w:t>
      </w:r>
      <w:r w:rsidRPr="005933E2">
        <w:rPr>
          <w:b/>
          <w:bCs/>
          <w:color w:val="000000"/>
        </w:rPr>
        <w:t>ты.</w:t>
      </w:r>
    </w:p>
    <w:p w:rsidR="005933E2" w:rsidRDefault="005933E2" w:rsidP="005933E2">
      <w:pPr>
        <w:pStyle w:val="a6"/>
        <w:shd w:val="clear" w:color="auto" w:fill="FFFFFF"/>
        <w:spacing w:before="0" w:beforeAutospacing="0" w:after="0" w:afterAutospacing="0"/>
        <w:ind w:firstLine="708"/>
        <w:rPr>
          <w:color w:val="000000"/>
        </w:rPr>
      </w:pPr>
      <w:r w:rsidRPr="005933E2">
        <w:rPr>
          <w:color w:val="000000"/>
        </w:rPr>
        <w:t>Плоские тысяченожки используют пары </w:t>
      </w:r>
      <w:r w:rsidRPr="005933E2">
        <w:rPr>
          <w:b/>
          <w:bCs/>
          <w:color w:val="000000"/>
        </w:rPr>
        <w:t>синильной кислоты</w:t>
      </w:r>
      <w:r w:rsidRPr="005933E2">
        <w:rPr>
          <w:color w:val="000000"/>
        </w:rPr>
        <w:t>.</w:t>
      </w:r>
    </w:p>
    <w:p w:rsidR="005933E2" w:rsidRPr="005933E2" w:rsidRDefault="005933E2" w:rsidP="005933E2">
      <w:pPr>
        <w:pStyle w:val="a6"/>
        <w:shd w:val="clear" w:color="auto" w:fill="FFFFFF"/>
        <w:spacing w:before="0" w:beforeAutospacing="0" w:after="0" w:afterAutospacing="0"/>
        <w:ind w:firstLine="708"/>
        <w:rPr>
          <w:color w:val="000000"/>
        </w:rPr>
      </w:pPr>
      <w:r w:rsidRPr="005933E2">
        <w:rPr>
          <w:color w:val="000000"/>
        </w:rPr>
        <w:t>Некоторые жуки выстреливают струйкой разбавленной </w:t>
      </w:r>
      <w:r w:rsidRPr="005933E2">
        <w:rPr>
          <w:b/>
          <w:bCs/>
          <w:color w:val="000000"/>
        </w:rPr>
        <w:t>серной кислоты</w:t>
      </w:r>
      <w:r w:rsidRPr="005933E2">
        <w:rPr>
          <w:color w:val="000000"/>
        </w:rPr>
        <w:t>.</w:t>
      </w:r>
    </w:p>
    <w:p w:rsidR="005933E2" w:rsidRPr="005933E2" w:rsidRDefault="005933E2" w:rsidP="005933E2">
      <w:pPr>
        <w:pStyle w:val="a6"/>
        <w:shd w:val="clear" w:color="auto" w:fill="FFFFFF"/>
        <w:spacing w:before="0" w:beforeAutospacing="0" w:after="0" w:afterAutospacing="0"/>
        <w:ind w:firstLine="708"/>
        <w:rPr>
          <w:color w:val="000000"/>
        </w:rPr>
      </w:pPr>
      <w:r w:rsidRPr="005933E2">
        <w:rPr>
          <w:b/>
          <w:bCs/>
          <w:color w:val="000000"/>
        </w:rPr>
        <w:t>Лимонная кислота.</w:t>
      </w:r>
      <w:r w:rsidRPr="005933E2">
        <w:rPr>
          <w:color w:val="000000"/>
        </w:rPr>
        <w:t> В определённой концентрации содержится в большинстве </w:t>
      </w:r>
      <w:hyperlink r:id="rId6" w:history="1">
        <w:r w:rsidRPr="005933E2">
          <w:rPr>
            <w:rStyle w:val="a5"/>
            <w:color w:val="000000"/>
          </w:rPr>
          <w:t>прокариотов</w:t>
        </w:r>
      </w:hyperlink>
      <w:r w:rsidRPr="005933E2">
        <w:rPr>
          <w:color w:val="000000"/>
        </w:rPr>
        <w:t> и почти во всех </w:t>
      </w:r>
      <w:hyperlink r:id="rId7" w:history="1">
        <w:r w:rsidRPr="005933E2">
          <w:rPr>
            <w:rStyle w:val="a5"/>
            <w:color w:val="000000"/>
          </w:rPr>
          <w:t>эукариотах</w:t>
        </w:r>
      </w:hyperlink>
      <w:r w:rsidRPr="005933E2">
        <w:rPr>
          <w:color w:val="000000"/>
        </w:rPr>
        <w:t> (преимущественно в </w:t>
      </w:r>
      <w:hyperlink r:id="rId8" w:history="1">
        <w:r w:rsidRPr="005933E2">
          <w:rPr>
            <w:rStyle w:val="a5"/>
            <w:color w:val="000000"/>
          </w:rPr>
          <w:t>митохондриях</w:t>
        </w:r>
      </w:hyperlink>
      <w:r w:rsidRPr="005933E2">
        <w:rPr>
          <w:color w:val="000000"/>
        </w:rPr>
        <w:t>).</w:t>
      </w:r>
    </w:p>
    <w:p w:rsidR="005933E2" w:rsidRPr="005933E2" w:rsidRDefault="005933E2" w:rsidP="005933E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5933E2">
        <w:rPr>
          <w:b/>
          <w:bCs/>
          <w:color w:val="000000"/>
        </w:rPr>
        <w:t>Лимонная кислота.</w:t>
      </w:r>
      <w:r w:rsidRPr="005933E2">
        <w:rPr>
          <w:color w:val="000000"/>
        </w:rPr>
        <w:t> В наибольшей концентрации она содержится в ряде </w:t>
      </w:r>
      <w:hyperlink r:id="rId9" w:history="1">
        <w:r w:rsidRPr="005933E2">
          <w:rPr>
            <w:rStyle w:val="a5"/>
            <w:color w:val="000000"/>
          </w:rPr>
          <w:t>растений</w:t>
        </w:r>
      </w:hyperlink>
      <w:r w:rsidRPr="005933E2">
        <w:rPr>
          <w:color w:val="000000"/>
        </w:rPr>
        <w:t>: в </w:t>
      </w:r>
      <w:hyperlink r:id="rId10" w:history="1">
        <w:r w:rsidRPr="005933E2">
          <w:rPr>
            <w:rStyle w:val="a5"/>
            <w:color w:val="000000"/>
          </w:rPr>
          <w:t>ягодах</w:t>
        </w:r>
      </w:hyperlink>
      <w:r w:rsidRPr="005933E2">
        <w:rPr>
          <w:color w:val="000000"/>
        </w:rPr>
        <w:t>, пл</w:t>
      </w:r>
      <w:r w:rsidRPr="005933E2">
        <w:rPr>
          <w:color w:val="000000"/>
        </w:rPr>
        <w:t>о</w:t>
      </w:r>
      <w:r w:rsidRPr="005933E2">
        <w:rPr>
          <w:color w:val="000000"/>
        </w:rPr>
        <w:t>дах </w:t>
      </w:r>
      <w:hyperlink r:id="rId11" w:history="1">
        <w:r w:rsidRPr="005933E2">
          <w:rPr>
            <w:rStyle w:val="a5"/>
            <w:color w:val="000000"/>
          </w:rPr>
          <w:t>цитрусовых</w:t>
        </w:r>
      </w:hyperlink>
      <w:r w:rsidRPr="005933E2">
        <w:rPr>
          <w:color w:val="000000"/>
        </w:rPr>
        <w:t>, </w:t>
      </w:r>
      <w:hyperlink r:id="rId12" w:history="1">
        <w:r w:rsidRPr="005933E2">
          <w:rPr>
            <w:rStyle w:val="a5"/>
            <w:color w:val="000000"/>
          </w:rPr>
          <w:t>хвое</w:t>
        </w:r>
      </w:hyperlink>
      <w:r w:rsidRPr="005933E2">
        <w:rPr>
          <w:color w:val="000000"/>
        </w:rPr>
        <w:t>, стеблях </w:t>
      </w:r>
      <w:hyperlink r:id="rId13" w:history="1">
        <w:r w:rsidRPr="005933E2">
          <w:rPr>
            <w:rStyle w:val="a5"/>
            <w:color w:val="000000"/>
          </w:rPr>
          <w:t>махорки</w:t>
        </w:r>
      </w:hyperlink>
      <w:r w:rsidRPr="005933E2">
        <w:rPr>
          <w:color w:val="000000"/>
        </w:rPr>
        <w:t>, особенно много её в </w:t>
      </w:r>
      <w:hyperlink r:id="rId14" w:history="1">
        <w:r w:rsidRPr="005933E2">
          <w:rPr>
            <w:rStyle w:val="a5"/>
            <w:color w:val="000000"/>
          </w:rPr>
          <w:t>китайском лимоннике</w:t>
        </w:r>
      </w:hyperlink>
      <w:r w:rsidRPr="005933E2">
        <w:rPr>
          <w:color w:val="000000"/>
        </w:rPr>
        <w:t> и недозр</w:t>
      </w:r>
      <w:r w:rsidRPr="005933E2">
        <w:rPr>
          <w:color w:val="000000"/>
        </w:rPr>
        <w:t>е</w:t>
      </w:r>
      <w:r w:rsidRPr="005933E2">
        <w:rPr>
          <w:color w:val="000000"/>
        </w:rPr>
        <w:t>лых </w:t>
      </w:r>
      <w:hyperlink r:id="rId15" w:history="1">
        <w:r w:rsidRPr="005933E2">
          <w:rPr>
            <w:rStyle w:val="a5"/>
            <w:color w:val="000000"/>
          </w:rPr>
          <w:t>лимонах</w:t>
        </w:r>
      </w:hyperlink>
      <w:r w:rsidRPr="005933E2">
        <w:rPr>
          <w:color w:val="000000"/>
        </w:rPr>
        <w:t>.</w:t>
      </w:r>
    </w:p>
    <w:p w:rsidR="005933E2" w:rsidRDefault="005933E2" w:rsidP="005933E2">
      <w:pPr>
        <w:pStyle w:val="a6"/>
        <w:shd w:val="clear" w:color="auto" w:fill="FFFFFF"/>
        <w:spacing w:before="0" w:beforeAutospacing="0" w:after="0" w:afterAutospacing="0"/>
        <w:ind w:firstLine="708"/>
        <w:rPr>
          <w:color w:val="000000"/>
        </w:rPr>
      </w:pPr>
      <w:r w:rsidRPr="005933E2">
        <w:rPr>
          <w:b/>
          <w:bCs/>
          <w:color w:val="000000"/>
        </w:rPr>
        <w:t>Яблочная кислота.</w:t>
      </w:r>
      <w:r w:rsidRPr="005933E2">
        <w:rPr>
          <w:color w:val="000000"/>
        </w:rPr>
        <w:t> Содержится в незрелых яблоках, винограде, барбарисе, малине, рябине, ревене и других кислых растениях.</w:t>
      </w:r>
    </w:p>
    <w:p w:rsidR="005933E2" w:rsidRDefault="005933E2" w:rsidP="005933E2">
      <w:pPr>
        <w:pStyle w:val="a6"/>
        <w:shd w:val="clear" w:color="auto" w:fill="FFFFFF"/>
        <w:spacing w:before="0" w:beforeAutospacing="0" w:after="0" w:afterAutospacing="0"/>
        <w:ind w:firstLine="708"/>
        <w:rPr>
          <w:color w:val="000000"/>
        </w:rPr>
      </w:pPr>
      <w:r w:rsidRPr="005933E2">
        <w:rPr>
          <w:b/>
          <w:bCs/>
          <w:color w:val="000000"/>
        </w:rPr>
        <w:t>Муравьиная кислота</w:t>
      </w:r>
      <w:r w:rsidRPr="005933E2">
        <w:rPr>
          <w:color w:val="000000"/>
        </w:rPr>
        <w:t>. </w:t>
      </w:r>
      <w:proofErr w:type="gramStart"/>
      <w:r w:rsidRPr="005933E2">
        <w:rPr>
          <w:color w:val="000000"/>
        </w:rPr>
        <w:t>Обнаружена</w:t>
      </w:r>
      <w:proofErr w:type="gramEnd"/>
      <w:r w:rsidRPr="005933E2">
        <w:rPr>
          <w:color w:val="000000"/>
        </w:rPr>
        <w:t xml:space="preserve"> в хвое, крапиве, фруктах.</w:t>
      </w:r>
    </w:p>
    <w:p w:rsidR="005933E2" w:rsidRPr="005933E2" w:rsidRDefault="005933E2" w:rsidP="005933E2">
      <w:pPr>
        <w:pStyle w:val="a6"/>
        <w:shd w:val="clear" w:color="auto" w:fill="FFFFFF"/>
        <w:spacing w:before="0" w:beforeAutospacing="0" w:after="0" w:afterAutospacing="0"/>
        <w:ind w:firstLine="708"/>
        <w:rPr>
          <w:color w:val="000000"/>
        </w:rPr>
      </w:pPr>
      <w:r w:rsidRPr="005933E2">
        <w:rPr>
          <w:color w:val="000000"/>
        </w:rPr>
        <w:t>Мухоморы в качестве ядовитых токсинов «используют» </w:t>
      </w:r>
      <w:r w:rsidRPr="005933E2">
        <w:rPr>
          <w:b/>
          <w:bCs/>
          <w:color w:val="000000"/>
        </w:rPr>
        <w:t>иботеновую кислоту</w:t>
      </w:r>
      <w:r w:rsidRPr="005933E2">
        <w:rPr>
          <w:color w:val="000000"/>
        </w:rPr>
        <w:t>.</w:t>
      </w:r>
    </w:p>
    <w:p w:rsidR="005933E2" w:rsidRDefault="005933E2" w:rsidP="005933E2">
      <w:pPr>
        <w:pStyle w:val="a6"/>
        <w:shd w:val="clear" w:color="auto" w:fill="FFFFFF"/>
        <w:spacing w:before="0" w:beforeAutospacing="0" w:after="0" w:afterAutospacing="0"/>
        <w:ind w:firstLine="708"/>
        <w:rPr>
          <w:color w:val="000000"/>
        </w:rPr>
      </w:pPr>
      <w:r w:rsidRPr="005933E2">
        <w:rPr>
          <w:color w:val="000000"/>
        </w:rPr>
        <w:t>Ботаникам известно более 800 видов растений, вырабатывающих </w:t>
      </w:r>
      <w:r w:rsidRPr="005933E2">
        <w:rPr>
          <w:b/>
          <w:bCs/>
          <w:color w:val="000000"/>
        </w:rPr>
        <w:t>синильную кислоту</w:t>
      </w:r>
      <w:r w:rsidRPr="005933E2">
        <w:rPr>
          <w:color w:val="000000"/>
        </w:rPr>
        <w:t>. С</w:t>
      </w:r>
      <w:r w:rsidRPr="005933E2">
        <w:rPr>
          <w:color w:val="000000"/>
        </w:rPr>
        <w:t>и</w:t>
      </w:r>
      <w:r w:rsidRPr="005933E2">
        <w:rPr>
          <w:color w:val="000000"/>
        </w:rPr>
        <w:t>нильная кислота (сильнейший яд) знакома каждому, кто лакомился ядрышками косточек слив, в</w:t>
      </w:r>
      <w:r w:rsidRPr="005933E2">
        <w:rPr>
          <w:color w:val="000000"/>
        </w:rPr>
        <w:t>и</w:t>
      </w:r>
      <w:r w:rsidRPr="005933E2">
        <w:rPr>
          <w:color w:val="000000"/>
        </w:rPr>
        <w:t>шен или миндаля. Количество ее мизерно, но ощутить вкус и запах можно.</w:t>
      </w:r>
    </w:p>
    <w:p w:rsidR="005933E2" w:rsidRDefault="005933E2" w:rsidP="005933E2">
      <w:pPr>
        <w:pStyle w:val="a6"/>
        <w:shd w:val="clear" w:color="auto" w:fill="FFFFFF"/>
        <w:spacing w:before="0" w:beforeAutospacing="0" w:after="0" w:afterAutospacing="0"/>
        <w:ind w:firstLine="708"/>
        <w:rPr>
          <w:color w:val="333333"/>
        </w:rPr>
      </w:pPr>
      <w:r w:rsidRPr="005933E2">
        <w:rPr>
          <w:b/>
          <w:bCs/>
          <w:color w:val="000000"/>
        </w:rPr>
        <w:t>Винная кислота.</w:t>
      </w:r>
      <w:r w:rsidRPr="005933E2">
        <w:rPr>
          <w:color w:val="333333"/>
        </w:rPr>
        <w:t> Содержится в кислом соке многих фруктов (например, в виногр</w:t>
      </w:r>
      <w:r w:rsidRPr="005933E2">
        <w:rPr>
          <w:color w:val="333333"/>
        </w:rPr>
        <w:t>а</w:t>
      </w:r>
      <w:r w:rsidRPr="005933E2">
        <w:rPr>
          <w:color w:val="333333"/>
        </w:rPr>
        <w:t>де).</w:t>
      </w:r>
    </w:p>
    <w:p w:rsidR="005933E2" w:rsidRDefault="005933E2" w:rsidP="005933E2">
      <w:pPr>
        <w:pStyle w:val="a6"/>
        <w:shd w:val="clear" w:color="auto" w:fill="FFFFFF"/>
        <w:spacing w:before="0" w:beforeAutospacing="0" w:after="0" w:afterAutospacing="0"/>
        <w:ind w:firstLine="708"/>
        <w:rPr>
          <w:color w:val="000000"/>
        </w:rPr>
      </w:pPr>
      <w:r w:rsidRPr="005933E2">
        <w:rPr>
          <w:b/>
          <w:bCs/>
        </w:rPr>
        <w:t>Аскорбиновая кислота.</w:t>
      </w:r>
      <w:r w:rsidRPr="005933E2">
        <w:t> </w:t>
      </w:r>
      <w:proofErr w:type="gramStart"/>
      <w:r w:rsidRPr="005933E2">
        <w:t>Наиболее богаты аскорбиновой кислотой плоды свеж</w:t>
      </w:r>
      <w:r w:rsidRPr="005933E2">
        <w:t>е</w:t>
      </w:r>
      <w:r w:rsidRPr="005933E2">
        <w:t>го </w:t>
      </w:r>
      <w:hyperlink r:id="rId16" w:history="1">
        <w:r w:rsidRPr="005933E2">
          <w:rPr>
            <w:rStyle w:val="a5"/>
            <w:color w:val="000000"/>
          </w:rPr>
          <w:t>шиповника</w:t>
        </w:r>
      </w:hyperlink>
      <w:r w:rsidRPr="005933E2">
        <w:t>, </w:t>
      </w:r>
      <w:hyperlink r:id="rId17" w:history="1">
        <w:r w:rsidRPr="005933E2">
          <w:rPr>
            <w:rStyle w:val="a5"/>
            <w:color w:val="000000"/>
          </w:rPr>
          <w:t>болгарского красного перца</w:t>
        </w:r>
      </w:hyperlink>
      <w:r w:rsidRPr="005933E2">
        <w:t>, </w:t>
      </w:r>
      <w:hyperlink r:id="rId18" w:history="1">
        <w:r w:rsidRPr="005933E2">
          <w:rPr>
            <w:rStyle w:val="a5"/>
            <w:color w:val="000000"/>
          </w:rPr>
          <w:t>чёрной смородины</w:t>
        </w:r>
      </w:hyperlink>
      <w:r w:rsidRPr="005933E2">
        <w:t> и </w:t>
      </w:r>
      <w:hyperlink r:id="rId19" w:history="1">
        <w:r w:rsidRPr="005933E2">
          <w:rPr>
            <w:rStyle w:val="a5"/>
            <w:color w:val="000000"/>
          </w:rPr>
          <w:t>облепихи</w:t>
        </w:r>
      </w:hyperlink>
      <w:r w:rsidRPr="005933E2">
        <w:t>,  </w:t>
      </w:r>
      <w:hyperlink r:id="rId20" w:history="1">
        <w:r w:rsidRPr="005933E2">
          <w:rPr>
            <w:rStyle w:val="a5"/>
            <w:color w:val="000000"/>
          </w:rPr>
          <w:t>яблоки</w:t>
        </w:r>
      </w:hyperlink>
      <w:r w:rsidRPr="005933E2">
        <w:t> содержат, </w:t>
      </w:r>
      <w:hyperlink r:id="rId21" w:history="1">
        <w:r w:rsidRPr="005933E2">
          <w:rPr>
            <w:rStyle w:val="a5"/>
            <w:color w:val="000000"/>
          </w:rPr>
          <w:t>перец зелёный сладкий</w:t>
        </w:r>
      </w:hyperlink>
      <w:r w:rsidRPr="005933E2">
        <w:t> и </w:t>
      </w:r>
      <w:hyperlink r:id="rId22" w:history="1">
        <w:r w:rsidRPr="005933E2">
          <w:rPr>
            <w:rStyle w:val="a5"/>
            <w:color w:val="000000"/>
          </w:rPr>
          <w:t>петрушка</w:t>
        </w:r>
      </w:hyperlink>
      <w:r w:rsidRPr="005933E2">
        <w:t>, </w:t>
      </w:r>
      <w:hyperlink r:id="rId23" w:history="1">
        <w:r w:rsidRPr="005933E2">
          <w:rPr>
            <w:rStyle w:val="a5"/>
            <w:color w:val="000000"/>
          </w:rPr>
          <w:t>брюссельская капуста</w:t>
        </w:r>
      </w:hyperlink>
      <w:r w:rsidRPr="005933E2">
        <w:t>,  </w:t>
      </w:r>
      <w:hyperlink r:id="rId24" w:history="1">
        <w:r w:rsidRPr="005933E2">
          <w:rPr>
            <w:rStyle w:val="a5"/>
            <w:color w:val="000000"/>
          </w:rPr>
          <w:t>укроп</w:t>
        </w:r>
      </w:hyperlink>
      <w:r w:rsidRPr="005933E2">
        <w:t> и </w:t>
      </w:r>
      <w:hyperlink r:id="rId25" w:history="1">
        <w:r w:rsidRPr="005933E2">
          <w:rPr>
            <w:rStyle w:val="a5"/>
            <w:color w:val="000000"/>
          </w:rPr>
          <w:t>черемша</w:t>
        </w:r>
      </w:hyperlink>
      <w:r w:rsidRPr="005933E2">
        <w:t>,</w:t>
      </w:r>
      <w:proofErr w:type="gramEnd"/>
      <w:r w:rsidRPr="005933E2">
        <w:t> </w:t>
      </w:r>
      <w:hyperlink r:id="rId26" w:history="1">
        <w:r w:rsidRPr="005933E2">
          <w:rPr>
            <w:rStyle w:val="a5"/>
            <w:color w:val="000000"/>
          </w:rPr>
          <w:t>земляника сад</w:t>
        </w:r>
        <w:r w:rsidRPr="005933E2">
          <w:rPr>
            <w:rStyle w:val="a5"/>
            <w:color w:val="000000"/>
          </w:rPr>
          <w:t>о</w:t>
        </w:r>
        <w:r w:rsidRPr="005933E2">
          <w:rPr>
            <w:rStyle w:val="a5"/>
            <w:color w:val="000000"/>
          </w:rPr>
          <w:t>вая</w:t>
        </w:r>
      </w:hyperlink>
      <w:r w:rsidRPr="005933E2">
        <w:t>, </w:t>
      </w:r>
      <w:hyperlink r:id="rId27" w:history="1">
        <w:r w:rsidRPr="005933E2">
          <w:rPr>
            <w:rStyle w:val="a5"/>
            <w:color w:val="000000"/>
          </w:rPr>
          <w:t>цитрусовые</w:t>
        </w:r>
      </w:hyperlink>
      <w:r w:rsidRPr="005933E2">
        <w:t>. Недозрелые плоды </w:t>
      </w:r>
      <w:hyperlink r:id="rId28" w:history="1">
        <w:r w:rsidRPr="005933E2">
          <w:rPr>
            <w:rStyle w:val="a5"/>
            <w:color w:val="000000"/>
          </w:rPr>
          <w:t>грецкого ореха</w:t>
        </w:r>
      </w:hyperlink>
      <w:r w:rsidRPr="005933E2">
        <w:t>, </w:t>
      </w:r>
      <w:hyperlink r:id="rId29" w:history="1">
        <w:r w:rsidRPr="005933E2">
          <w:rPr>
            <w:rStyle w:val="a5"/>
            <w:color w:val="000000"/>
          </w:rPr>
          <w:t>хвоя</w:t>
        </w:r>
      </w:hyperlink>
      <w:r w:rsidRPr="005933E2">
        <w:t> </w:t>
      </w:r>
      <w:hyperlink r:id="rId30" w:history="1">
        <w:r w:rsidRPr="005933E2">
          <w:rPr>
            <w:rStyle w:val="a5"/>
            <w:color w:val="000000"/>
          </w:rPr>
          <w:t>сосны</w:t>
        </w:r>
      </w:hyperlink>
      <w:r w:rsidRPr="005933E2">
        <w:t> и </w:t>
      </w:r>
      <w:hyperlink r:id="rId31" w:history="1">
        <w:proofErr w:type="spellStart"/>
        <w:r w:rsidRPr="005933E2">
          <w:rPr>
            <w:rStyle w:val="a5"/>
            <w:color w:val="000000"/>
          </w:rPr>
          <w:t>пихты</w:t>
        </w:r>
      </w:hyperlink>
      <w:r w:rsidRPr="005933E2">
        <w:t>.</w:t>
      </w:r>
      <w:proofErr w:type="spellEnd"/>
    </w:p>
    <w:p w:rsidR="005933E2" w:rsidRPr="005933E2" w:rsidRDefault="005933E2" w:rsidP="005933E2">
      <w:pPr>
        <w:pStyle w:val="a6"/>
        <w:shd w:val="clear" w:color="auto" w:fill="FFFFFF"/>
        <w:spacing w:before="0" w:beforeAutospacing="0" w:after="0" w:afterAutospacing="0"/>
        <w:ind w:firstLine="708"/>
        <w:rPr>
          <w:color w:val="000000"/>
        </w:rPr>
      </w:pPr>
      <w:r w:rsidRPr="005933E2">
        <w:rPr>
          <w:b/>
          <w:bCs/>
          <w:color w:val="000000"/>
        </w:rPr>
        <w:lastRenderedPageBreak/>
        <w:t>Фолиевая кисл</w:t>
      </w:r>
      <w:r w:rsidRPr="005933E2">
        <w:rPr>
          <w:b/>
          <w:bCs/>
          <w:color w:val="000000"/>
        </w:rPr>
        <w:t>о</w:t>
      </w:r>
      <w:r w:rsidRPr="005933E2">
        <w:rPr>
          <w:b/>
          <w:bCs/>
          <w:color w:val="000000"/>
        </w:rPr>
        <w:t>та. </w:t>
      </w:r>
      <w:r w:rsidRPr="005933E2">
        <w:rPr>
          <w:color w:val="000000"/>
        </w:rPr>
        <w:t>Фолиевая кислота в значимых количествах содержится в зелёных овощах с листьями, в некот</w:t>
      </w:r>
      <w:r w:rsidRPr="005933E2">
        <w:rPr>
          <w:color w:val="000000"/>
        </w:rPr>
        <w:t>о</w:t>
      </w:r>
      <w:r w:rsidRPr="005933E2">
        <w:rPr>
          <w:color w:val="000000"/>
        </w:rPr>
        <w:t>рых цитрусовых, в бобовых, в хлебе из муки грубого помола, дрожжах, печени, вх</w:t>
      </w:r>
      <w:r w:rsidRPr="005933E2">
        <w:rPr>
          <w:color w:val="000000"/>
        </w:rPr>
        <w:t>о</w:t>
      </w:r>
      <w:r w:rsidRPr="005933E2">
        <w:rPr>
          <w:color w:val="000000"/>
        </w:rPr>
        <w:t>дит в состав мёда.</w:t>
      </w:r>
    </w:p>
    <w:p w:rsidR="00C735FA" w:rsidRPr="005933E2" w:rsidRDefault="00C735FA" w:rsidP="00EB546C">
      <w:pPr>
        <w:pStyle w:val="a3"/>
        <w:ind w:firstLine="0"/>
        <w:rPr>
          <w:sz w:val="24"/>
          <w:szCs w:val="24"/>
        </w:rPr>
      </w:pPr>
    </w:p>
    <w:p w:rsidR="0022149C" w:rsidRPr="006619FE" w:rsidRDefault="00300E42" w:rsidP="00EB546C">
      <w:pPr>
        <w:pStyle w:val="a3"/>
        <w:ind w:firstLine="0"/>
        <w:rPr>
          <w:sz w:val="24"/>
          <w:szCs w:val="24"/>
        </w:rPr>
      </w:pPr>
      <w:r w:rsidRPr="006619FE">
        <w:rPr>
          <w:sz w:val="24"/>
          <w:szCs w:val="24"/>
        </w:rPr>
        <w:t xml:space="preserve">И просмотрите видео по теме: </w:t>
      </w:r>
      <w:hyperlink r:id="rId32" w:tgtFrame="_blank" w:history="1">
        <w:r w:rsidR="00DD7456" w:rsidRPr="006619FE">
          <w:rPr>
            <w:rStyle w:val="a5"/>
            <w:sz w:val="24"/>
            <w:szCs w:val="24"/>
            <w:shd w:val="clear" w:color="auto" w:fill="FFFFFF"/>
          </w:rPr>
          <w:t>https://youtu.be/0zz7qIafuL4</w:t>
        </w:r>
      </w:hyperlink>
    </w:p>
    <w:p w:rsidR="00DD7456" w:rsidRPr="006619FE" w:rsidRDefault="005933E2" w:rsidP="00EB546C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</w:t>
      </w:r>
      <w:hyperlink r:id="rId33" w:tgtFrame="_blank" w:history="1">
        <w:r w:rsidR="00DD7456" w:rsidRPr="006619FE">
          <w:rPr>
            <w:rStyle w:val="a5"/>
            <w:sz w:val="24"/>
            <w:szCs w:val="24"/>
            <w:shd w:val="clear" w:color="auto" w:fill="FFFFFF"/>
          </w:rPr>
          <w:t>https://youtu.be/hECyDoEtW7E</w:t>
        </w:r>
      </w:hyperlink>
    </w:p>
    <w:p w:rsidR="00300E42" w:rsidRPr="00300E42" w:rsidRDefault="00300E42" w:rsidP="00EB546C">
      <w:pPr>
        <w:pStyle w:val="a3"/>
        <w:ind w:firstLine="0"/>
        <w:rPr>
          <w:sz w:val="24"/>
        </w:rPr>
      </w:pPr>
    </w:p>
    <w:p w:rsidR="00BF389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6580E" w:rsidRPr="00144371" w:rsidRDefault="0056580E" w:rsidP="0056580E">
      <w:pPr>
        <w:pStyle w:val="a3"/>
        <w:ind w:left="720" w:firstLine="0"/>
        <w:rPr>
          <w:b/>
          <w:sz w:val="24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B46704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вещества называют кислотами</w:t>
      </w:r>
      <w:r w:rsidR="00090019">
        <w:rPr>
          <w:sz w:val="24"/>
        </w:rPr>
        <w:t>?</w:t>
      </w:r>
    </w:p>
    <w:p w:rsidR="00090019" w:rsidRDefault="00B46704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Какие классификации кислот вам </w:t>
      </w:r>
      <w:r w:rsidR="00CF7226">
        <w:rPr>
          <w:sz w:val="24"/>
        </w:rPr>
        <w:t>известны</w:t>
      </w:r>
      <w:r w:rsidR="00090019">
        <w:rPr>
          <w:sz w:val="24"/>
        </w:rPr>
        <w:t>?</w:t>
      </w:r>
    </w:p>
    <w:p w:rsidR="00133497" w:rsidRDefault="00B46704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кислоты вы используете в быту</w:t>
      </w:r>
      <w:r w:rsidR="00133497">
        <w:rPr>
          <w:sz w:val="24"/>
        </w:rPr>
        <w:t>?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723083" w:rsidRDefault="00A72A27" w:rsidP="00A72A27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Повторите</w:t>
      </w:r>
      <w:r w:rsidR="0057421D">
        <w:rPr>
          <w:sz w:val="24"/>
        </w:rPr>
        <w:t xml:space="preserve"> §</w:t>
      </w:r>
      <w:r>
        <w:rPr>
          <w:sz w:val="24"/>
        </w:rPr>
        <w:t>45</w:t>
      </w:r>
      <w:r w:rsidR="0057421D">
        <w:rPr>
          <w:sz w:val="24"/>
        </w:rPr>
        <w:t>.</w:t>
      </w:r>
    </w:p>
    <w:p w:rsidR="00A72A27" w:rsidRPr="00CF7226" w:rsidRDefault="00A72A27" w:rsidP="00A72A27">
      <w:pPr>
        <w:pStyle w:val="a3"/>
        <w:numPr>
          <w:ilvl w:val="0"/>
          <w:numId w:val="17"/>
        </w:numPr>
        <w:rPr>
          <w:sz w:val="24"/>
          <w:szCs w:val="24"/>
        </w:rPr>
      </w:pPr>
      <w:r w:rsidRPr="00CF7226">
        <w:rPr>
          <w:sz w:val="24"/>
          <w:szCs w:val="24"/>
        </w:rPr>
        <w:t>Заполните таблицу:</w:t>
      </w:r>
    </w:p>
    <w:tbl>
      <w:tblPr>
        <w:tblStyle w:val="aa"/>
        <w:tblW w:w="0" w:type="auto"/>
        <w:tblInd w:w="620" w:type="dxa"/>
        <w:tblLook w:val="04A0"/>
      </w:tblPr>
      <w:tblGrid>
        <w:gridCol w:w="1511"/>
        <w:gridCol w:w="2655"/>
        <w:gridCol w:w="5896"/>
      </w:tblGrid>
      <w:tr w:rsidR="00CF7226" w:rsidRPr="00CF7226" w:rsidTr="00CF7226">
        <w:tc>
          <w:tcPr>
            <w:tcW w:w="10062" w:type="dxa"/>
            <w:gridSpan w:val="3"/>
            <w:vAlign w:val="center"/>
          </w:tcPr>
          <w:p w:rsidR="00CF7226" w:rsidRPr="00CF7226" w:rsidRDefault="00CF7226" w:rsidP="00CF7226">
            <w:pPr>
              <w:pStyle w:val="a3"/>
              <w:ind w:firstLine="0"/>
              <w:jc w:val="center"/>
              <w:rPr>
                <w:sz w:val="24"/>
                <w:szCs w:val="24"/>
              </w:rPr>
            </w:pPr>
            <w:r w:rsidRPr="00CF7226">
              <w:rPr>
                <w:rStyle w:val="a7"/>
                <w:sz w:val="24"/>
                <w:szCs w:val="24"/>
                <w:shd w:val="clear" w:color="auto" w:fill="FFFFFF"/>
              </w:rPr>
              <w:t>Применение кислот в промышленности</w:t>
            </w:r>
          </w:p>
        </w:tc>
      </w:tr>
      <w:tr w:rsidR="00A72A27" w:rsidRPr="00CF7226" w:rsidTr="00CF7226">
        <w:tc>
          <w:tcPr>
            <w:tcW w:w="1511" w:type="dxa"/>
            <w:vAlign w:val="center"/>
          </w:tcPr>
          <w:p w:rsidR="00A72A27" w:rsidRPr="00CF7226" w:rsidRDefault="00A72A27" w:rsidP="00CF7226">
            <w:pPr>
              <w:pStyle w:val="a3"/>
              <w:ind w:firstLine="0"/>
              <w:jc w:val="center"/>
              <w:rPr>
                <w:sz w:val="24"/>
                <w:szCs w:val="24"/>
              </w:rPr>
            </w:pPr>
            <w:r w:rsidRPr="00CF7226">
              <w:rPr>
                <w:rStyle w:val="a7"/>
                <w:sz w:val="24"/>
                <w:szCs w:val="24"/>
                <w:shd w:val="clear" w:color="auto" w:fill="FFFFFF"/>
              </w:rPr>
              <w:t>Кислота</w:t>
            </w:r>
          </w:p>
        </w:tc>
        <w:tc>
          <w:tcPr>
            <w:tcW w:w="2655" w:type="dxa"/>
            <w:vAlign w:val="center"/>
          </w:tcPr>
          <w:p w:rsidR="00A72A27" w:rsidRPr="00CF7226" w:rsidRDefault="00CF7226" w:rsidP="00CF7226">
            <w:pPr>
              <w:pStyle w:val="a3"/>
              <w:ind w:firstLine="0"/>
              <w:jc w:val="center"/>
              <w:rPr>
                <w:rStyle w:val="a7"/>
                <w:sz w:val="24"/>
                <w:szCs w:val="24"/>
                <w:shd w:val="clear" w:color="auto" w:fill="FFFFFF"/>
              </w:rPr>
            </w:pPr>
            <w:r>
              <w:rPr>
                <w:rStyle w:val="a7"/>
                <w:sz w:val="24"/>
                <w:szCs w:val="24"/>
                <w:shd w:val="clear" w:color="auto" w:fill="FFFFFF"/>
              </w:rPr>
              <w:t>Название кисл</w:t>
            </w:r>
            <w:r>
              <w:rPr>
                <w:rStyle w:val="a7"/>
                <w:sz w:val="24"/>
                <w:szCs w:val="24"/>
                <w:shd w:val="clear" w:color="auto" w:fill="FFFFFF"/>
              </w:rPr>
              <w:t>о</w:t>
            </w:r>
            <w:r>
              <w:rPr>
                <w:rStyle w:val="a7"/>
                <w:sz w:val="24"/>
                <w:szCs w:val="24"/>
                <w:shd w:val="clear" w:color="auto" w:fill="FFFFFF"/>
              </w:rPr>
              <w:t>ты</w:t>
            </w:r>
          </w:p>
        </w:tc>
        <w:tc>
          <w:tcPr>
            <w:tcW w:w="5896" w:type="dxa"/>
            <w:vAlign w:val="center"/>
          </w:tcPr>
          <w:p w:rsidR="00A72A27" w:rsidRPr="00CF7226" w:rsidRDefault="00A72A27" w:rsidP="00CF7226">
            <w:pPr>
              <w:pStyle w:val="a3"/>
              <w:ind w:firstLine="0"/>
              <w:jc w:val="center"/>
              <w:rPr>
                <w:sz w:val="24"/>
                <w:szCs w:val="24"/>
              </w:rPr>
            </w:pPr>
            <w:r w:rsidRPr="00CF7226">
              <w:rPr>
                <w:rStyle w:val="a7"/>
                <w:sz w:val="24"/>
                <w:szCs w:val="24"/>
                <w:shd w:val="clear" w:color="auto" w:fill="FFFFFF"/>
              </w:rPr>
              <w:t>Область применения</w:t>
            </w:r>
          </w:p>
        </w:tc>
      </w:tr>
      <w:tr w:rsidR="00A72A27" w:rsidRPr="00CF7226" w:rsidTr="00CF7226">
        <w:tc>
          <w:tcPr>
            <w:tcW w:w="1511" w:type="dxa"/>
            <w:vAlign w:val="center"/>
          </w:tcPr>
          <w:p w:rsidR="00A72A27" w:rsidRPr="00CF7226" w:rsidRDefault="00A72A27" w:rsidP="00CF7226">
            <w:pPr>
              <w:pStyle w:val="a3"/>
              <w:ind w:firstLine="0"/>
              <w:jc w:val="center"/>
              <w:rPr>
                <w:sz w:val="24"/>
                <w:szCs w:val="24"/>
              </w:rPr>
            </w:pPr>
            <w:r w:rsidRPr="00CF7226">
              <w:rPr>
                <w:rFonts w:eastAsia="Times New Roman"/>
                <w:sz w:val="24"/>
                <w:szCs w:val="24"/>
              </w:rPr>
              <w:t>H</w:t>
            </w:r>
            <w:r w:rsidRPr="00CF7226">
              <w:rPr>
                <w:rFonts w:eastAsia="Times New Roman"/>
                <w:sz w:val="24"/>
                <w:szCs w:val="24"/>
                <w:vertAlign w:val="subscript"/>
              </w:rPr>
              <w:t>3</w:t>
            </w:r>
            <w:r w:rsidRPr="00CF7226">
              <w:rPr>
                <w:rFonts w:eastAsia="Times New Roman"/>
                <w:sz w:val="24"/>
                <w:szCs w:val="24"/>
              </w:rPr>
              <w:t>ВO</w:t>
            </w:r>
            <w:r w:rsidRPr="00CF7226">
              <w:rPr>
                <w:rFonts w:eastAsia="Times New Roman"/>
                <w:sz w:val="24"/>
                <w:szCs w:val="24"/>
                <w:vertAlign w:val="subscript"/>
              </w:rPr>
              <w:t>3</w:t>
            </w:r>
          </w:p>
        </w:tc>
        <w:tc>
          <w:tcPr>
            <w:tcW w:w="2655" w:type="dxa"/>
            <w:vAlign w:val="center"/>
          </w:tcPr>
          <w:p w:rsidR="00A72A27" w:rsidRPr="00CF7226" w:rsidRDefault="00A72A27" w:rsidP="00CF7226">
            <w:pPr>
              <w:pStyle w:val="a3"/>
              <w:jc w:val="center"/>
              <w:rPr>
                <w:sz w:val="24"/>
                <w:szCs w:val="24"/>
              </w:rPr>
            </w:pPr>
          </w:p>
        </w:tc>
        <w:tc>
          <w:tcPr>
            <w:tcW w:w="5896" w:type="dxa"/>
            <w:vAlign w:val="center"/>
          </w:tcPr>
          <w:p w:rsidR="00A72A27" w:rsidRPr="00CF7226" w:rsidRDefault="00A72A27" w:rsidP="00CF7226">
            <w:pPr>
              <w:pStyle w:val="a3"/>
              <w:jc w:val="center"/>
              <w:rPr>
                <w:sz w:val="24"/>
                <w:szCs w:val="24"/>
              </w:rPr>
            </w:pPr>
          </w:p>
        </w:tc>
      </w:tr>
      <w:tr w:rsidR="00A72A27" w:rsidRPr="00CF7226" w:rsidTr="00CF7226">
        <w:tc>
          <w:tcPr>
            <w:tcW w:w="1511" w:type="dxa"/>
            <w:vAlign w:val="center"/>
          </w:tcPr>
          <w:p w:rsidR="00A72A27" w:rsidRPr="00CF7226" w:rsidRDefault="00A72A27" w:rsidP="00CF7226">
            <w:pPr>
              <w:pStyle w:val="a3"/>
              <w:ind w:firstLine="0"/>
              <w:jc w:val="center"/>
              <w:rPr>
                <w:sz w:val="24"/>
                <w:szCs w:val="24"/>
              </w:rPr>
            </w:pPr>
            <w:r w:rsidRPr="00CF7226">
              <w:rPr>
                <w:rFonts w:eastAsia="Times New Roman"/>
                <w:sz w:val="24"/>
                <w:szCs w:val="24"/>
              </w:rPr>
              <w:t>H</w:t>
            </w:r>
            <w:r w:rsidRPr="00CF7226">
              <w:rPr>
                <w:rFonts w:eastAsia="Times New Roman"/>
                <w:sz w:val="24"/>
                <w:szCs w:val="24"/>
                <w:vertAlign w:val="subscript"/>
              </w:rPr>
              <w:t>2</w:t>
            </w:r>
            <w:r w:rsidRPr="00CF7226">
              <w:rPr>
                <w:rFonts w:eastAsia="Times New Roman"/>
                <w:sz w:val="24"/>
                <w:szCs w:val="24"/>
              </w:rPr>
              <w:t>SO</w:t>
            </w:r>
            <w:r w:rsidRPr="00CF7226">
              <w:rPr>
                <w:rFonts w:eastAsia="Times New Roman"/>
                <w:sz w:val="24"/>
                <w:szCs w:val="24"/>
                <w:vertAlign w:val="subscript"/>
              </w:rPr>
              <w:t>4</w:t>
            </w:r>
          </w:p>
        </w:tc>
        <w:tc>
          <w:tcPr>
            <w:tcW w:w="2655" w:type="dxa"/>
            <w:vAlign w:val="center"/>
          </w:tcPr>
          <w:p w:rsidR="00A72A27" w:rsidRPr="00CF7226" w:rsidRDefault="00A72A27" w:rsidP="00CF7226">
            <w:pPr>
              <w:pStyle w:val="a3"/>
              <w:jc w:val="center"/>
              <w:rPr>
                <w:sz w:val="24"/>
                <w:szCs w:val="24"/>
              </w:rPr>
            </w:pPr>
          </w:p>
        </w:tc>
        <w:tc>
          <w:tcPr>
            <w:tcW w:w="5896" w:type="dxa"/>
            <w:vAlign w:val="center"/>
          </w:tcPr>
          <w:p w:rsidR="00A72A27" w:rsidRPr="00CF7226" w:rsidRDefault="00A72A27" w:rsidP="00CF7226">
            <w:pPr>
              <w:pStyle w:val="a3"/>
              <w:jc w:val="center"/>
              <w:rPr>
                <w:sz w:val="24"/>
                <w:szCs w:val="24"/>
              </w:rPr>
            </w:pPr>
          </w:p>
        </w:tc>
      </w:tr>
      <w:tr w:rsidR="00A72A27" w:rsidRPr="00CF7226" w:rsidTr="00CF7226">
        <w:tc>
          <w:tcPr>
            <w:tcW w:w="1511" w:type="dxa"/>
            <w:vAlign w:val="center"/>
          </w:tcPr>
          <w:p w:rsidR="00A72A27" w:rsidRPr="00CF7226" w:rsidRDefault="00A72A27" w:rsidP="00CF7226">
            <w:pPr>
              <w:pStyle w:val="a3"/>
              <w:ind w:firstLine="0"/>
              <w:jc w:val="center"/>
              <w:rPr>
                <w:sz w:val="24"/>
                <w:szCs w:val="24"/>
              </w:rPr>
            </w:pPr>
            <w:r w:rsidRPr="00CF7226">
              <w:rPr>
                <w:rFonts w:eastAsia="Times New Roman"/>
                <w:sz w:val="24"/>
                <w:szCs w:val="24"/>
              </w:rPr>
              <w:t>HC</w:t>
            </w:r>
            <w:r w:rsidRPr="00CF7226">
              <w:rPr>
                <w:rFonts w:eastAsia="Times New Roman"/>
                <w:sz w:val="24"/>
                <w:szCs w:val="24"/>
                <w:lang w:val="en-US"/>
              </w:rPr>
              <w:t>l</w:t>
            </w:r>
          </w:p>
        </w:tc>
        <w:tc>
          <w:tcPr>
            <w:tcW w:w="2655" w:type="dxa"/>
            <w:vAlign w:val="center"/>
          </w:tcPr>
          <w:p w:rsidR="00A72A27" w:rsidRPr="00CF7226" w:rsidRDefault="00A72A27" w:rsidP="00CF7226">
            <w:pPr>
              <w:pStyle w:val="a3"/>
              <w:jc w:val="center"/>
              <w:rPr>
                <w:sz w:val="24"/>
                <w:szCs w:val="24"/>
              </w:rPr>
            </w:pPr>
          </w:p>
        </w:tc>
        <w:tc>
          <w:tcPr>
            <w:tcW w:w="5896" w:type="dxa"/>
            <w:vAlign w:val="center"/>
          </w:tcPr>
          <w:p w:rsidR="00A72A27" w:rsidRPr="00CF7226" w:rsidRDefault="00A72A27" w:rsidP="00CF7226">
            <w:pPr>
              <w:pStyle w:val="a3"/>
              <w:jc w:val="center"/>
              <w:rPr>
                <w:sz w:val="24"/>
                <w:szCs w:val="24"/>
              </w:rPr>
            </w:pPr>
          </w:p>
        </w:tc>
      </w:tr>
      <w:tr w:rsidR="00A72A27" w:rsidRPr="00CF7226" w:rsidTr="00CF7226">
        <w:tc>
          <w:tcPr>
            <w:tcW w:w="1511" w:type="dxa"/>
            <w:vAlign w:val="center"/>
          </w:tcPr>
          <w:p w:rsidR="00A72A27" w:rsidRPr="00CF7226" w:rsidRDefault="00A72A27" w:rsidP="00CF7226">
            <w:pPr>
              <w:pStyle w:val="a3"/>
              <w:ind w:firstLine="0"/>
              <w:jc w:val="center"/>
              <w:rPr>
                <w:sz w:val="24"/>
                <w:szCs w:val="24"/>
              </w:rPr>
            </w:pPr>
            <w:r w:rsidRPr="00CF7226">
              <w:rPr>
                <w:rFonts w:eastAsia="Times New Roman"/>
                <w:sz w:val="24"/>
                <w:szCs w:val="24"/>
              </w:rPr>
              <w:t>HNO</w:t>
            </w:r>
            <w:r w:rsidRPr="00CF7226">
              <w:rPr>
                <w:rFonts w:eastAsia="Times New Roman"/>
                <w:sz w:val="24"/>
                <w:szCs w:val="24"/>
                <w:vertAlign w:val="subscript"/>
              </w:rPr>
              <w:t>3</w:t>
            </w:r>
          </w:p>
        </w:tc>
        <w:tc>
          <w:tcPr>
            <w:tcW w:w="2655" w:type="dxa"/>
            <w:vAlign w:val="center"/>
          </w:tcPr>
          <w:p w:rsidR="00A72A27" w:rsidRPr="00CF7226" w:rsidRDefault="00A72A27" w:rsidP="00CF7226">
            <w:pPr>
              <w:pStyle w:val="a3"/>
              <w:jc w:val="center"/>
              <w:rPr>
                <w:sz w:val="24"/>
                <w:szCs w:val="24"/>
              </w:rPr>
            </w:pPr>
          </w:p>
        </w:tc>
        <w:tc>
          <w:tcPr>
            <w:tcW w:w="5896" w:type="dxa"/>
            <w:vAlign w:val="center"/>
          </w:tcPr>
          <w:p w:rsidR="00A72A27" w:rsidRPr="00CF7226" w:rsidRDefault="00A72A27" w:rsidP="00CF7226">
            <w:pPr>
              <w:pStyle w:val="a3"/>
              <w:jc w:val="center"/>
              <w:rPr>
                <w:sz w:val="24"/>
                <w:szCs w:val="24"/>
              </w:rPr>
            </w:pPr>
          </w:p>
        </w:tc>
      </w:tr>
      <w:tr w:rsidR="00A72A27" w:rsidRPr="00CF7226" w:rsidTr="00CF7226">
        <w:tc>
          <w:tcPr>
            <w:tcW w:w="1511" w:type="dxa"/>
            <w:vAlign w:val="center"/>
          </w:tcPr>
          <w:p w:rsidR="00A72A27" w:rsidRPr="00CF7226" w:rsidRDefault="00A72A27" w:rsidP="00CF7226">
            <w:pPr>
              <w:pStyle w:val="a3"/>
              <w:ind w:firstLine="0"/>
              <w:jc w:val="center"/>
              <w:rPr>
                <w:sz w:val="24"/>
                <w:szCs w:val="24"/>
              </w:rPr>
            </w:pPr>
            <w:r w:rsidRPr="00CF7226">
              <w:rPr>
                <w:rFonts w:eastAsia="Times New Roman"/>
                <w:sz w:val="24"/>
                <w:szCs w:val="24"/>
              </w:rPr>
              <w:t>H</w:t>
            </w:r>
            <w:r w:rsidRPr="00CF7226">
              <w:rPr>
                <w:rFonts w:eastAsia="Times New Roman"/>
                <w:sz w:val="24"/>
                <w:szCs w:val="24"/>
                <w:vertAlign w:val="subscript"/>
              </w:rPr>
              <w:t>3</w:t>
            </w:r>
            <w:r w:rsidRPr="00CF7226">
              <w:rPr>
                <w:rFonts w:eastAsia="Times New Roman"/>
                <w:sz w:val="24"/>
                <w:szCs w:val="24"/>
              </w:rPr>
              <w:t>PO</w:t>
            </w:r>
            <w:r w:rsidRPr="00CF7226">
              <w:rPr>
                <w:rFonts w:eastAsia="Times New Roman"/>
                <w:sz w:val="24"/>
                <w:szCs w:val="24"/>
                <w:vertAlign w:val="subscript"/>
              </w:rPr>
              <w:t>4</w:t>
            </w:r>
          </w:p>
        </w:tc>
        <w:tc>
          <w:tcPr>
            <w:tcW w:w="2655" w:type="dxa"/>
            <w:vAlign w:val="center"/>
          </w:tcPr>
          <w:p w:rsidR="00A72A27" w:rsidRPr="00CF7226" w:rsidRDefault="00A72A27" w:rsidP="00CF7226">
            <w:pPr>
              <w:pStyle w:val="a3"/>
              <w:jc w:val="center"/>
              <w:rPr>
                <w:sz w:val="24"/>
                <w:szCs w:val="24"/>
              </w:rPr>
            </w:pPr>
          </w:p>
        </w:tc>
        <w:tc>
          <w:tcPr>
            <w:tcW w:w="5896" w:type="dxa"/>
            <w:vAlign w:val="center"/>
          </w:tcPr>
          <w:p w:rsidR="00A72A27" w:rsidRPr="00CF7226" w:rsidRDefault="00A72A27" w:rsidP="00CF7226">
            <w:pPr>
              <w:pStyle w:val="a3"/>
              <w:jc w:val="center"/>
              <w:rPr>
                <w:sz w:val="24"/>
                <w:szCs w:val="24"/>
              </w:rPr>
            </w:pPr>
          </w:p>
        </w:tc>
      </w:tr>
    </w:tbl>
    <w:p w:rsidR="00A72A27" w:rsidRPr="00CF7226" w:rsidRDefault="00A72A27" w:rsidP="00A72A27">
      <w:pPr>
        <w:pStyle w:val="a3"/>
        <w:ind w:firstLine="0"/>
        <w:rPr>
          <w:sz w:val="24"/>
          <w:szCs w:val="24"/>
        </w:rPr>
      </w:pPr>
    </w:p>
    <w:p w:rsidR="00723083" w:rsidRPr="00723083" w:rsidRDefault="00723083" w:rsidP="00723083">
      <w:pPr>
        <w:pStyle w:val="a3"/>
        <w:ind w:left="720" w:firstLine="0"/>
        <w:rPr>
          <w:sz w:val="24"/>
          <w:lang w:val="en-US"/>
        </w:rPr>
      </w:pPr>
    </w:p>
    <w:p w:rsidR="00133497" w:rsidRPr="00723083" w:rsidRDefault="00133497" w:rsidP="00133497">
      <w:pPr>
        <w:pStyle w:val="a3"/>
        <w:ind w:firstLine="0"/>
        <w:rPr>
          <w:sz w:val="24"/>
          <w:lang w:val="en-US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Pr="00E11CFC" w:rsidRDefault="00FA32E0" w:rsidP="00FA32E0">
      <w:pPr>
        <w:pStyle w:val="a3"/>
        <w:ind w:firstLine="0"/>
        <w:rPr>
          <w:sz w:val="24"/>
        </w:rPr>
      </w:pPr>
    </w:p>
    <w:p w:rsidR="00DA5ED1" w:rsidRPr="0057421D" w:rsidRDefault="00DA5ED1" w:rsidP="00DA5ED1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или на почту или в ВК:</w:t>
      </w:r>
      <w:r w:rsidR="0057421D">
        <w:rPr>
          <w:sz w:val="24"/>
        </w:rPr>
        <w:t xml:space="preserve">  </w:t>
      </w:r>
      <w:hyperlink r:id="rId34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p w:rsidR="00DA5ED1" w:rsidRPr="00DA5ED1" w:rsidRDefault="00DA5ED1" w:rsidP="0057421D">
      <w:pPr>
        <w:pStyle w:val="a3"/>
      </w:pPr>
    </w:p>
    <w:sectPr w:rsidR="00DA5ED1" w:rsidRPr="00DA5ED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</w:num>
  <w:num w:numId="3">
    <w:abstractNumId w:val="13"/>
  </w:num>
  <w:num w:numId="4">
    <w:abstractNumId w:val="2"/>
  </w:num>
  <w:num w:numId="5">
    <w:abstractNumId w:val="17"/>
  </w:num>
  <w:num w:numId="6">
    <w:abstractNumId w:val="4"/>
  </w:num>
  <w:num w:numId="7">
    <w:abstractNumId w:val="15"/>
  </w:num>
  <w:num w:numId="8">
    <w:abstractNumId w:val="12"/>
  </w:num>
  <w:num w:numId="9">
    <w:abstractNumId w:val="14"/>
  </w:num>
  <w:num w:numId="10">
    <w:abstractNumId w:val="1"/>
  </w:num>
  <w:num w:numId="11">
    <w:abstractNumId w:val="5"/>
  </w:num>
  <w:num w:numId="12">
    <w:abstractNumId w:val="8"/>
  </w:num>
  <w:num w:numId="13">
    <w:abstractNumId w:val="11"/>
  </w:num>
  <w:num w:numId="14">
    <w:abstractNumId w:val="7"/>
  </w:num>
  <w:num w:numId="15">
    <w:abstractNumId w:val="18"/>
  </w:num>
  <w:num w:numId="16">
    <w:abstractNumId w:val="10"/>
  </w:num>
  <w:num w:numId="17">
    <w:abstractNumId w:val="0"/>
  </w:num>
  <w:num w:numId="18">
    <w:abstractNumId w:val="3"/>
  </w:num>
  <w:num w:numId="19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E72EA"/>
    <w:rsid w:val="00117CC6"/>
    <w:rsid w:val="00133497"/>
    <w:rsid w:val="0014264E"/>
    <w:rsid w:val="00144371"/>
    <w:rsid w:val="001612C3"/>
    <w:rsid w:val="0018696B"/>
    <w:rsid w:val="001B49B5"/>
    <w:rsid w:val="001B6D3B"/>
    <w:rsid w:val="001C1BE5"/>
    <w:rsid w:val="001D176F"/>
    <w:rsid w:val="001D4273"/>
    <w:rsid w:val="0022098F"/>
    <w:rsid w:val="0022149C"/>
    <w:rsid w:val="002369DB"/>
    <w:rsid w:val="00261809"/>
    <w:rsid w:val="00271AE3"/>
    <w:rsid w:val="002931DE"/>
    <w:rsid w:val="0029369C"/>
    <w:rsid w:val="002A10C0"/>
    <w:rsid w:val="002C094C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35FE6"/>
    <w:rsid w:val="006619FE"/>
    <w:rsid w:val="00662BB7"/>
    <w:rsid w:val="00717098"/>
    <w:rsid w:val="00720F00"/>
    <w:rsid w:val="00723083"/>
    <w:rsid w:val="00725B63"/>
    <w:rsid w:val="00760129"/>
    <w:rsid w:val="00760487"/>
    <w:rsid w:val="007679FC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67419"/>
    <w:rsid w:val="008824A4"/>
    <w:rsid w:val="00893546"/>
    <w:rsid w:val="00897BB9"/>
    <w:rsid w:val="008B4E1C"/>
    <w:rsid w:val="008F31F2"/>
    <w:rsid w:val="008F4F2D"/>
    <w:rsid w:val="00906B23"/>
    <w:rsid w:val="00922370"/>
    <w:rsid w:val="009853BE"/>
    <w:rsid w:val="00997A84"/>
    <w:rsid w:val="009A6A06"/>
    <w:rsid w:val="009B2AB2"/>
    <w:rsid w:val="00A061FD"/>
    <w:rsid w:val="00A41323"/>
    <w:rsid w:val="00A62285"/>
    <w:rsid w:val="00A72A27"/>
    <w:rsid w:val="00A90911"/>
    <w:rsid w:val="00AC72A1"/>
    <w:rsid w:val="00AD67DB"/>
    <w:rsid w:val="00B45898"/>
    <w:rsid w:val="00B46704"/>
    <w:rsid w:val="00B61564"/>
    <w:rsid w:val="00B617AA"/>
    <w:rsid w:val="00B64E44"/>
    <w:rsid w:val="00B97058"/>
    <w:rsid w:val="00BC3237"/>
    <w:rsid w:val="00BD4E85"/>
    <w:rsid w:val="00BE1483"/>
    <w:rsid w:val="00BE7033"/>
    <w:rsid w:val="00BE7E7F"/>
    <w:rsid w:val="00BF3892"/>
    <w:rsid w:val="00BF7885"/>
    <w:rsid w:val="00C735FA"/>
    <w:rsid w:val="00CA2212"/>
    <w:rsid w:val="00CA5670"/>
    <w:rsid w:val="00CF7226"/>
    <w:rsid w:val="00D300B5"/>
    <w:rsid w:val="00D42800"/>
    <w:rsid w:val="00D54197"/>
    <w:rsid w:val="00DA5ED1"/>
    <w:rsid w:val="00DD7456"/>
    <w:rsid w:val="00E11CFC"/>
    <w:rsid w:val="00E31D49"/>
    <w:rsid w:val="00E66EBD"/>
    <w:rsid w:val="00E84750"/>
    <w:rsid w:val="00EA77B6"/>
    <w:rsid w:val="00EB546C"/>
    <w:rsid w:val="00ED1816"/>
    <w:rsid w:val="00EF2BFB"/>
    <w:rsid w:val="00F416E1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  <o:rules v:ext="edit">
        <o:r id="V:Rule2" type="arc" idref="#_x0000_s1033"/>
        <o:r id="V:Rule4" type="connector" idref="#_x0000_s1034"/>
        <o:r id="V:Rule5" type="connector" idref="#_x0000_s103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urok.ru/go.html?href=http%3A%2F%2Fru.wikipedia.org%2Fwiki%2F%D0%9C%D0%B8%D1%82%D0%BE%D1%85%D0%BE%D0%BD%D0%B4%D1%80%D0%B8%D1%8F" TargetMode="External"/><Relationship Id="rId13" Type="http://schemas.openxmlformats.org/officeDocument/2006/relationships/hyperlink" Target="https://infourok.ru/go.html?href=http%3A%2F%2Fru.wikipedia.org%2Fwiki%2F%D0%9C%D0%B0%D1%85%D0%BE%D1%80%D0%BA%D0%B0" TargetMode="External"/><Relationship Id="rId18" Type="http://schemas.openxmlformats.org/officeDocument/2006/relationships/hyperlink" Target="https://infourok.ru/go.html?href=http%3A%2F%2Fru.wikipedia.org%2Fwiki%2F%D0%A1%D0%BC%D0%BE%D1%80%D0%BE%D0%B4%D0%B8%D0%BD%D0%B0_%D1%87%D1%91%D1%80%D0%BD%D0%B0%D1%8F" TargetMode="External"/><Relationship Id="rId26" Type="http://schemas.openxmlformats.org/officeDocument/2006/relationships/hyperlink" Target="https://infourok.ru/go.html?href=http%3A%2F%2Fru.wikipedia.org%2Fwiki%2F%D0%97%D0%B5%D0%BC%D0%BB%D1%8F%D0%BD%D0%B8%D0%BA%D0%B0_%D1%81%D0%B0%D0%B4%D0%BE%D0%B2%D0%B0%D1%8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infourok.ru/go.html?href=http%3A%2F%2Fru.wikipedia.org%2Fwiki%2F%D0%9F%D0%B5%D1%80%D0%B5%D1%86_%D0%BE%D0%B2%D0%BE%D1%89%D0%BD%D0%BE%D0%B9" TargetMode="External"/><Relationship Id="rId34" Type="http://schemas.openxmlformats.org/officeDocument/2006/relationships/hyperlink" Target="mailto:kristina.mishchenko.1995@mail.ru" TargetMode="External"/><Relationship Id="rId7" Type="http://schemas.openxmlformats.org/officeDocument/2006/relationships/hyperlink" Target="https://infourok.ru/go.html?href=http%3A%2F%2Fru.wikipedia.org%2Fwiki%2F%D0%AD%D1%83%D0%BA%D0%B0%D1%80%D0%B8%D0%BE%D1%82%D1%8B" TargetMode="External"/><Relationship Id="rId12" Type="http://schemas.openxmlformats.org/officeDocument/2006/relationships/hyperlink" Target="https://infourok.ru/go.html?href=http%3A%2F%2Fru.wikipedia.org%2Fwiki%2F%D0%A5%D0%B2%D0%BE%D1%8F" TargetMode="External"/><Relationship Id="rId17" Type="http://schemas.openxmlformats.org/officeDocument/2006/relationships/hyperlink" Target="https://infourok.ru/go.html?href=http%3A%2F%2Fru.wikipedia.org%2Fwiki%2F%D0%9F%D0%B5%D1%80%D0%B5%D1%86_%D0%BE%D0%B2%D0%BE%D1%89%D0%BD%D0%BE%D0%B9" TargetMode="External"/><Relationship Id="rId25" Type="http://schemas.openxmlformats.org/officeDocument/2006/relationships/hyperlink" Target="https://infourok.ru/go.html?href=http%3A%2F%2Fru.wikipedia.org%2Fwiki%2F%D0%A7%D0%B5%D1%80%D0%B5%D0%BC%D1%88%D0%B0" TargetMode="External"/><Relationship Id="rId33" Type="http://schemas.openxmlformats.org/officeDocument/2006/relationships/hyperlink" Target="https://vk.com/away.php?utf=1&amp;to=https%3A%2F%2Fyoutu.be%2FhECyDoEtW7E" TargetMode="External"/><Relationship Id="rId2" Type="http://schemas.openxmlformats.org/officeDocument/2006/relationships/styles" Target="styles.xml"/><Relationship Id="rId16" Type="http://schemas.openxmlformats.org/officeDocument/2006/relationships/hyperlink" Target="https://infourok.ru/go.html?href=http%3A%2F%2Fru.wikipedia.org%2Fwiki%2F%D0%A8%D0%B8%D0%BF%D0%BE%D0%B2%D0%BD%D0%B8%D0%BA" TargetMode="External"/><Relationship Id="rId20" Type="http://schemas.openxmlformats.org/officeDocument/2006/relationships/hyperlink" Target="https://infourok.ru/go.html?href=http%3A%2F%2Fru.wikipedia.org%2Fwiki%2F%D0%AF%D0%B1%D0%BB%D0%BE%D0%BA%D0%B8" TargetMode="External"/><Relationship Id="rId29" Type="http://schemas.openxmlformats.org/officeDocument/2006/relationships/hyperlink" Target="https://infourok.ru/go.html?href=http%3A%2F%2Fru.wikipedia.org%2Fwiki%2F%D0%A5%D0%B2%D0%BE%D1%8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infourok.ru/go.html?href=http%3A%2F%2Fru.wikipedia.org%2Fwiki%2F%D0%9F%D1%80%D0%BE%D0%BA%D0%B0%D1%80%D0%B8%D0%BE%D1%82%D1%8B" TargetMode="External"/><Relationship Id="rId11" Type="http://schemas.openxmlformats.org/officeDocument/2006/relationships/hyperlink" Target="https://infourok.ru/go.html?href=http%3A%2F%2Fru.wikipedia.org%2Fwiki%2F%D0%A6%D0%B8%D1%82%D1%80%D1%83%D1%81%D0%BE%D0%B2%D1%8B%D0%B5" TargetMode="External"/><Relationship Id="rId24" Type="http://schemas.openxmlformats.org/officeDocument/2006/relationships/hyperlink" Target="https://infourok.ru/go.html?href=http%3A%2F%2Fru.wikipedia.org%2Fwiki%2F%D0%A3%D0%BA%D1%80%D0%BE%D0%BF" TargetMode="External"/><Relationship Id="rId32" Type="http://schemas.openxmlformats.org/officeDocument/2006/relationships/hyperlink" Target="https://vk.com/away.php?utf=1&amp;to=https%3A%2F%2Fyoutu.be%2F0zz7qIafuL4" TargetMode="External"/><Relationship Id="rId37" Type="http://schemas.microsoft.com/office/2007/relationships/stylesWithEffects" Target="stylesWithEffects.xml"/><Relationship Id="rId5" Type="http://schemas.openxmlformats.org/officeDocument/2006/relationships/hyperlink" Target="https://vk.com/away.php?utf=1&amp;to=https%3A%2F%2Fyoutu.be%2FHNUmKwfTbNw" TargetMode="External"/><Relationship Id="rId15" Type="http://schemas.openxmlformats.org/officeDocument/2006/relationships/hyperlink" Target="https://infourok.ru/go.html?href=http%3A%2F%2Fru.wikipedia.org%2Fwiki%2F%D0%9B%D0%B8%D0%BC%D0%BE%D0%BD" TargetMode="External"/><Relationship Id="rId23" Type="http://schemas.openxmlformats.org/officeDocument/2006/relationships/hyperlink" Target="https://infourok.ru/go.html?href=http%3A%2F%2Fru.wikipedia.org%2Fwiki%2F%D0%91%D1%80%D1%8E%D1%81%D1%81%D0%B5%D0%BB%D1%8C%D1%81%D0%BA%D0%B0%D1%8F_%D0%BA%D0%B0%D0%BF%D1%83%D1%81%D1%82%D0%B0" TargetMode="External"/><Relationship Id="rId28" Type="http://schemas.openxmlformats.org/officeDocument/2006/relationships/hyperlink" Target="https://infourok.ru/go.html?href=http%3A%2F%2Fru.wikipedia.org%2Fwiki%2F%D0%9E%D1%80%D0%B5%D1%85_%D0%B3%D1%80%D0%B5%D1%86%D0%BA%D0%B8%D0%B9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infourok.ru/go.html?href=http%3A%2F%2Fru.wikipedia.org%2Fwiki%2F%D0%AF%D0%B3%D0%BE%D0%B4%D0%B0" TargetMode="External"/><Relationship Id="rId19" Type="http://schemas.openxmlformats.org/officeDocument/2006/relationships/hyperlink" Target="https://infourok.ru/go.html?href=http%3A%2F%2Fru.wikipedia.org%2Fwiki%2F%D0%9E%D0%B1%D0%BB%D0%B5%D0%BF%D0%B8%D1%85%D0%B0" TargetMode="External"/><Relationship Id="rId31" Type="http://schemas.openxmlformats.org/officeDocument/2006/relationships/hyperlink" Target="https://infourok.ru/go.html?href=http%3A%2F%2Fru.wikipedia.org%2Fwiki%2F%D0%9F%D0%B8%D1%85%D1%82%D0%B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infourok.ru/go.html?href=http%3A%2F%2Fru.wikipedia.org%2Fwiki%2F%D0%A0%D0%B0%D1%81%D1%82%D0%B5%D0%BD%D0%B8%D1%8F" TargetMode="External"/><Relationship Id="rId14" Type="http://schemas.openxmlformats.org/officeDocument/2006/relationships/hyperlink" Target="https://infourok.ru/go.html?href=http%3A%2F%2Fru.wikipedia.org%2Fwiki%2F%D0%9B%D0%B8%D0%BC%D0%BE%D0%BD%D0%BD%D0%B8%D0%BA_%D0%BA%D0%B8%D1%82%D0%B0%D0%B9%D1%81%D0%BA%D0%B8%D0%B9" TargetMode="External"/><Relationship Id="rId22" Type="http://schemas.openxmlformats.org/officeDocument/2006/relationships/hyperlink" Target="https://infourok.ru/go.html?href=http%3A%2F%2Fru.wikipedia.org%2Fwiki%2F%D0%9F%D0%B5%D1%82%D1%80%D1%83%D1%88%D0%BA%D0%B0_%28%D1%80%D0%B0%D1%81%D1%82%D0%B5%D0%BD%D0%B8%D0%B5%29" TargetMode="External"/><Relationship Id="rId27" Type="http://schemas.openxmlformats.org/officeDocument/2006/relationships/hyperlink" Target="https://infourok.ru/go.html?href=http%3A%2F%2Fru.wikipedia.org%2Fwiki%2F%D0%A6%D0%B8%D1%82%D1%80%D1%83%D1%81%D0%BE%D0%B2%D1%8B%D0%B5" TargetMode="External"/><Relationship Id="rId30" Type="http://schemas.openxmlformats.org/officeDocument/2006/relationships/hyperlink" Target="https://infourok.ru/go.html?href=http%3A%2F%2Fru.wikipedia.org%2Fwiki%2F%D0%A1%D0%BE%D1%81%D0%BD%D0%B0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748</TotalTime>
  <Pages>2</Pages>
  <Words>1165</Words>
  <Characters>6643</Characters>
  <Application>Microsoft Office Word</Application>
  <DocSecurity>0</DocSecurity>
  <Lines>55</Lines>
  <Paragraphs>15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cp:lastPrinted>2020-03-30T15:28:00Z</cp:lastPrinted>
  <dcterms:created xsi:type="dcterms:W3CDTF">2020-03-19T15:21:00Z</dcterms:created>
  <dcterms:modified xsi:type="dcterms:W3CDTF">2022-02-03T21:50:00Z</dcterms:modified>
</cp:coreProperties>
</file>