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7EB" w:rsidRDefault="009B082B" w:rsidP="00D92AE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8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География. </w:t>
      </w:r>
      <w:r w:rsidR="005221F7">
        <w:rPr>
          <w:rFonts w:ascii="Times New Roman" w:hAnsi="Times New Roman" w:cs="Times New Roman"/>
          <w:b/>
          <w:bCs/>
          <w:sz w:val="24"/>
          <w:szCs w:val="24"/>
        </w:rPr>
        <w:t>11.02</w:t>
      </w:r>
      <w:bookmarkStart w:id="0" w:name="_GoBack"/>
      <w:bookmarkEnd w:id="0"/>
      <w:r w:rsidR="0009260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92607">
        <w:rPr>
          <w:rFonts w:ascii="Times New Roman" w:hAnsi="Times New Roman" w:cs="Times New Roman"/>
          <w:b/>
          <w:bCs/>
          <w:sz w:val="24"/>
          <w:szCs w:val="24"/>
        </w:rPr>
        <w:t>34</w:t>
      </w:r>
    </w:p>
    <w:p w:rsidR="00BF40AE" w:rsidRDefault="00BF40AE" w:rsidP="00D92AE9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86C2E" w:rsidRPr="00986C2E" w:rsidRDefault="009B082B" w:rsidP="00986C2E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92607" w:rsidRPr="00B12BDA">
        <w:rPr>
          <w:rFonts w:ascii="Times New Roman" w:hAnsi="Times New Roman" w:cs="Times New Roman"/>
          <w:color w:val="000000"/>
          <w:sz w:val="24"/>
          <w:szCs w:val="24"/>
        </w:rPr>
        <w:t>Разнообразие внутренних вод Донецкого края и России.</w:t>
      </w:r>
    </w:p>
    <w:p w:rsidR="00986C2E" w:rsidRDefault="009B082B" w:rsidP="009F07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7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A61732">
        <w:rPr>
          <w:rFonts w:ascii="Times New Roman" w:hAnsi="Times New Roman" w:cs="Times New Roman"/>
          <w:sz w:val="24"/>
          <w:szCs w:val="27"/>
        </w:rPr>
        <w:t xml:space="preserve">формирование </w:t>
      </w:r>
      <w:r w:rsidR="0048290F">
        <w:rPr>
          <w:rFonts w:ascii="Times New Roman" w:hAnsi="Times New Roman" w:cs="Times New Roman"/>
          <w:sz w:val="24"/>
          <w:szCs w:val="27"/>
        </w:rPr>
        <w:t>знаний</w:t>
      </w:r>
      <w:r w:rsidR="0048290F" w:rsidRPr="0048290F">
        <w:rPr>
          <w:rFonts w:ascii="Times New Roman" w:hAnsi="Times New Roman" w:cs="Times New Roman"/>
          <w:sz w:val="24"/>
          <w:szCs w:val="27"/>
        </w:rPr>
        <w:t xml:space="preserve"> </w:t>
      </w:r>
      <w:r w:rsidR="0048290F">
        <w:rPr>
          <w:rFonts w:ascii="Times New Roman" w:hAnsi="Times New Roman" w:cs="Times New Roman"/>
          <w:sz w:val="24"/>
          <w:szCs w:val="27"/>
        </w:rPr>
        <w:t xml:space="preserve">о </w:t>
      </w:r>
      <w:r w:rsidR="00A61732">
        <w:rPr>
          <w:rFonts w:ascii="Times New Roman" w:hAnsi="Times New Roman" w:cs="Times New Roman"/>
          <w:sz w:val="24"/>
          <w:szCs w:val="27"/>
        </w:rPr>
        <w:t>внутренних реках</w:t>
      </w:r>
      <w:r w:rsidR="00986C2E">
        <w:rPr>
          <w:rFonts w:ascii="Times New Roman" w:hAnsi="Times New Roman" w:cs="Times New Roman"/>
          <w:sz w:val="24"/>
          <w:szCs w:val="27"/>
        </w:rPr>
        <w:t xml:space="preserve"> Донецкого края.</w:t>
      </w:r>
    </w:p>
    <w:p w:rsidR="00A61732" w:rsidRPr="009F0750" w:rsidRDefault="00A61732" w:rsidP="009F0750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A07E4" w:rsidRPr="00986C2E" w:rsidRDefault="00986C2E" w:rsidP="00986C2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986C2E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1. </w:t>
      </w:r>
      <w:r w:rsidRPr="00986C2E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092607" w:rsidRDefault="00986C2E" w:rsidP="00092607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="009B082B" w:rsidRPr="00F407EB">
        <w:rPr>
          <w:rFonts w:ascii="Times New Roman" w:hAnsi="Times New Roman" w:cs="Times New Roman"/>
          <w:b/>
          <w:bCs/>
          <w:sz w:val="24"/>
          <w:szCs w:val="24"/>
        </w:rPr>
        <w:t>П</w:t>
      </w:r>
      <w:r>
        <w:rPr>
          <w:rFonts w:ascii="Times New Roman" w:hAnsi="Times New Roman" w:cs="Times New Roman"/>
          <w:b/>
          <w:bCs/>
          <w:sz w:val="24"/>
          <w:szCs w:val="24"/>
        </w:rPr>
        <w:t>рочитайте</w:t>
      </w:r>
      <w:r w:rsidR="00F407EB" w:rsidRPr="00F407EB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материал, </w:t>
      </w:r>
      <w:r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</w:t>
      </w:r>
      <w:r w:rsidR="009B082B" w:rsidRPr="00F407EB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092607" w:rsidRDefault="00092607" w:rsidP="0009260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Вода – хорошо знакомая каждому из нас бесцветная жидкость без вкуса и запаха. В то же время вода – наиболее ценный минерал на Земле. На Земле выражение «Есть вода – значит, есть жизнь» действует как важнейший закон природы. Не удивительно, что люди издавна селились по берегам водоёмов. </w:t>
      </w:r>
    </w:p>
    <w:p w:rsidR="00A61732" w:rsidRDefault="00092607" w:rsidP="0009260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926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К внутренним водам Донецкой области 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относятся воды рек, озер, искусственных водохранилищ, каналов, болот, подземных вод. </w:t>
      </w:r>
    </w:p>
    <w:p w:rsidR="00092607" w:rsidRDefault="00092607" w:rsidP="0009260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Основную часть запасов поверхностных вод области составляют реки. По территории области протекают </w:t>
      </w:r>
      <w:r w:rsidRPr="00092607">
        <w:rPr>
          <w:rFonts w:ascii="Times New Roman" w:hAnsi="Times New Roman" w:cs="Times New Roman"/>
          <w:b/>
          <w:color w:val="000000"/>
          <w:sz w:val="24"/>
          <w:szCs w:val="24"/>
        </w:rPr>
        <w:t>247 рек,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 47 из которых имеют протяжённость более 25 км каждая, и более 2000 пересыхающих или временно пересыхающих водотоков. Реки Донецкой области, главным образом, средние и малые. Большинство рек нашего края относятся к бассейну </w:t>
      </w:r>
      <w:r w:rsidRPr="000926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Азовского 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и некоторые – к бассейну </w:t>
      </w:r>
      <w:r w:rsidRPr="00092607">
        <w:rPr>
          <w:rFonts w:ascii="Times New Roman" w:hAnsi="Times New Roman" w:cs="Times New Roman"/>
          <w:b/>
          <w:color w:val="000000"/>
          <w:sz w:val="24"/>
          <w:szCs w:val="24"/>
        </w:rPr>
        <w:t>Черного моря.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92607" w:rsidRPr="009F6767" w:rsidRDefault="00092607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Главная река Донецкой области – </w:t>
      </w:r>
      <w:r w:rsidRPr="00092607">
        <w:rPr>
          <w:rFonts w:ascii="Times New Roman" w:hAnsi="Times New Roman" w:cs="Times New Roman"/>
          <w:b/>
          <w:iCs/>
          <w:color w:val="000000"/>
          <w:sz w:val="24"/>
          <w:szCs w:val="24"/>
        </w:rPr>
        <w:t>Северский</w:t>
      </w:r>
      <w:r w:rsidRPr="000926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092607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Донец. 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>Начинается Северский Донец в Курской области России, пересекает Харьковскую, Донецкую и Луганскую области и на территории России впадает в Дон.</w:t>
      </w:r>
      <w:r w:rsidR="009F6767">
        <w:rPr>
          <w:rFonts w:ascii="Times New Roman" w:hAnsi="Times New Roman" w:cs="Times New Roman"/>
          <w:color w:val="000000"/>
          <w:sz w:val="24"/>
          <w:szCs w:val="24"/>
        </w:rPr>
        <w:t xml:space="preserve"> Длина реки 1053 км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>, средняя глубина 1,5–2 м. Река течёт по широкой долине, берега которой покрыты густыми лесами. Долина Северского Донца разнообразн</w:t>
      </w:r>
      <w:r w:rsidR="009F6767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>: правый берег преимущественно крутой, гористый, поросший кустарником или пойменными лесами, а левый – низкий, с лугами, оз</w:t>
      </w:r>
      <w:r w:rsidR="009F6767">
        <w:rPr>
          <w:rFonts w:ascii="Times New Roman" w:hAnsi="Times New Roman" w:cs="Times New Roman"/>
          <w:color w:val="000000"/>
          <w:sz w:val="24"/>
          <w:szCs w:val="24"/>
        </w:rPr>
        <w:t xml:space="preserve">ёрами 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и болотами. </w:t>
      </w:r>
    </w:p>
    <w:p w:rsidR="00A61732" w:rsidRDefault="00092607" w:rsidP="0009260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Правобережные притоки Северского Донца – </w:t>
      </w:r>
      <w:r w:rsidRPr="00092607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Казенный Торец, </w:t>
      </w:r>
      <w:proofErr w:type="spellStart"/>
      <w:r w:rsidRPr="00092607">
        <w:rPr>
          <w:rFonts w:ascii="Times New Roman" w:hAnsi="Times New Roman" w:cs="Times New Roman"/>
          <w:b/>
          <w:iCs/>
          <w:color w:val="000000"/>
          <w:sz w:val="24"/>
          <w:szCs w:val="24"/>
        </w:rPr>
        <w:t>Бахмут</w:t>
      </w:r>
      <w:proofErr w:type="spellEnd"/>
      <w:r w:rsidRPr="0009260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</w:p>
    <w:p w:rsidR="00092607" w:rsidRDefault="00092607" w:rsidP="0009260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61732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Казённый Торец 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– река в северной части области. Начинается на северо-западных склонах Донецкого кряжа, имеет длину 129 км. Долина преимущественно трапециевидная, склоны обрывисты. Русло извилистое, средняя ширина его в среднем и нижнем течении 20–30 м; есть пороги. Глубина реки до 2,5–3 м. </w:t>
      </w:r>
      <w:proofErr w:type="spellStart"/>
      <w:r w:rsidRPr="009F6767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>Бахмут</w:t>
      </w:r>
      <w:proofErr w:type="spellEnd"/>
      <w:r w:rsidRPr="009F6767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 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протекает на северо-востоке области. Его протяженность 88 км. Река берет свое начало в глубокой балке возле станции Никитовка в Горловке. Возле места впадения в Северский Донец </w:t>
      </w:r>
      <w:proofErr w:type="spellStart"/>
      <w:r w:rsidRPr="00092607">
        <w:rPr>
          <w:rFonts w:ascii="Times New Roman" w:hAnsi="Times New Roman" w:cs="Times New Roman"/>
          <w:color w:val="000000"/>
          <w:sz w:val="24"/>
          <w:szCs w:val="24"/>
        </w:rPr>
        <w:t>Бахмут</w:t>
      </w:r>
      <w:proofErr w:type="spellEnd"/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 очень живописен. Ранее река была судоходной, но в результате хозяйственной деятельности человека сильно обмелела.</w:t>
      </w:r>
    </w:p>
    <w:p w:rsidR="00092607" w:rsidRDefault="00092607" w:rsidP="0009260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К бассейну реки Днепр относятся реки </w:t>
      </w:r>
      <w:r w:rsidRPr="009F6767">
        <w:rPr>
          <w:rFonts w:ascii="Times New Roman" w:hAnsi="Times New Roman" w:cs="Times New Roman"/>
          <w:b/>
          <w:iCs/>
          <w:color w:val="000000"/>
          <w:sz w:val="24"/>
          <w:szCs w:val="24"/>
        </w:rPr>
        <w:t>Самара, Волчья, Бык и Солёная</w:t>
      </w:r>
      <w:r w:rsidRPr="009F6767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 Реки маловодны, летом распадаются на плёсы, разобщенные между собой сухими перекатами.</w:t>
      </w:r>
      <w:r w:rsidRPr="0009260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9F6767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Самара 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берет начало на западе Донецкой области в селе Веселая гора Александровского района на западных склонах Донецкого кряжа. Самара – левый приток Днепра. Длина реки – </w:t>
      </w:r>
      <w:r w:rsidR="009F6767">
        <w:rPr>
          <w:rFonts w:ascii="Times New Roman" w:hAnsi="Times New Roman" w:cs="Times New Roman"/>
          <w:color w:val="000000"/>
          <w:sz w:val="24"/>
          <w:szCs w:val="24"/>
        </w:rPr>
        <w:t>320 км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9F6767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Волчья </w:t>
      </w:r>
      <w:r w:rsidRPr="00092607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- 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левый приток реки Самара. Ширина в верхнем течении – 1,5 м и глубина – 10–15 </w:t>
      </w:r>
      <w:r w:rsidR="009F6767">
        <w:rPr>
          <w:rFonts w:ascii="Times New Roman" w:hAnsi="Times New Roman" w:cs="Times New Roman"/>
          <w:color w:val="000000"/>
          <w:sz w:val="24"/>
          <w:szCs w:val="24"/>
        </w:rPr>
        <w:t>сантиметров, д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>лина реки – 323 км</w:t>
      </w:r>
    </w:p>
    <w:p w:rsidR="00A61732" w:rsidRDefault="00092607" w:rsidP="0009260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К бассейну Азовского моря относятся реки </w:t>
      </w:r>
      <w:proofErr w:type="spellStart"/>
      <w:r w:rsidRPr="009F6767">
        <w:rPr>
          <w:rFonts w:ascii="Times New Roman" w:hAnsi="Times New Roman" w:cs="Times New Roman"/>
          <w:b/>
          <w:iCs/>
          <w:color w:val="000000"/>
          <w:sz w:val="24"/>
          <w:szCs w:val="24"/>
        </w:rPr>
        <w:t>Кальмиус</w:t>
      </w:r>
      <w:proofErr w:type="spellEnd"/>
      <w:r w:rsidRPr="009F6767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 и </w:t>
      </w:r>
      <w:proofErr w:type="spellStart"/>
      <w:r w:rsidRPr="009F6767">
        <w:rPr>
          <w:rFonts w:ascii="Times New Roman" w:hAnsi="Times New Roman" w:cs="Times New Roman"/>
          <w:b/>
          <w:iCs/>
          <w:color w:val="000000"/>
          <w:sz w:val="24"/>
          <w:szCs w:val="24"/>
        </w:rPr>
        <w:t>Миус</w:t>
      </w:r>
      <w:proofErr w:type="spellEnd"/>
      <w:r w:rsidRPr="009F6767">
        <w:rPr>
          <w:rFonts w:ascii="Times New Roman" w:hAnsi="Times New Roman" w:cs="Times New Roman"/>
          <w:b/>
          <w:iCs/>
          <w:color w:val="000000"/>
          <w:sz w:val="24"/>
          <w:szCs w:val="24"/>
        </w:rPr>
        <w:t>.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9F6767" w:rsidRDefault="00092607" w:rsidP="0009260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Река </w:t>
      </w:r>
      <w:proofErr w:type="spellStart"/>
      <w:r w:rsidRPr="009F6767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>Кальмиус</w:t>
      </w:r>
      <w:proofErr w:type="spellEnd"/>
      <w:r w:rsidRPr="00092607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берёт начало у села Яковлевка недалеко от Ясиноватой на южном склоне Донецкого кряжа. Длина </w:t>
      </w:r>
      <w:r w:rsidR="009F6767">
        <w:rPr>
          <w:rFonts w:ascii="Times New Roman" w:hAnsi="Times New Roman" w:cs="Times New Roman"/>
          <w:color w:val="000000"/>
          <w:sz w:val="24"/>
          <w:szCs w:val="24"/>
        </w:rPr>
        <w:t>реки – 209 км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. В нижнем течении река мелеет, вода становится прозрачной. Грязно-илистое дно сменяется песчаным. Берега покрываются зарослями камыша, тростника. </w:t>
      </w:r>
    </w:p>
    <w:p w:rsidR="00092607" w:rsidRPr="009F6767" w:rsidRDefault="00092607" w:rsidP="0009260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Cs w:val="24"/>
        </w:rPr>
      </w:pPr>
      <w:r w:rsidRPr="009F6767">
        <w:rPr>
          <w:rFonts w:ascii="Times New Roman" w:hAnsi="Times New Roman" w:cs="Times New Roman"/>
          <w:color w:val="000000"/>
          <w:szCs w:val="24"/>
        </w:rPr>
        <w:t>(</w:t>
      </w:r>
      <w:r w:rsidRPr="009F6767">
        <w:rPr>
          <w:rFonts w:ascii="Times New Roman" w:hAnsi="Times New Roman" w:cs="Times New Roman"/>
          <w:i/>
          <w:iCs/>
          <w:color w:val="000000"/>
          <w:szCs w:val="24"/>
        </w:rPr>
        <w:t xml:space="preserve">Приток главной реки Донецка – </w:t>
      </w:r>
      <w:proofErr w:type="spellStart"/>
      <w:r w:rsidRPr="009F6767">
        <w:rPr>
          <w:rFonts w:ascii="Times New Roman" w:hAnsi="Times New Roman" w:cs="Times New Roman"/>
          <w:i/>
          <w:iCs/>
          <w:color w:val="000000"/>
          <w:szCs w:val="24"/>
        </w:rPr>
        <w:t>Кальмиуса</w:t>
      </w:r>
      <w:proofErr w:type="spellEnd"/>
      <w:r w:rsidRPr="009F6767">
        <w:rPr>
          <w:rFonts w:ascii="Times New Roman" w:hAnsi="Times New Roman" w:cs="Times New Roman"/>
          <w:i/>
          <w:iCs/>
          <w:color w:val="000000"/>
          <w:szCs w:val="24"/>
        </w:rPr>
        <w:t xml:space="preserve"> – </w:t>
      </w:r>
      <w:proofErr w:type="spellStart"/>
      <w:r w:rsidRPr="009F6767">
        <w:rPr>
          <w:rFonts w:ascii="Times New Roman" w:hAnsi="Times New Roman" w:cs="Times New Roman"/>
          <w:i/>
          <w:iCs/>
          <w:color w:val="000000"/>
          <w:szCs w:val="24"/>
        </w:rPr>
        <w:t>Кальчик</w:t>
      </w:r>
      <w:proofErr w:type="spellEnd"/>
      <w:r w:rsidRPr="009F6767">
        <w:rPr>
          <w:rFonts w:ascii="Times New Roman" w:hAnsi="Times New Roman" w:cs="Times New Roman"/>
          <w:color w:val="000000"/>
          <w:szCs w:val="24"/>
        </w:rPr>
        <w:t xml:space="preserve"> </w:t>
      </w:r>
      <w:r w:rsidRPr="009F6767">
        <w:rPr>
          <w:rFonts w:ascii="Times New Roman" w:hAnsi="Times New Roman" w:cs="Times New Roman"/>
          <w:i/>
          <w:iCs/>
          <w:color w:val="000000"/>
          <w:szCs w:val="24"/>
        </w:rPr>
        <w:t>вошел в историю нашего края под названием реки Калки.</w:t>
      </w:r>
      <w:r w:rsidRPr="009F6767">
        <w:rPr>
          <w:rFonts w:ascii="Times New Roman" w:hAnsi="Times New Roman" w:cs="Times New Roman"/>
          <w:color w:val="000000"/>
          <w:szCs w:val="24"/>
        </w:rPr>
        <w:t xml:space="preserve"> </w:t>
      </w:r>
      <w:r w:rsidRPr="009F6767">
        <w:rPr>
          <w:rFonts w:ascii="Times New Roman" w:hAnsi="Times New Roman" w:cs="Times New Roman"/>
          <w:i/>
          <w:iCs/>
          <w:color w:val="000000"/>
          <w:szCs w:val="24"/>
        </w:rPr>
        <w:t>Некоторые ученые предполагают, что в 1223 году именно на</w:t>
      </w:r>
      <w:r w:rsidRPr="009F6767">
        <w:rPr>
          <w:rFonts w:ascii="Times New Roman" w:hAnsi="Times New Roman" w:cs="Times New Roman"/>
          <w:color w:val="000000"/>
          <w:szCs w:val="24"/>
        </w:rPr>
        <w:t xml:space="preserve"> </w:t>
      </w:r>
      <w:proofErr w:type="spellStart"/>
      <w:r w:rsidRPr="009F6767">
        <w:rPr>
          <w:rFonts w:ascii="Times New Roman" w:hAnsi="Times New Roman" w:cs="Times New Roman"/>
          <w:i/>
          <w:iCs/>
          <w:color w:val="000000"/>
          <w:szCs w:val="24"/>
        </w:rPr>
        <w:t>Кальчике</w:t>
      </w:r>
      <w:proofErr w:type="spellEnd"/>
      <w:r w:rsidRPr="009F6767">
        <w:rPr>
          <w:rFonts w:ascii="Times New Roman" w:hAnsi="Times New Roman" w:cs="Times New Roman"/>
          <w:i/>
          <w:iCs/>
          <w:color w:val="000000"/>
          <w:szCs w:val="24"/>
        </w:rPr>
        <w:t xml:space="preserve"> произошло сражение между русскими войсками и</w:t>
      </w:r>
      <w:r w:rsidRPr="009F6767">
        <w:rPr>
          <w:rFonts w:ascii="Times New Roman" w:hAnsi="Times New Roman" w:cs="Times New Roman"/>
          <w:color w:val="000000"/>
          <w:szCs w:val="24"/>
        </w:rPr>
        <w:t xml:space="preserve"> </w:t>
      </w:r>
      <w:r w:rsidRPr="009F6767">
        <w:rPr>
          <w:rFonts w:ascii="Times New Roman" w:hAnsi="Times New Roman" w:cs="Times New Roman"/>
          <w:i/>
          <w:iCs/>
          <w:color w:val="000000"/>
          <w:szCs w:val="24"/>
        </w:rPr>
        <w:t xml:space="preserve">монголо-татарами). </w:t>
      </w:r>
    </w:p>
    <w:p w:rsidR="009F6767" w:rsidRDefault="00092607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В реку </w:t>
      </w:r>
      <w:proofErr w:type="spellStart"/>
      <w:r w:rsidRPr="009F6767">
        <w:rPr>
          <w:rFonts w:ascii="Times New Roman" w:hAnsi="Times New Roman" w:cs="Times New Roman"/>
          <w:b/>
          <w:color w:val="000000"/>
          <w:sz w:val="24"/>
          <w:szCs w:val="24"/>
        </w:rPr>
        <w:t>Миус</w:t>
      </w:r>
      <w:proofErr w:type="spellEnd"/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 впадают притоки </w:t>
      </w:r>
      <w:proofErr w:type="spellStart"/>
      <w:r w:rsidRPr="009F6767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>Миусик</w:t>
      </w:r>
      <w:proofErr w:type="spellEnd"/>
      <w:r w:rsidRPr="009F676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(21 км), </w:t>
      </w:r>
      <w:r w:rsidRPr="009F6767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Нагольная </w:t>
      </w:r>
      <w:r w:rsidRPr="009F676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(70 км), </w:t>
      </w:r>
      <w:r w:rsidRPr="009F6767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Крынка </w:t>
      </w:r>
      <w:r w:rsidRPr="009F6767">
        <w:rPr>
          <w:rFonts w:ascii="Times New Roman" w:hAnsi="Times New Roman" w:cs="Times New Roman"/>
          <w:b/>
          <w:color w:val="000000"/>
          <w:sz w:val="24"/>
          <w:szCs w:val="24"/>
        </w:rPr>
        <w:t>(227 км).</w:t>
      </w:r>
      <w:r w:rsidRPr="00092607">
        <w:rPr>
          <w:rFonts w:ascii="Times New Roman" w:hAnsi="Times New Roman" w:cs="Times New Roman"/>
          <w:color w:val="000000"/>
          <w:sz w:val="24"/>
          <w:szCs w:val="24"/>
        </w:rPr>
        <w:t xml:space="preserve"> Эти реки имеют небольшую ширину, но быстрое течение. Они не пересыхают, так как их сток постоянно пополняется за счёт шахтных и сточных вод.</w:t>
      </w:r>
    </w:p>
    <w:p w:rsidR="009F6767" w:rsidRDefault="009F6767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9F6767" w:rsidRDefault="009F6767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2. Закрепление изученного материала.</w:t>
      </w:r>
    </w:p>
    <w:p w:rsidR="009F6767" w:rsidRDefault="009F6767" w:rsidP="00A6173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Задание. </w:t>
      </w:r>
      <w:r w:rsidR="00092607" w:rsidRPr="009F6767">
        <w:rPr>
          <w:rFonts w:ascii="Times New Roman" w:hAnsi="Times New Roman" w:cs="Times New Roman"/>
          <w:b/>
          <w:iCs/>
          <w:color w:val="000000"/>
          <w:sz w:val="24"/>
        </w:rPr>
        <w:t>Приведите примеры,</w:t>
      </w:r>
      <w:r w:rsidR="00092607" w:rsidRPr="009F6767">
        <w:rPr>
          <w:rFonts w:ascii="Times New Roman" w:hAnsi="Times New Roman" w:cs="Times New Roman"/>
          <w:b/>
          <w:color w:val="000000"/>
          <w:sz w:val="24"/>
        </w:rPr>
        <w:t xml:space="preserve"> </w:t>
      </w:r>
      <w:r w:rsidR="00092607" w:rsidRPr="009F6767">
        <w:rPr>
          <w:rFonts w:ascii="Times New Roman" w:hAnsi="Times New Roman" w:cs="Times New Roman"/>
          <w:b/>
          <w:iCs/>
          <w:color w:val="000000"/>
          <w:sz w:val="24"/>
        </w:rPr>
        <w:t>которые доказывают</w:t>
      </w:r>
      <w:r w:rsidR="00092607" w:rsidRPr="009F6767">
        <w:rPr>
          <w:rFonts w:ascii="Times New Roman" w:hAnsi="Times New Roman" w:cs="Times New Roman"/>
          <w:b/>
          <w:color w:val="000000"/>
          <w:sz w:val="24"/>
        </w:rPr>
        <w:t xml:space="preserve"> </w:t>
      </w:r>
      <w:r w:rsidR="00092607" w:rsidRPr="009F6767">
        <w:rPr>
          <w:rFonts w:ascii="Times New Roman" w:hAnsi="Times New Roman" w:cs="Times New Roman"/>
          <w:b/>
          <w:iCs/>
          <w:color w:val="000000"/>
          <w:sz w:val="24"/>
        </w:rPr>
        <w:t>значение рек для человека</w:t>
      </w:r>
      <w:r>
        <w:rPr>
          <w:rFonts w:ascii="Times New Roman" w:hAnsi="Times New Roman" w:cs="Times New Roman"/>
          <w:b/>
          <w:iCs/>
          <w:color w:val="000000"/>
          <w:sz w:val="24"/>
        </w:rPr>
        <w:t>, составьте схему:</w:t>
      </w:r>
    </w:p>
    <w:p w:rsidR="009F6767" w:rsidRPr="009F6767" w:rsidRDefault="009F6767" w:rsidP="009F676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iCs/>
          <w:color w:val="000000"/>
          <w:sz w:val="24"/>
        </w:rPr>
      </w:pPr>
    </w:p>
    <w:p w:rsidR="00092607" w:rsidRPr="00092607" w:rsidRDefault="00092607" w:rsidP="00092607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9F0750" w:rsidRDefault="005221F7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223.2pt;margin-top:-31.2pt;width:0;height:41.9pt;flip:y;z-index:251661312" o:connectortype="straight">
            <v:stroke endarrow="block"/>
          </v:shape>
        </w:pict>
      </w: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pict>
          <v:shape id="_x0000_s1030" type="#_x0000_t32" style="position:absolute;left:0;text-align:left;margin-left:97.2pt;margin-top:4.05pt;width:72.75pt;height:19.5pt;flip:x y;z-index:251662336" o:connectortype="straight">
            <v:stroke endarrow="block"/>
          </v:shape>
        </w:pict>
      </w: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pict>
          <v:shape id="_x0000_s1027" type="#_x0000_t32" style="position:absolute;left:0;text-align:left;margin-left:278.7pt;margin-top:10.7pt;width:49.5pt;height:12.85pt;flip:y;z-index:251659264" o:connectortype="straight">
            <v:stroke endarrow="block"/>
          </v:shape>
        </w:pict>
      </w: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pict>
          <v:oval id="_x0000_s1026" style="position:absolute;left:0;text-align:left;margin-left:157.95pt;margin-top:10.7pt;width:130.5pt;height:60pt;z-index:251658240">
            <v:textbox>
              <w:txbxContent>
                <w:p w:rsidR="009F6767" w:rsidRPr="009F6767" w:rsidRDefault="009F6767" w:rsidP="009F6767">
                  <w:pPr>
                    <w:jc w:val="center"/>
                    <w:rPr>
                      <w:rFonts w:ascii="Times New Roman" w:hAnsi="Times New Roman" w:cs="Times New Roman"/>
                      <w:b/>
                      <w:sz w:val="28"/>
                    </w:rPr>
                  </w:pPr>
                  <w:r w:rsidRPr="009F6767">
                    <w:rPr>
                      <w:rFonts w:ascii="Times New Roman" w:hAnsi="Times New Roman" w:cs="Times New Roman"/>
                      <w:b/>
                      <w:sz w:val="28"/>
                    </w:rPr>
                    <w:t>ЗНАЧЕНИЕ РЕК</w:t>
                  </w:r>
                </w:p>
              </w:txbxContent>
            </v:textbox>
          </v:oval>
        </w:pict>
      </w: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0750" w:rsidRDefault="009F0750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6767" w:rsidRDefault="009F6767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F6767" w:rsidRDefault="005221F7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pict>
          <v:shape id="_x0000_s1028" type="#_x0000_t32" style="position:absolute;left:0;text-align:left;margin-left:274.95pt;margin-top:7.35pt;width:78pt;height:8.25pt;z-index:251660288" o:connectortype="straight">
            <v:stroke endarrow="block"/>
          </v:shape>
        </w:pict>
      </w:r>
      <w:r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pict>
          <v:shape id="_x0000_s1031" type="#_x0000_t32" style="position:absolute;left:0;text-align:left;margin-left:97.2pt;margin-top:7.35pt;width:75pt;height:8.15pt;flip:x;z-index:251663360" o:connectortype="straight">
            <v:stroke endarrow="block"/>
          </v:shape>
        </w:pict>
      </w:r>
    </w:p>
    <w:p w:rsidR="009F6767" w:rsidRDefault="009F6767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</w:p>
    <w:p w:rsidR="00986C2E" w:rsidRDefault="00F407EB" w:rsidP="00986C2E">
      <w:pPr>
        <w:spacing w:after="0" w:line="240" w:lineRule="auto"/>
        <w:ind w:firstLine="708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>Домашнее задание</w:t>
      </w:r>
      <w:r w:rsidR="00D92AE9">
        <w:rPr>
          <w:rFonts w:ascii="Times New Roman" w:hAnsi="Times New Roman" w:cs="Times New Roman"/>
          <w:b/>
          <w:iCs/>
          <w:color w:val="000000"/>
          <w:sz w:val="24"/>
          <w:szCs w:val="24"/>
        </w:rPr>
        <w:t xml:space="preserve">. </w:t>
      </w:r>
      <w:r w:rsidR="00986C2E" w:rsidRPr="00986C2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Пользуясь </w:t>
      </w:r>
      <w:r w:rsidR="00A61732">
        <w:rPr>
          <w:rFonts w:ascii="Times New Roman" w:hAnsi="Times New Roman" w:cs="Times New Roman"/>
          <w:i/>
          <w:iCs/>
          <w:color w:val="000000"/>
          <w:sz w:val="24"/>
          <w:szCs w:val="24"/>
        </w:rPr>
        <w:t>текстом, ответьте письменно на вопросы:</w:t>
      </w:r>
    </w:p>
    <w:p w:rsidR="00A61732" w:rsidRPr="00A61732" w:rsidRDefault="00A61732" w:rsidP="00986C2E">
      <w:pPr>
        <w:spacing w:after="0" w:line="240" w:lineRule="auto"/>
        <w:ind w:firstLine="708"/>
        <w:rPr>
          <w:rFonts w:ascii="Times New Roman" w:hAnsi="Times New Roman" w:cs="Times New Roman"/>
          <w:b/>
          <w:iCs/>
          <w:color w:val="000000"/>
          <w:sz w:val="24"/>
          <w:szCs w:val="24"/>
        </w:rPr>
      </w:pPr>
      <w:r w:rsidRPr="00A61732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1) </w:t>
      </w:r>
    </w:p>
    <w:p w:rsidR="00F407EB" w:rsidRPr="00F407EB" w:rsidRDefault="00F407EB" w:rsidP="00D92AE9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C0B67" w:rsidRPr="00D92AE9" w:rsidRDefault="009B082B" w:rsidP="00F407EB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4"/>
          <w:szCs w:val="22"/>
        </w:rPr>
      </w:pPr>
      <w:r w:rsidRPr="00D92AE9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6" w:history="1"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D92AE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D92AE9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D92AE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D92AE9">
        <w:rPr>
          <w:rFonts w:ascii="Times New Roman" w:hAnsi="Times New Roman" w:cs="Times New Roman"/>
          <w:sz w:val="24"/>
          <w:szCs w:val="24"/>
        </w:rPr>
        <w:t>.</w:t>
      </w:r>
    </w:p>
    <w:sectPr w:rsidR="005C0B67" w:rsidRPr="00D92AE9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5"/>
  </w:num>
  <w:num w:numId="3">
    <w:abstractNumId w:val="5"/>
  </w:num>
  <w:num w:numId="4">
    <w:abstractNumId w:val="18"/>
  </w:num>
  <w:num w:numId="5">
    <w:abstractNumId w:val="9"/>
  </w:num>
  <w:num w:numId="6">
    <w:abstractNumId w:val="16"/>
  </w:num>
  <w:num w:numId="7">
    <w:abstractNumId w:val="6"/>
  </w:num>
  <w:num w:numId="8">
    <w:abstractNumId w:val="14"/>
  </w:num>
  <w:num w:numId="9">
    <w:abstractNumId w:val="13"/>
  </w:num>
  <w:num w:numId="10">
    <w:abstractNumId w:val="24"/>
  </w:num>
  <w:num w:numId="11">
    <w:abstractNumId w:val="19"/>
  </w:num>
  <w:num w:numId="12">
    <w:abstractNumId w:val="11"/>
  </w:num>
  <w:num w:numId="13">
    <w:abstractNumId w:val="2"/>
  </w:num>
  <w:num w:numId="14">
    <w:abstractNumId w:val="7"/>
  </w:num>
  <w:num w:numId="15">
    <w:abstractNumId w:val="0"/>
  </w:num>
  <w:num w:numId="16">
    <w:abstractNumId w:val="12"/>
  </w:num>
  <w:num w:numId="17">
    <w:abstractNumId w:val="27"/>
  </w:num>
  <w:num w:numId="18">
    <w:abstractNumId w:val="21"/>
  </w:num>
  <w:num w:numId="19">
    <w:abstractNumId w:val="20"/>
  </w:num>
  <w:num w:numId="20">
    <w:abstractNumId w:val="22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7"/>
  </w:num>
  <w:num w:numId="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2492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290F"/>
    <w:rsid w:val="0048363A"/>
    <w:rsid w:val="004959A8"/>
    <w:rsid w:val="005221EE"/>
    <w:rsid w:val="005221F7"/>
    <w:rsid w:val="00547291"/>
    <w:rsid w:val="00550F3C"/>
    <w:rsid w:val="00552075"/>
    <w:rsid w:val="005854E7"/>
    <w:rsid w:val="005C0B67"/>
    <w:rsid w:val="005C2DB5"/>
    <w:rsid w:val="005D1EEC"/>
    <w:rsid w:val="005F0EC2"/>
    <w:rsid w:val="006A07E4"/>
    <w:rsid w:val="006C3EB3"/>
    <w:rsid w:val="006D0A5A"/>
    <w:rsid w:val="006D1223"/>
    <w:rsid w:val="006D6B51"/>
    <w:rsid w:val="0077091B"/>
    <w:rsid w:val="007A3B63"/>
    <w:rsid w:val="007B2E69"/>
    <w:rsid w:val="007D15B1"/>
    <w:rsid w:val="007F0669"/>
    <w:rsid w:val="00805078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408EF"/>
    <w:rsid w:val="00972BBB"/>
    <w:rsid w:val="00986C2E"/>
    <w:rsid w:val="009877DE"/>
    <w:rsid w:val="009934E8"/>
    <w:rsid w:val="009B082B"/>
    <w:rsid w:val="009B6963"/>
    <w:rsid w:val="009B7296"/>
    <w:rsid w:val="009F0750"/>
    <w:rsid w:val="009F6767"/>
    <w:rsid w:val="00A204CB"/>
    <w:rsid w:val="00A34612"/>
    <w:rsid w:val="00A43455"/>
    <w:rsid w:val="00A610B4"/>
    <w:rsid w:val="00A61732"/>
    <w:rsid w:val="00A814CB"/>
    <w:rsid w:val="00A8472C"/>
    <w:rsid w:val="00A91319"/>
    <w:rsid w:val="00AB2FFB"/>
    <w:rsid w:val="00AB7BB0"/>
    <w:rsid w:val="00AC24C0"/>
    <w:rsid w:val="00B1531B"/>
    <w:rsid w:val="00B73C2B"/>
    <w:rsid w:val="00BC21E0"/>
    <w:rsid w:val="00BC7E45"/>
    <w:rsid w:val="00BD782D"/>
    <w:rsid w:val="00BF40AE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45594"/>
    <w:rsid w:val="00E90D65"/>
    <w:rsid w:val="00E95CAE"/>
    <w:rsid w:val="00F2359D"/>
    <w:rsid w:val="00F407EB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  <o:rules v:ext="edit">
        <o:r id="V:Rule1" type="connector" idref="#_x0000_s1027"/>
        <o:r id="V:Rule2" type="connector" idref="#_x0000_s1029"/>
        <o:r id="V:Rule3" type="connector" idref="#_x0000_s1028"/>
        <o:r id="V:Rule4" type="connector" idref="#_x0000_s1031"/>
        <o:r id="V:Rule5" type="connector" idref="#_x0000_s1030"/>
      </o:rules>
    </o:shapelayout>
  </w:shapeDefaults>
  <w:decimalSymbol w:val=","/>
  <w:listSeparator w:val=";"/>
  <w14:docId w14:val="737B0293"/>
  <w15:docId w15:val="{2DC6851A-071C-48B3-A9F7-403FB27D8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A7E98B-8B00-48F1-AA57-87F0A4613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1</Pages>
  <Words>590</Words>
  <Characters>3369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62</cp:revision>
  <dcterms:created xsi:type="dcterms:W3CDTF">2016-10-02T17:02:00Z</dcterms:created>
  <dcterms:modified xsi:type="dcterms:W3CDTF">2022-02-11T07:02:00Z</dcterms:modified>
</cp:coreProperties>
</file>