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985" w:rsidRPr="00D277C3" w:rsidRDefault="00D277C3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="00202985" w:rsidRPr="00D277C3">
        <w:rPr>
          <w:rFonts w:ascii="Times New Roman" w:eastAsia="Calibri" w:hAnsi="Times New Roman" w:cs="Times New Roman"/>
          <w:lang w:val="ru-RU"/>
        </w:rPr>
        <w:t>8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 класс</w:t>
      </w:r>
    </w:p>
    <w:p w:rsidR="00202985" w:rsidRPr="00202985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ОБЖ</w:t>
      </w:r>
    </w:p>
    <w:p w:rsidR="00202985" w:rsidRPr="00202985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Тема 3</w:t>
      </w:r>
    </w:p>
    <w:p w:rsidR="00202985" w:rsidRPr="00202985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lang w:val="ru-RU"/>
        </w:rPr>
        <w:t xml:space="preserve">Урок </w:t>
      </w:r>
      <w:r w:rsidR="006B7B07">
        <w:rPr>
          <w:rFonts w:ascii="Times New Roman" w:eastAsia="Calibri" w:hAnsi="Times New Roman" w:cs="Times New Roman"/>
          <w:lang w:val="ru-RU"/>
        </w:rPr>
        <w:t>18</w:t>
      </w:r>
    </w:p>
    <w:p w:rsidR="00202985" w:rsidRPr="00202985" w:rsidRDefault="006B7B07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 xml:space="preserve">Дата проведения – 16 </w:t>
      </w:r>
      <w:r w:rsidR="00202985" w:rsidRPr="00D277C3">
        <w:rPr>
          <w:rFonts w:ascii="Times New Roman" w:eastAsia="Calibri" w:hAnsi="Times New Roman" w:cs="Times New Roman"/>
          <w:lang w:val="ru-RU"/>
        </w:rPr>
        <w:t xml:space="preserve"> </w:t>
      </w:r>
      <w:r w:rsidR="00202985" w:rsidRPr="00202985">
        <w:rPr>
          <w:rFonts w:ascii="Times New Roman" w:eastAsia="Calibri" w:hAnsi="Times New Roman" w:cs="Times New Roman"/>
          <w:lang w:val="ru-RU"/>
        </w:rPr>
        <w:t>02 .2022</w:t>
      </w:r>
    </w:p>
    <w:p w:rsidR="00202985" w:rsidRPr="00202985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</w:p>
    <w:p w:rsidR="00202985" w:rsidRPr="00202985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 w:rsidRPr="00D277C3"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r w:rsidRPr="00D277C3">
        <w:rPr>
          <w:rFonts w:ascii="Times New Roman" w:eastAsia="Calibri" w:hAnsi="Times New Roman" w:cs="Times New Roman"/>
          <w:lang w:val="ru-RU"/>
        </w:rPr>
        <w:t>Общие правила оказания первой помощи</w:t>
      </w:r>
    </w:p>
    <w:bookmarkEnd w:id="0"/>
    <w:p w:rsidR="00202985" w:rsidRPr="00D277C3" w:rsidRDefault="00202985" w:rsidP="00D277C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Pr="00202985">
        <w:rPr>
          <w:rFonts w:eastAsia="Calibri"/>
          <w:sz w:val="22"/>
          <w:szCs w:val="22"/>
          <w:lang w:val="ru-RU"/>
        </w:rPr>
        <w:t>:</w:t>
      </w:r>
    </w:p>
    <w:p w:rsidR="00202985" w:rsidRPr="00D277C3" w:rsidRDefault="00202985" w:rsidP="00D277C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  <w:proofErr w:type="spellStart"/>
      <w:r w:rsidRPr="00D277C3">
        <w:rPr>
          <w:color w:val="181818"/>
          <w:sz w:val="22"/>
          <w:szCs w:val="22"/>
        </w:rPr>
        <w:t>- </w:t>
      </w:r>
      <w:r w:rsidRPr="00D277C3">
        <w:rPr>
          <w:color w:val="000000"/>
          <w:sz w:val="22"/>
          <w:szCs w:val="22"/>
        </w:rPr>
        <w:t>формирова</w:t>
      </w:r>
      <w:proofErr w:type="spellEnd"/>
      <w:r w:rsidRPr="00D277C3">
        <w:rPr>
          <w:color w:val="000000"/>
          <w:sz w:val="22"/>
          <w:szCs w:val="22"/>
        </w:rPr>
        <w:t xml:space="preserve">ть </w:t>
      </w:r>
      <w:proofErr w:type="spellStart"/>
      <w:r w:rsidRPr="00D277C3">
        <w:rPr>
          <w:color w:val="000000"/>
          <w:sz w:val="22"/>
          <w:szCs w:val="22"/>
        </w:rPr>
        <w:t>знани</w:t>
      </w:r>
      <w:proofErr w:type="spellEnd"/>
      <w:r w:rsidRPr="00D277C3">
        <w:rPr>
          <w:color w:val="000000"/>
          <w:sz w:val="22"/>
          <w:szCs w:val="22"/>
          <w:lang w:val="ru-RU"/>
        </w:rPr>
        <w:t>я</w:t>
      </w:r>
      <w:r w:rsidRPr="00D277C3">
        <w:rPr>
          <w:color w:val="000000"/>
          <w:sz w:val="22"/>
          <w:szCs w:val="22"/>
        </w:rPr>
        <w:t xml:space="preserve"> о </w:t>
      </w:r>
      <w:proofErr w:type="spellStart"/>
      <w:r w:rsidRPr="00D277C3">
        <w:rPr>
          <w:color w:val="000000"/>
          <w:sz w:val="22"/>
          <w:szCs w:val="22"/>
        </w:rPr>
        <w:t>первой</w:t>
      </w:r>
      <w:proofErr w:type="spellEnd"/>
      <w:r w:rsidRPr="00D277C3">
        <w:rPr>
          <w:color w:val="000000"/>
          <w:sz w:val="22"/>
          <w:szCs w:val="22"/>
        </w:rPr>
        <w:t xml:space="preserve"> </w:t>
      </w:r>
      <w:proofErr w:type="spellStart"/>
      <w:r w:rsidRPr="00D277C3">
        <w:rPr>
          <w:color w:val="000000"/>
          <w:sz w:val="22"/>
          <w:szCs w:val="22"/>
        </w:rPr>
        <w:t>медицинской</w:t>
      </w:r>
      <w:proofErr w:type="spellEnd"/>
      <w:r w:rsidRPr="00D277C3">
        <w:rPr>
          <w:color w:val="000000"/>
          <w:sz w:val="22"/>
          <w:szCs w:val="22"/>
        </w:rPr>
        <w:t xml:space="preserve"> </w:t>
      </w:r>
      <w:proofErr w:type="spellStart"/>
      <w:r w:rsidRPr="00D277C3">
        <w:rPr>
          <w:color w:val="000000"/>
          <w:sz w:val="22"/>
          <w:szCs w:val="22"/>
        </w:rPr>
        <w:t>помощи</w:t>
      </w:r>
      <w:proofErr w:type="spellEnd"/>
      <w:r w:rsidRPr="00D277C3">
        <w:rPr>
          <w:color w:val="000000"/>
          <w:sz w:val="22"/>
          <w:szCs w:val="22"/>
        </w:rPr>
        <w:t>.</w:t>
      </w:r>
    </w:p>
    <w:p w:rsidR="00202985" w:rsidRPr="00D277C3" w:rsidRDefault="00202985" w:rsidP="00D277C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  <w:r w:rsidRPr="00D277C3">
        <w:rPr>
          <w:color w:val="181818"/>
          <w:sz w:val="22"/>
          <w:szCs w:val="22"/>
        </w:rPr>
        <w:t xml:space="preserve">- </w:t>
      </w:r>
      <w:proofErr w:type="spellStart"/>
      <w:r w:rsidRPr="00D277C3">
        <w:rPr>
          <w:color w:val="181818"/>
          <w:sz w:val="22"/>
          <w:szCs w:val="22"/>
        </w:rPr>
        <w:t>развивать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способности</w:t>
      </w:r>
      <w:proofErr w:type="spellEnd"/>
      <w:r w:rsidRPr="00D277C3">
        <w:rPr>
          <w:color w:val="181818"/>
          <w:sz w:val="22"/>
          <w:szCs w:val="22"/>
        </w:rPr>
        <w:t xml:space="preserve">, </w:t>
      </w:r>
      <w:proofErr w:type="spellStart"/>
      <w:r w:rsidRPr="00D277C3">
        <w:rPr>
          <w:color w:val="181818"/>
          <w:sz w:val="22"/>
          <w:szCs w:val="22"/>
        </w:rPr>
        <w:t>обучающихся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анализировать</w:t>
      </w:r>
      <w:proofErr w:type="spellEnd"/>
      <w:r w:rsidRPr="00D277C3">
        <w:rPr>
          <w:color w:val="181818"/>
          <w:sz w:val="22"/>
          <w:szCs w:val="22"/>
        </w:rPr>
        <w:t xml:space="preserve">, </w:t>
      </w:r>
      <w:proofErr w:type="spellStart"/>
      <w:r w:rsidRPr="00D277C3">
        <w:rPr>
          <w:color w:val="181818"/>
          <w:sz w:val="22"/>
          <w:szCs w:val="22"/>
        </w:rPr>
        <w:t>быстро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принимать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решения</w:t>
      </w:r>
      <w:proofErr w:type="spellEnd"/>
      <w:r w:rsidRPr="00D277C3">
        <w:rPr>
          <w:color w:val="181818"/>
          <w:sz w:val="22"/>
          <w:szCs w:val="22"/>
        </w:rPr>
        <w:t xml:space="preserve"> и грамотно </w:t>
      </w:r>
      <w:proofErr w:type="spellStart"/>
      <w:r w:rsidRPr="00D277C3">
        <w:rPr>
          <w:color w:val="181818"/>
          <w:sz w:val="22"/>
          <w:szCs w:val="22"/>
        </w:rPr>
        <w:t>действовать</w:t>
      </w:r>
      <w:proofErr w:type="spellEnd"/>
      <w:r w:rsidRPr="00D277C3">
        <w:rPr>
          <w:color w:val="181818"/>
          <w:sz w:val="22"/>
          <w:szCs w:val="22"/>
        </w:rPr>
        <w:t xml:space="preserve"> в </w:t>
      </w:r>
      <w:proofErr w:type="spellStart"/>
      <w:r w:rsidRPr="00D277C3">
        <w:rPr>
          <w:color w:val="181818"/>
          <w:sz w:val="22"/>
          <w:szCs w:val="22"/>
        </w:rPr>
        <w:t>экстремальной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ситуации</w:t>
      </w:r>
      <w:proofErr w:type="spellEnd"/>
      <w:r w:rsidRPr="00D277C3">
        <w:rPr>
          <w:color w:val="181818"/>
          <w:sz w:val="22"/>
          <w:szCs w:val="22"/>
        </w:rPr>
        <w:t>.</w:t>
      </w:r>
    </w:p>
    <w:p w:rsidR="00202985" w:rsidRPr="00D277C3" w:rsidRDefault="00202985" w:rsidP="00D277C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sz w:val="22"/>
          <w:szCs w:val="22"/>
          <w:lang w:val="ru-RU"/>
        </w:rPr>
      </w:pPr>
      <w:r w:rsidRPr="00D277C3">
        <w:rPr>
          <w:color w:val="181818"/>
          <w:sz w:val="22"/>
          <w:szCs w:val="22"/>
        </w:rPr>
        <w:t xml:space="preserve">- </w:t>
      </w:r>
      <w:proofErr w:type="spellStart"/>
      <w:r w:rsidRPr="00D277C3">
        <w:rPr>
          <w:color w:val="181818"/>
          <w:sz w:val="22"/>
          <w:szCs w:val="22"/>
        </w:rPr>
        <w:t>воспитать</w:t>
      </w:r>
      <w:proofErr w:type="spellEnd"/>
      <w:r w:rsidRPr="00D277C3">
        <w:rPr>
          <w:color w:val="181818"/>
          <w:sz w:val="22"/>
          <w:szCs w:val="22"/>
        </w:rPr>
        <w:t xml:space="preserve"> у </w:t>
      </w:r>
      <w:proofErr w:type="spellStart"/>
      <w:r w:rsidRPr="00D277C3">
        <w:rPr>
          <w:color w:val="181818"/>
          <w:sz w:val="22"/>
          <w:szCs w:val="22"/>
        </w:rPr>
        <w:t>обучающихся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убеждение</w:t>
      </w:r>
      <w:proofErr w:type="spellEnd"/>
      <w:r w:rsidRPr="00D277C3">
        <w:rPr>
          <w:color w:val="181818"/>
          <w:sz w:val="22"/>
          <w:szCs w:val="22"/>
        </w:rPr>
        <w:t xml:space="preserve"> в том, </w:t>
      </w:r>
      <w:proofErr w:type="spellStart"/>
      <w:r w:rsidRPr="00D277C3">
        <w:rPr>
          <w:color w:val="181818"/>
          <w:sz w:val="22"/>
          <w:szCs w:val="22"/>
        </w:rPr>
        <w:t>что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каждый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человек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должен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владеть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приемами</w:t>
      </w:r>
      <w:proofErr w:type="spellEnd"/>
      <w:r w:rsidRPr="00D277C3">
        <w:rPr>
          <w:color w:val="181818"/>
          <w:sz w:val="22"/>
          <w:szCs w:val="22"/>
        </w:rPr>
        <w:t xml:space="preserve"> в </w:t>
      </w:r>
      <w:proofErr w:type="spellStart"/>
      <w:r w:rsidRPr="00D277C3">
        <w:rPr>
          <w:color w:val="181818"/>
          <w:sz w:val="22"/>
          <w:szCs w:val="22"/>
        </w:rPr>
        <w:t>оказании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первой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медицинской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помощи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пострадавшим</w:t>
      </w:r>
      <w:proofErr w:type="spellEnd"/>
      <w:r w:rsidRPr="00D277C3">
        <w:rPr>
          <w:color w:val="181818"/>
          <w:sz w:val="22"/>
          <w:szCs w:val="22"/>
        </w:rPr>
        <w:t>.</w:t>
      </w:r>
    </w:p>
    <w:p w:rsidR="00202985" w:rsidRPr="00D277C3" w:rsidRDefault="00202985" w:rsidP="00D277C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</w:p>
    <w:p w:rsidR="00202985" w:rsidRPr="00D277C3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b/>
          <w:lang w:val="ru-RU"/>
        </w:rPr>
        <w:t>Задание 1</w:t>
      </w:r>
      <w:r w:rsidRPr="00D277C3">
        <w:rPr>
          <w:rFonts w:ascii="Times New Roman" w:eastAsia="Calibri" w:hAnsi="Times New Roman" w:cs="Times New Roman"/>
          <w:lang w:val="ru-RU"/>
        </w:rPr>
        <w:t>. Проработать теоретический материал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>Первая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 xml:space="preserve"> помощь</w:t>
      </w:r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 –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это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комплекс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самых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простых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базовых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мероприятий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направленных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на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сохранение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жизни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человека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.</w:t>
      </w:r>
    </w:p>
    <w:p w:rsidR="006B7B07" w:rsidRPr="00C67D4A" w:rsidRDefault="00C67D4A" w:rsidP="00C67D4A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3D791CCA" wp14:editId="6A524B4B">
            <wp:simplePos x="0" y="0"/>
            <wp:positionH relativeFrom="margin">
              <wp:posOffset>209550</wp:posOffset>
            </wp:positionH>
            <wp:positionV relativeFrom="margin">
              <wp:posOffset>3498215</wp:posOffset>
            </wp:positionV>
            <wp:extent cx="1514475" cy="1514475"/>
            <wp:effectExtent l="0" t="0" r="9525" b="9525"/>
            <wp:wrapSquare wrapText="bothSides"/>
            <wp:docPr id="1" name="Рисунок 1" descr="hello_html_m730648b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m730648bd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202985"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>Ее</w:t>
      </w:r>
      <w:proofErr w:type="spellEnd"/>
      <w:r w:rsidR="00202985"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>предназначе</w:t>
      </w:r>
      <w:proofErr w:type="spellEnd"/>
      <w:r w:rsidR="00202985"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>ние</w:t>
      </w:r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 заключается в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устранении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потенциальных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угроз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, а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также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в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предупреждении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повреждений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и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осложнений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,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которые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могут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возникнуть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в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дальнейшем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как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последствие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полученных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пострадавшим</w:t>
      </w:r>
      <w:proofErr w:type="spellEnd"/>
      <w:r w:rsidR="00202985"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травм.</w:t>
      </w:r>
    </w:p>
    <w:p w:rsidR="006B7B07" w:rsidRPr="00C67D4A" w:rsidRDefault="006B7B07" w:rsidP="006B7B07">
      <w:pPr>
        <w:shd w:val="clear" w:color="auto" w:fill="FFFFFF"/>
        <w:spacing w:after="0" w:line="210" w:lineRule="atLeast"/>
        <w:rPr>
          <w:rFonts w:ascii="Times New Roman" w:hAnsi="Times New Roman" w:cs="Times New Roman"/>
          <w:b/>
          <w:color w:val="00B050"/>
          <w:shd w:val="clear" w:color="auto" w:fill="FFFFFF"/>
          <w:lang w:val="ru-RU"/>
        </w:rPr>
      </w:pPr>
      <w:proofErr w:type="spellStart"/>
      <w:r w:rsidRPr="00C67D4A">
        <w:rPr>
          <w:rFonts w:ascii="Times New Roman" w:hAnsi="Times New Roman" w:cs="Times New Roman"/>
          <w:b/>
          <w:color w:val="00B050"/>
          <w:shd w:val="clear" w:color="auto" w:fill="FFFFFF"/>
        </w:rPr>
        <w:t>Первая</w:t>
      </w:r>
      <w:proofErr w:type="spellEnd"/>
      <w:r w:rsidRPr="00C67D4A">
        <w:rPr>
          <w:rFonts w:ascii="Times New Roman" w:hAnsi="Times New Roman" w:cs="Times New Roman"/>
          <w:b/>
          <w:color w:val="00B050"/>
          <w:shd w:val="clear" w:color="auto" w:fill="FFFFFF"/>
        </w:rPr>
        <w:t xml:space="preserve"> </w:t>
      </w:r>
      <w:proofErr w:type="spellStart"/>
      <w:r w:rsidRPr="00C67D4A">
        <w:rPr>
          <w:rFonts w:ascii="Times New Roman" w:hAnsi="Times New Roman" w:cs="Times New Roman"/>
          <w:b/>
          <w:color w:val="00B050"/>
          <w:shd w:val="clear" w:color="auto" w:fill="FFFFFF"/>
        </w:rPr>
        <w:t>помощь</w:t>
      </w:r>
      <w:proofErr w:type="spellEnd"/>
      <w:r w:rsidRPr="00C67D4A">
        <w:rPr>
          <w:rFonts w:ascii="Times New Roman" w:hAnsi="Times New Roman" w:cs="Times New Roman"/>
          <w:b/>
          <w:color w:val="00B050"/>
          <w:shd w:val="clear" w:color="auto" w:fill="FFFFFF"/>
        </w:rPr>
        <w:t xml:space="preserve"> при переломах конечностей</w:t>
      </w:r>
    </w:p>
    <w:p w:rsidR="002479D5" w:rsidRPr="002479D5" w:rsidRDefault="006B7B07" w:rsidP="00C67D4A">
      <w:pPr>
        <w:shd w:val="clear" w:color="auto" w:fill="FFFFFF"/>
        <w:spacing w:after="0" w:line="210" w:lineRule="atLeast"/>
        <w:rPr>
          <w:rFonts w:ascii="Times New Roman" w:hAnsi="Times New Roman" w:cs="Times New Roman"/>
          <w:color w:val="009999"/>
          <w:shd w:val="clear" w:color="auto" w:fill="FFFFFF"/>
          <w:lang w:val="ru-RU"/>
        </w:rPr>
      </w:pP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Первая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помощь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при переломах конечностей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имеет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ряд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отличительных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признаков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.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Прежде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всего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,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стоит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уделить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внимание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вопросам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иммобилизации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пострадавшей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анатомической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части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тела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. Для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этих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целей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используются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специальные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шины</w:t>
      </w:r>
      <w:proofErr w:type="spellEnd"/>
      <w:r w:rsidRPr="006B7B07">
        <w:rPr>
          <w:rFonts w:ascii="Times New Roman" w:hAnsi="Times New Roman" w:cs="Times New Roman"/>
          <w:color w:val="181818"/>
          <w:shd w:val="clear" w:color="auto" w:fill="FFFFFF"/>
        </w:rPr>
        <w:t>.</w:t>
      </w:r>
    </w:p>
    <w:p w:rsidR="00C67D4A" w:rsidRPr="00C67D4A" w:rsidRDefault="00C67D4A" w:rsidP="00C67D4A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i/>
          <w:iCs/>
          <w:color w:val="00B050"/>
          <w:lang w:val="ru-RU" w:eastAsia="uk-UA"/>
        </w:rPr>
      </w:pPr>
      <w:proofErr w:type="spellStart"/>
      <w:r w:rsidRPr="00C67D4A">
        <w:rPr>
          <w:b/>
          <w:color w:val="00B050"/>
          <w:shd w:val="clear" w:color="auto" w:fill="FFFFFF"/>
        </w:rPr>
        <w:t>Первая</w:t>
      </w:r>
      <w:proofErr w:type="spellEnd"/>
      <w:r w:rsidRPr="00C67D4A">
        <w:rPr>
          <w:b/>
          <w:color w:val="00B050"/>
          <w:shd w:val="clear" w:color="auto" w:fill="FFFFFF"/>
        </w:rPr>
        <w:t xml:space="preserve"> </w:t>
      </w:r>
      <w:proofErr w:type="spellStart"/>
      <w:r w:rsidRPr="00C67D4A">
        <w:rPr>
          <w:b/>
          <w:color w:val="00B050"/>
          <w:shd w:val="clear" w:color="auto" w:fill="FFFFFF"/>
        </w:rPr>
        <w:t>помощь</w:t>
      </w:r>
      <w:proofErr w:type="spellEnd"/>
      <w:r w:rsidRPr="00C67D4A">
        <w:rPr>
          <w:b/>
          <w:color w:val="00B050"/>
          <w:shd w:val="clear" w:color="auto" w:fill="FFFFFF"/>
        </w:rPr>
        <w:t xml:space="preserve"> при </w:t>
      </w:r>
      <w:proofErr w:type="spellStart"/>
      <w:r w:rsidRPr="00C67D4A">
        <w:rPr>
          <w:b/>
          <w:color w:val="00B050"/>
          <w:shd w:val="clear" w:color="auto" w:fill="FFFFFF"/>
        </w:rPr>
        <w:t>переломе</w:t>
      </w:r>
      <w:proofErr w:type="spellEnd"/>
      <w:r w:rsidRPr="00C67D4A">
        <w:rPr>
          <w:b/>
          <w:color w:val="00B050"/>
          <w:shd w:val="clear" w:color="auto" w:fill="FFFFFF"/>
        </w:rPr>
        <w:t xml:space="preserve"> </w:t>
      </w:r>
      <w:proofErr w:type="spellStart"/>
      <w:r w:rsidRPr="00C67D4A">
        <w:rPr>
          <w:b/>
          <w:color w:val="00B050"/>
          <w:shd w:val="clear" w:color="auto" w:fill="FFFFFF"/>
        </w:rPr>
        <w:t>позвоночника</w:t>
      </w:r>
      <w:proofErr w:type="spellEnd"/>
    </w:p>
    <w:p w:rsidR="00C67D4A" w:rsidRPr="00C67D4A" w:rsidRDefault="00C67D4A" w:rsidP="002479D5">
      <w:pPr>
        <w:spacing w:after="0"/>
        <w:jc w:val="both"/>
        <w:rPr>
          <w:rFonts w:ascii="Times New Roman" w:eastAsia="Times New Roman" w:hAnsi="Times New Roman" w:cs="Times New Roman"/>
          <w:i/>
          <w:iCs/>
          <w:color w:val="000000"/>
          <w:lang w:val="ru-RU" w:eastAsia="uk-UA"/>
        </w:rPr>
      </w:pPr>
      <w:r w:rsidRPr="00C67D4A"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425C8565" wp14:editId="72764FA0">
            <wp:simplePos x="0" y="0"/>
            <wp:positionH relativeFrom="margin">
              <wp:posOffset>-13335</wp:posOffset>
            </wp:positionH>
            <wp:positionV relativeFrom="margin">
              <wp:posOffset>5393055</wp:posOffset>
            </wp:positionV>
            <wp:extent cx="1733550" cy="1733550"/>
            <wp:effectExtent l="0" t="0" r="0" b="0"/>
            <wp:wrapSquare wrapText="bothSides"/>
            <wp:docPr id="2" name="Рисунок 2" descr="hello_html_m6e994f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ello_html_m6e994f0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Pr="00C67D4A">
        <w:rPr>
          <w:rFonts w:ascii="Times New Roman" w:hAnsi="Times New Roman" w:cs="Times New Roman"/>
          <w:color w:val="181818"/>
        </w:rPr>
        <w:t>Отрывы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и </w:t>
      </w:r>
      <w:proofErr w:type="spellStart"/>
      <w:r w:rsidRPr="00C67D4A">
        <w:rPr>
          <w:rFonts w:ascii="Times New Roman" w:hAnsi="Times New Roman" w:cs="Times New Roman"/>
          <w:color w:val="181818"/>
        </w:rPr>
        <w:t>смещения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позвонков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являются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наиболее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опасной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и </w:t>
      </w:r>
      <w:proofErr w:type="spellStart"/>
      <w:r w:rsidRPr="00C67D4A">
        <w:rPr>
          <w:rFonts w:ascii="Times New Roman" w:hAnsi="Times New Roman" w:cs="Times New Roman"/>
          <w:color w:val="181818"/>
        </w:rPr>
        <w:t>серьезной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травмой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, при </w:t>
      </w:r>
      <w:proofErr w:type="spellStart"/>
      <w:r w:rsidRPr="00C67D4A">
        <w:rPr>
          <w:rFonts w:ascii="Times New Roman" w:hAnsi="Times New Roman" w:cs="Times New Roman"/>
          <w:color w:val="181818"/>
        </w:rPr>
        <w:t>которой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человек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может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остаться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на всю </w:t>
      </w:r>
      <w:proofErr w:type="spellStart"/>
      <w:r w:rsidRPr="00C67D4A">
        <w:rPr>
          <w:rFonts w:ascii="Times New Roman" w:hAnsi="Times New Roman" w:cs="Times New Roman"/>
          <w:color w:val="181818"/>
        </w:rPr>
        <w:t>оставшуюся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жизнь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инвалидом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, </w:t>
      </w:r>
      <w:proofErr w:type="spellStart"/>
      <w:r w:rsidRPr="00C67D4A">
        <w:rPr>
          <w:rFonts w:ascii="Times New Roman" w:hAnsi="Times New Roman" w:cs="Times New Roman"/>
          <w:color w:val="181818"/>
        </w:rPr>
        <w:t>прикованным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к </w:t>
      </w:r>
      <w:proofErr w:type="spellStart"/>
      <w:r w:rsidRPr="00C67D4A">
        <w:rPr>
          <w:rFonts w:ascii="Times New Roman" w:hAnsi="Times New Roman" w:cs="Times New Roman"/>
          <w:color w:val="181818"/>
        </w:rPr>
        <w:t>креслу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. </w:t>
      </w:r>
      <w:proofErr w:type="spellStart"/>
      <w:r w:rsidRPr="00C67D4A">
        <w:rPr>
          <w:rFonts w:ascii="Times New Roman" w:hAnsi="Times New Roman" w:cs="Times New Roman"/>
          <w:color w:val="181818"/>
        </w:rPr>
        <w:t>Поэтому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первая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помощь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при </w:t>
      </w:r>
      <w:proofErr w:type="spellStart"/>
      <w:r w:rsidRPr="00C67D4A">
        <w:rPr>
          <w:rFonts w:ascii="Times New Roman" w:hAnsi="Times New Roman" w:cs="Times New Roman"/>
          <w:color w:val="181818"/>
        </w:rPr>
        <w:t>переломе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позвоночника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должна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оказываться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максимально </w:t>
      </w:r>
      <w:proofErr w:type="spellStart"/>
      <w:r w:rsidRPr="00C67D4A">
        <w:rPr>
          <w:rFonts w:ascii="Times New Roman" w:hAnsi="Times New Roman" w:cs="Times New Roman"/>
          <w:color w:val="181818"/>
        </w:rPr>
        <w:t>осторожно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и с </w:t>
      </w:r>
      <w:proofErr w:type="spellStart"/>
      <w:r w:rsidRPr="00C67D4A">
        <w:rPr>
          <w:rFonts w:ascii="Times New Roman" w:hAnsi="Times New Roman" w:cs="Times New Roman"/>
          <w:color w:val="181818"/>
        </w:rPr>
        <w:t>четким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соблюдением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всех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описанных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далее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правил.Обычно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переломы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позвонков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возникают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в </w:t>
      </w:r>
      <w:proofErr w:type="spellStart"/>
      <w:r w:rsidRPr="00C67D4A">
        <w:rPr>
          <w:rFonts w:ascii="Times New Roman" w:hAnsi="Times New Roman" w:cs="Times New Roman"/>
          <w:color w:val="181818"/>
        </w:rPr>
        <w:t>результате</w:t>
      </w:r>
      <w:proofErr w:type="spellEnd"/>
      <w:r w:rsidRPr="00C67D4A">
        <w:rPr>
          <w:rFonts w:ascii="Times New Roman" w:hAnsi="Times New Roman" w:cs="Times New Roman"/>
          <w:color w:val="181818"/>
        </w:rPr>
        <w:t xml:space="preserve"> </w:t>
      </w:r>
      <w:proofErr w:type="spellStart"/>
      <w:r w:rsidRPr="00C67D4A">
        <w:rPr>
          <w:rFonts w:ascii="Times New Roman" w:hAnsi="Times New Roman" w:cs="Times New Roman"/>
          <w:color w:val="181818"/>
        </w:rPr>
        <w:t>падения</w:t>
      </w:r>
      <w:proofErr w:type="spellEnd"/>
      <w:r w:rsidRPr="00C67D4A">
        <w:rPr>
          <w:color w:val="181818"/>
        </w:rPr>
        <w:t xml:space="preserve"> с </w:t>
      </w:r>
      <w:proofErr w:type="spellStart"/>
      <w:r w:rsidRPr="00C67D4A">
        <w:rPr>
          <w:color w:val="181818"/>
        </w:rPr>
        <w:t>высоты</w:t>
      </w:r>
      <w:proofErr w:type="spellEnd"/>
      <w:r w:rsidRPr="00C67D4A">
        <w:rPr>
          <w:color w:val="181818"/>
        </w:rPr>
        <w:t xml:space="preserve"> и </w:t>
      </w:r>
      <w:proofErr w:type="spellStart"/>
      <w:r w:rsidRPr="00C67D4A">
        <w:rPr>
          <w:color w:val="181818"/>
        </w:rPr>
        <w:t>неудачном</w:t>
      </w:r>
      <w:proofErr w:type="spellEnd"/>
      <w:r w:rsidRPr="00C67D4A">
        <w:rPr>
          <w:color w:val="181818"/>
        </w:rPr>
        <w:t xml:space="preserve"> </w:t>
      </w:r>
      <w:proofErr w:type="spellStart"/>
      <w:r w:rsidRPr="00C67D4A">
        <w:rPr>
          <w:color w:val="181818"/>
        </w:rPr>
        <w:t>приземлении</w:t>
      </w:r>
      <w:proofErr w:type="spellEnd"/>
      <w:r w:rsidRPr="00C67D4A">
        <w:rPr>
          <w:color w:val="181818"/>
        </w:rPr>
        <w:t xml:space="preserve">, </w:t>
      </w:r>
      <w:proofErr w:type="spellStart"/>
      <w:r w:rsidRPr="00C67D4A">
        <w:rPr>
          <w:color w:val="181818"/>
        </w:rPr>
        <w:t>боковых</w:t>
      </w:r>
      <w:proofErr w:type="spellEnd"/>
      <w:r w:rsidRPr="00C67D4A">
        <w:rPr>
          <w:color w:val="181818"/>
        </w:rPr>
        <w:t xml:space="preserve"> и </w:t>
      </w:r>
      <w:proofErr w:type="spellStart"/>
      <w:r w:rsidRPr="00C67D4A">
        <w:rPr>
          <w:color w:val="181818"/>
        </w:rPr>
        <w:t>фронтальных</w:t>
      </w:r>
      <w:proofErr w:type="spellEnd"/>
      <w:r w:rsidRPr="00C67D4A">
        <w:rPr>
          <w:color w:val="181818"/>
        </w:rPr>
        <w:t xml:space="preserve"> ударах </w:t>
      </w:r>
      <w:proofErr w:type="spellStart"/>
      <w:r w:rsidRPr="00C67D4A">
        <w:rPr>
          <w:color w:val="181818"/>
        </w:rPr>
        <w:t>большой</w:t>
      </w:r>
      <w:proofErr w:type="spellEnd"/>
      <w:r w:rsidRPr="00C67D4A">
        <w:rPr>
          <w:color w:val="181818"/>
        </w:rPr>
        <w:t xml:space="preserve"> </w:t>
      </w:r>
      <w:proofErr w:type="spellStart"/>
      <w:r w:rsidRPr="00C67D4A">
        <w:rPr>
          <w:color w:val="181818"/>
        </w:rPr>
        <w:t>силы</w:t>
      </w:r>
      <w:proofErr w:type="spellEnd"/>
      <w:r w:rsidRPr="00C67D4A">
        <w:rPr>
          <w:color w:val="181818"/>
        </w:rPr>
        <w:t xml:space="preserve">, автокатастроф и </w:t>
      </w:r>
      <w:proofErr w:type="spellStart"/>
      <w:r w:rsidRPr="00C67D4A">
        <w:rPr>
          <w:color w:val="181818"/>
        </w:rPr>
        <w:t>многих</w:t>
      </w:r>
      <w:proofErr w:type="spellEnd"/>
      <w:r w:rsidRPr="00C67D4A">
        <w:rPr>
          <w:color w:val="181818"/>
        </w:rPr>
        <w:t xml:space="preserve"> других </w:t>
      </w:r>
      <w:proofErr w:type="spellStart"/>
      <w:r w:rsidRPr="00C67D4A">
        <w:rPr>
          <w:color w:val="181818"/>
        </w:rPr>
        <w:t>случаях</w:t>
      </w:r>
      <w:proofErr w:type="spellEnd"/>
      <w:r w:rsidRPr="00C67D4A">
        <w:rPr>
          <w:color w:val="181818"/>
        </w:rPr>
        <w:t>.</w:t>
      </w:r>
    </w:p>
    <w:p w:rsidR="00C67D4A" w:rsidRPr="00C67D4A" w:rsidRDefault="00C67D4A" w:rsidP="00C67D4A">
      <w:pPr>
        <w:shd w:val="clear" w:color="auto" w:fill="FFFFFF"/>
        <w:tabs>
          <w:tab w:val="left" w:pos="4005"/>
        </w:tabs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  <w:r w:rsidRPr="00C67D4A"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3FD9A875" wp14:editId="1C2069BF">
            <wp:simplePos x="0" y="0"/>
            <wp:positionH relativeFrom="margin">
              <wp:posOffset>81915</wp:posOffset>
            </wp:positionH>
            <wp:positionV relativeFrom="margin">
              <wp:posOffset>7174230</wp:posOffset>
            </wp:positionV>
            <wp:extent cx="1514475" cy="1514475"/>
            <wp:effectExtent l="0" t="0" r="9525" b="9525"/>
            <wp:wrapSquare wrapText="bothSides"/>
            <wp:docPr id="3" name="Рисунок 3" descr="hello_html_m3bdfdf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3bdfdfce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67D4A">
        <w:rPr>
          <w:color w:val="181818"/>
        </w:rPr>
        <w:t xml:space="preserve"> </w:t>
      </w:r>
      <w:proofErr w:type="spellStart"/>
      <w:r w:rsidRPr="00C67D4A">
        <w:rPr>
          <w:b/>
          <w:color w:val="00B050"/>
        </w:rPr>
        <w:t>Первая</w:t>
      </w:r>
      <w:proofErr w:type="spellEnd"/>
      <w:r w:rsidRPr="00C67D4A">
        <w:rPr>
          <w:b/>
          <w:color w:val="00B050"/>
        </w:rPr>
        <w:t xml:space="preserve"> </w:t>
      </w:r>
      <w:proofErr w:type="spellStart"/>
      <w:r w:rsidRPr="00C67D4A">
        <w:rPr>
          <w:b/>
          <w:color w:val="00B050"/>
        </w:rPr>
        <w:t>помощь</w:t>
      </w:r>
      <w:proofErr w:type="spellEnd"/>
      <w:r w:rsidRPr="00C67D4A">
        <w:rPr>
          <w:b/>
          <w:color w:val="00B050"/>
        </w:rPr>
        <w:t xml:space="preserve"> при </w:t>
      </w:r>
      <w:proofErr w:type="spellStart"/>
      <w:r w:rsidRPr="00C67D4A">
        <w:rPr>
          <w:b/>
          <w:color w:val="00B050"/>
        </w:rPr>
        <w:t>переломе</w:t>
      </w:r>
      <w:proofErr w:type="spellEnd"/>
      <w:r w:rsidRPr="00C67D4A">
        <w:rPr>
          <w:b/>
          <w:color w:val="00B050"/>
        </w:rPr>
        <w:t xml:space="preserve"> руки</w:t>
      </w:r>
      <w:r w:rsidRPr="00C67D4A">
        <w:rPr>
          <w:color w:val="00B050"/>
        </w:rPr>
        <w:t xml:space="preserve"> </w:t>
      </w:r>
      <w:proofErr w:type="spellStart"/>
      <w:r w:rsidRPr="00C67D4A">
        <w:rPr>
          <w:color w:val="181818"/>
        </w:rPr>
        <w:t>начинается</w:t>
      </w:r>
      <w:proofErr w:type="spellEnd"/>
      <w:r w:rsidRPr="00C67D4A">
        <w:rPr>
          <w:color w:val="181818"/>
        </w:rPr>
        <w:t xml:space="preserve"> с </w:t>
      </w:r>
      <w:proofErr w:type="spellStart"/>
      <w:r w:rsidRPr="00C67D4A">
        <w:rPr>
          <w:color w:val="181818"/>
        </w:rPr>
        <w:t>определения</w:t>
      </w:r>
      <w:proofErr w:type="spellEnd"/>
      <w:r w:rsidRPr="00C67D4A">
        <w:rPr>
          <w:color w:val="181818"/>
        </w:rPr>
        <w:t xml:space="preserve"> </w:t>
      </w:r>
      <w:proofErr w:type="spellStart"/>
      <w:r w:rsidRPr="00C67D4A">
        <w:rPr>
          <w:color w:val="181818"/>
        </w:rPr>
        <w:t>места</w:t>
      </w:r>
      <w:proofErr w:type="spellEnd"/>
      <w:r w:rsidRPr="00C67D4A">
        <w:rPr>
          <w:color w:val="181818"/>
        </w:rPr>
        <w:t xml:space="preserve"> </w:t>
      </w:r>
      <w:proofErr w:type="spellStart"/>
      <w:r w:rsidRPr="00C67D4A">
        <w:rPr>
          <w:color w:val="181818"/>
        </w:rPr>
        <w:t>травматического</w:t>
      </w:r>
      <w:proofErr w:type="spellEnd"/>
      <w:r w:rsidRPr="00C67D4A">
        <w:rPr>
          <w:color w:val="181818"/>
        </w:rPr>
        <w:t xml:space="preserve"> </w:t>
      </w:r>
      <w:proofErr w:type="spellStart"/>
      <w:r w:rsidRPr="00C67D4A">
        <w:rPr>
          <w:color w:val="181818"/>
        </w:rPr>
        <w:t>воздействия</w:t>
      </w:r>
      <w:proofErr w:type="spellEnd"/>
      <w:r w:rsidRPr="00C67D4A">
        <w:rPr>
          <w:color w:val="181818"/>
        </w:rPr>
        <w:t xml:space="preserve"> и </w:t>
      </w:r>
      <w:proofErr w:type="spellStart"/>
      <w:r w:rsidRPr="00C67D4A">
        <w:rPr>
          <w:color w:val="181818"/>
        </w:rPr>
        <w:t>оценки</w:t>
      </w:r>
      <w:proofErr w:type="spellEnd"/>
      <w:r w:rsidRPr="00C67D4A">
        <w:rPr>
          <w:color w:val="181818"/>
        </w:rPr>
        <w:t xml:space="preserve"> </w:t>
      </w:r>
      <w:proofErr w:type="spellStart"/>
      <w:r w:rsidRPr="00C67D4A">
        <w:rPr>
          <w:color w:val="181818"/>
        </w:rPr>
        <w:t>состояния</w:t>
      </w:r>
      <w:proofErr w:type="spellEnd"/>
      <w:r w:rsidRPr="00C67D4A">
        <w:rPr>
          <w:color w:val="181818"/>
        </w:rPr>
        <w:t xml:space="preserve"> </w:t>
      </w:r>
      <w:proofErr w:type="spellStart"/>
      <w:r w:rsidRPr="00C67D4A">
        <w:rPr>
          <w:color w:val="181818"/>
        </w:rPr>
        <w:t>мягких</w:t>
      </w:r>
      <w:proofErr w:type="spellEnd"/>
      <w:r w:rsidRPr="00C67D4A">
        <w:rPr>
          <w:color w:val="181818"/>
        </w:rPr>
        <w:t xml:space="preserve"> тканей и </w:t>
      </w:r>
      <w:proofErr w:type="spellStart"/>
      <w:r w:rsidRPr="00C67D4A">
        <w:rPr>
          <w:color w:val="181818"/>
        </w:rPr>
        <w:t>костной</w:t>
      </w:r>
      <w:proofErr w:type="spellEnd"/>
      <w:r w:rsidRPr="00C67D4A">
        <w:rPr>
          <w:color w:val="181818"/>
        </w:rPr>
        <w:t xml:space="preserve"> </w:t>
      </w:r>
      <w:proofErr w:type="spellStart"/>
      <w:r w:rsidRPr="00C67D4A">
        <w:rPr>
          <w:color w:val="181818"/>
        </w:rPr>
        <w:t>структуры</w:t>
      </w:r>
      <w:proofErr w:type="spellEnd"/>
      <w:r w:rsidRPr="00C67D4A">
        <w:rPr>
          <w:color w:val="181818"/>
        </w:rPr>
        <w:t>.</w:t>
      </w:r>
    </w:p>
    <w:p w:rsidR="00C67D4A" w:rsidRPr="00C67D4A" w:rsidRDefault="00C67D4A" w:rsidP="00C67D4A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</w:rPr>
      </w:pPr>
      <w:proofErr w:type="spellStart"/>
      <w:r w:rsidRPr="00C67D4A">
        <w:rPr>
          <w:color w:val="181818"/>
          <w:sz w:val="22"/>
          <w:szCs w:val="22"/>
        </w:rPr>
        <w:t>Наиболее</w:t>
      </w:r>
      <w:proofErr w:type="spellEnd"/>
      <w:r w:rsidRPr="00C67D4A">
        <w:rPr>
          <w:color w:val="181818"/>
          <w:sz w:val="22"/>
          <w:szCs w:val="22"/>
        </w:rPr>
        <w:t xml:space="preserve"> часто </w:t>
      </w:r>
      <w:proofErr w:type="spellStart"/>
      <w:r w:rsidRPr="00C67D4A">
        <w:rPr>
          <w:color w:val="181818"/>
          <w:sz w:val="22"/>
          <w:szCs w:val="22"/>
        </w:rPr>
        <w:t>встречается</w:t>
      </w:r>
      <w:proofErr w:type="spellEnd"/>
      <w:r w:rsidRPr="00C67D4A">
        <w:rPr>
          <w:color w:val="181818"/>
          <w:sz w:val="22"/>
          <w:szCs w:val="22"/>
        </w:rPr>
        <w:t xml:space="preserve"> перелом </w:t>
      </w:r>
      <w:proofErr w:type="spellStart"/>
      <w:r w:rsidRPr="00C67D4A">
        <w:rPr>
          <w:color w:val="181818"/>
          <w:sz w:val="22"/>
          <w:szCs w:val="22"/>
        </w:rPr>
        <w:t>луча</w:t>
      </w:r>
      <w:proofErr w:type="spellEnd"/>
      <w:r w:rsidRPr="00C67D4A">
        <w:rPr>
          <w:color w:val="181818"/>
          <w:sz w:val="22"/>
          <w:szCs w:val="22"/>
        </w:rPr>
        <w:t xml:space="preserve"> в </w:t>
      </w:r>
      <w:proofErr w:type="spellStart"/>
      <w:r w:rsidRPr="00C67D4A">
        <w:rPr>
          <w:color w:val="181818"/>
          <w:sz w:val="22"/>
          <w:szCs w:val="22"/>
        </w:rPr>
        <w:t>типичном</w:t>
      </w:r>
      <w:proofErr w:type="spellEnd"/>
      <w:r w:rsidRPr="00C67D4A">
        <w:rPr>
          <w:color w:val="181818"/>
          <w:sz w:val="22"/>
          <w:szCs w:val="22"/>
        </w:rPr>
        <w:t xml:space="preserve"> </w:t>
      </w:r>
      <w:proofErr w:type="spellStart"/>
      <w:r w:rsidRPr="00C67D4A">
        <w:rPr>
          <w:color w:val="181818"/>
          <w:sz w:val="22"/>
          <w:szCs w:val="22"/>
        </w:rPr>
        <w:t>месте</w:t>
      </w:r>
      <w:proofErr w:type="spellEnd"/>
      <w:r w:rsidRPr="00C67D4A">
        <w:rPr>
          <w:color w:val="181818"/>
          <w:sz w:val="22"/>
          <w:szCs w:val="22"/>
        </w:rPr>
        <w:t xml:space="preserve">. </w:t>
      </w:r>
      <w:proofErr w:type="spellStart"/>
      <w:r w:rsidRPr="00C67D4A">
        <w:rPr>
          <w:color w:val="181818"/>
          <w:sz w:val="22"/>
          <w:szCs w:val="22"/>
        </w:rPr>
        <w:t>Диагностируется</w:t>
      </w:r>
      <w:proofErr w:type="spellEnd"/>
      <w:r w:rsidRPr="00C67D4A">
        <w:rPr>
          <w:color w:val="181818"/>
          <w:sz w:val="22"/>
          <w:szCs w:val="22"/>
        </w:rPr>
        <w:t xml:space="preserve"> по </w:t>
      </w:r>
      <w:proofErr w:type="spellStart"/>
      <w:r w:rsidRPr="00C67D4A">
        <w:rPr>
          <w:color w:val="181818"/>
          <w:sz w:val="22"/>
          <w:szCs w:val="22"/>
        </w:rPr>
        <w:t>отсутствию</w:t>
      </w:r>
      <w:proofErr w:type="spellEnd"/>
      <w:r w:rsidRPr="00C67D4A">
        <w:rPr>
          <w:color w:val="181818"/>
          <w:sz w:val="22"/>
          <w:szCs w:val="22"/>
        </w:rPr>
        <w:t xml:space="preserve"> </w:t>
      </w:r>
      <w:proofErr w:type="spellStart"/>
      <w:r w:rsidRPr="00C67D4A">
        <w:rPr>
          <w:color w:val="181818"/>
          <w:sz w:val="22"/>
          <w:szCs w:val="22"/>
        </w:rPr>
        <w:t>подвижности</w:t>
      </w:r>
      <w:proofErr w:type="spellEnd"/>
      <w:r w:rsidRPr="00C67D4A">
        <w:rPr>
          <w:color w:val="181818"/>
          <w:sz w:val="22"/>
          <w:szCs w:val="22"/>
        </w:rPr>
        <w:t xml:space="preserve"> в </w:t>
      </w:r>
      <w:proofErr w:type="spellStart"/>
      <w:r w:rsidRPr="00C67D4A">
        <w:rPr>
          <w:color w:val="181818"/>
          <w:sz w:val="22"/>
          <w:szCs w:val="22"/>
        </w:rPr>
        <w:t>пальцах</w:t>
      </w:r>
      <w:proofErr w:type="spellEnd"/>
      <w:r w:rsidRPr="00C67D4A">
        <w:rPr>
          <w:color w:val="181818"/>
          <w:sz w:val="22"/>
          <w:szCs w:val="22"/>
        </w:rPr>
        <w:t xml:space="preserve"> кисти </w:t>
      </w:r>
      <w:proofErr w:type="spellStart"/>
      <w:r w:rsidRPr="00C67D4A">
        <w:rPr>
          <w:color w:val="181818"/>
          <w:sz w:val="22"/>
          <w:szCs w:val="22"/>
        </w:rPr>
        <w:t>пораженной</w:t>
      </w:r>
      <w:proofErr w:type="spellEnd"/>
      <w:r w:rsidRPr="00C67D4A">
        <w:rPr>
          <w:color w:val="181818"/>
          <w:sz w:val="22"/>
          <w:szCs w:val="22"/>
        </w:rPr>
        <w:t xml:space="preserve"> руки. </w:t>
      </w:r>
      <w:proofErr w:type="spellStart"/>
      <w:r w:rsidRPr="00C67D4A">
        <w:rPr>
          <w:color w:val="181818"/>
          <w:sz w:val="22"/>
          <w:szCs w:val="22"/>
        </w:rPr>
        <w:t>Накладывается</w:t>
      </w:r>
      <w:proofErr w:type="spellEnd"/>
      <w:r w:rsidRPr="00C67D4A">
        <w:rPr>
          <w:color w:val="181818"/>
          <w:sz w:val="22"/>
          <w:szCs w:val="22"/>
        </w:rPr>
        <w:t xml:space="preserve"> шина </w:t>
      </w:r>
      <w:proofErr w:type="spellStart"/>
      <w:r w:rsidRPr="00C67D4A">
        <w:rPr>
          <w:color w:val="181818"/>
          <w:sz w:val="22"/>
          <w:szCs w:val="22"/>
        </w:rPr>
        <w:t>или</w:t>
      </w:r>
      <w:proofErr w:type="spellEnd"/>
      <w:r w:rsidRPr="00C67D4A">
        <w:rPr>
          <w:color w:val="181818"/>
          <w:sz w:val="22"/>
          <w:szCs w:val="22"/>
        </w:rPr>
        <w:t xml:space="preserve"> тугая </w:t>
      </w:r>
      <w:proofErr w:type="spellStart"/>
      <w:r w:rsidRPr="00C67D4A">
        <w:rPr>
          <w:color w:val="181818"/>
          <w:sz w:val="22"/>
          <w:szCs w:val="22"/>
        </w:rPr>
        <w:t>повязка</w:t>
      </w:r>
      <w:proofErr w:type="spellEnd"/>
      <w:r w:rsidRPr="00C67D4A">
        <w:rPr>
          <w:color w:val="181818"/>
          <w:sz w:val="22"/>
          <w:szCs w:val="22"/>
        </w:rPr>
        <w:t xml:space="preserve"> и </w:t>
      </w:r>
      <w:proofErr w:type="spellStart"/>
      <w:r w:rsidRPr="00C67D4A">
        <w:rPr>
          <w:color w:val="181818"/>
          <w:sz w:val="22"/>
          <w:szCs w:val="22"/>
        </w:rPr>
        <w:t>пациент</w:t>
      </w:r>
      <w:proofErr w:type="spellEnd"/>
      <w:r w:rsidRPr="00C67D4A">
        <w:rPr>
          <w:color w:val="181818"/>
          <w:sz w:val="22"/>
          <w:szCs w:val="22"/>
        </w:rPr>
        <w:t xml:space="preserve"> </w:t>
      </w:r>
      <w:proofErr w:type="spellStart"/>
      <w:r w:rsidRPr="00C67D4A">
        <w:rPr>
          <w:color w:val="181818"/>
          <w:sz w:val="22"/>
          <w:szCs w:val="22"/>
        </w:rPr>
        <w:t>отправляется</w:t>
      </w:r>
      <w:proofErr w:type="spellEnd"/>
      <w:r w:rsidRPr="00C67D4A">
        <w:rPr>
          <w:color w:val="181818"/>
          <w:sz w:val="22"/>
          <w:szCs w:val="22"/>
        </w:rPr>
        <w:t xml:space="preserve"> </w:t>
      </w:r>
      <w:proofErr w:type="spellStart"/>
      <w:r w:rsidRPr="00C67D4A">
        <w:rPr>
          <w:color w:val="181818"/>
          <w:sz w:val="22"/>
          <w:szCs w:val="22"/>
        </w:rPr>
        <w:t>самостоятельно</w:t>
      </w:r>
      <w:proofErr w:type="spellEnd"/>
      <w:r w:rsidRPr="00C67D4A">
        <w:rPr>
          <w:color w:val="181818"/>
          <w:sz w:val="22"/>
          <w:szCs w:val="22"/>
        </w:rPr>
        <w:t xml:space="preserve"> к травматологу.</w:t>
      </w:r>
    </w:p>
    <w:p w:rsidR="00C67D4A" w:rsidRPr="00C67D4A" w:rsidRDefault="00C67D4A" w:rsidP="00C67D4A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</w:p>
    <w:p w:rsidR="00C67D4A" w:rsidRPr="002479D5" w:rsidRDefault="002479D5" w:rsidP="00C67D4A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</w:pPr>
      <w:r w:rsidRPr="002479D5">
        <w:rPr>
          <w:rFonts w:ascii="Times New Roman" w:hAnsi="Times New Roman" w:cs="Times New Roman"/>
          <w:b/>
          <w:noProof/>
          <w:color w:val="00B050"/>
          <w:lang w:eastAsia="uk-UA"/>
        </w:rPr>
        <w:drawing>
          <wp:anchor distT="0" distB="0" distL="114300" distR="114300" simplePos="0" relativeHeight="251661312" behindDoc="0" locked="0" layoutInCell="1" allowOverlap="1" wp14:anchorId="73DC5577" wp14:editId="66C79FF4">
            <wp:simplePos x="0" y="0"/>
            <wp:positionH relativeFrom="margin">
              <wp:posOffset>4345940</wp:posOffset>
            </wp:positionH>
            <wp:positionV relativeFrom="margin">
              <wp:posOffset>7473315</wp:posOffset>
            </wp:positionV>
            <wp:extent cx="1733550" cy="1733550"/>
            <wp:effectExtent l="0" t="0" r="0" b="0"/>
            <wp:wrapSquare wrapText="bothSides"/>
            <wp:docPr id="4" name="Рисунок 4" descr="hello_html_m4a5fb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m4a5fb1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479D5">
        <w:rPr>
          <w:rFonts w:ascii="Times New Roman" w:hAnsi="Times New Roman" w:cs="Times New Roman"/>
          <w:b/>
          <w:color w:val="00B050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b/>
          <w:color w:val="00B050"/>
          <w:shd w:val="clear" w:color="auto" w:fill="FFFFFF"/>
        </w:rPr>
        <w:t>Первая</w:t>
      </w:r>
      <w:proofErr w:type="spellEnd"/>
      <w:r w:rsidRPr="002479D5">
        <w:rPr>
          <w:rFonts w:ascii="Times New Roman" w:hAnsi="Times New Roman" w:cs="Times New Roman"/>
          <w:b/>
          <w:color w:val="00B050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b/>
          <w:color w:val="00B050"/>
          <w:shd w:val="clear" w:color="auto" w:fill="FFFFFF"/>
        </w:rPr>
        <w:t>помощь</w:t>
      </w:r>
      <w:proofErr w:type="spellEnd"/>
      <w:r w:rsidRPr="002479D5">
        <w:rPr>
          <w:rFonts w:ascii="Times New Roman" w:hAnsi="Times New Roman" w:cs="Times New Roman"/>
          <w:b/>
          <w:color w:val="00B050"/>
          <w:shd w:val="clear" w:color="auto" w:fill="FFFFFF"/>
        </w:rPr>
        <w:t xml:space="preserve"> при </w:t>
      </w:r>
      <w:proofErr w:type="spellStart"/>
      <w:r w:rsidRPr="002479D5">
        <w:rPr>
          <w:rFonts w:ascii="Times New Roman" w:hAnsi="Times New Roman" w:cs="Times New Roman"/>
          <w:b/>
          <w:color w:val="00B050"/>
          <w:shd w:val="clear" w:color="auto" w:fill="FFFFFF"/>
        </w:rPr>
        <w:t>переломе</w:t>
      </w:r>
      <w:proofErr w:type="spellEnd"/>
      <w:r w:rsidRPr="002479D5">
        <w:rPr>
          <w:rFonts w:ascii="Times New Roman" w:hAnsi="Times New Roman" w:cs="Times New Roman"/>
          <w:b/>
          <w:color w:val="00B050"/>
          <w:shd w:val="clear" w:color="auto" w:fill="FFFFFF"/>
        </w:rPr>
        <w:t xml:space="preserve"> ноги</w:t>
      </w:r>
      <w:r w:rsidRPr="002479D5">
        <w:rPr>
          <w:rFonts w:ascii="Times New Roman" w:hAnsi="Times New Roman" w:cs="Times New Roman"/>
          <w:color w:val="00B050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оказывается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в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соответствии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со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стандартами,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которые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действуют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в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отношении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травм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различных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анатомических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частей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. В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частности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,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первая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помощь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при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переломе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голени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заключается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в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накладывании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шины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с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фиксацией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голеностопного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и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коленного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сустава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. При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наличии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раневой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поверхности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проводится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антисептическая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обработка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и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накладывание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стерильной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 xml:space="preserve"> </w:t>
      </w:r>
      <w:proofErr w:type="spellStart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повязки</w:t>
      </w:r>
      <w:proofErr w:type="spellEnd"/>
      <w:r w:rsidRPr="002479D5">
        <w:rPr>
          <w:rFonts w:ascii="Times New Roman" w:hAnsi="Times New Roman" w:cs="Times New Roman"/>
          <w:color w:val="181818"/>
          <w:shd w:val="clear" w:color="auto" w:fill="FFFFFF"/>
        </w:rPr>
        <w:t>.</w:t>
      </w:r>
    </w:p>
    <w:p w:rsidR="00202985" w:rsidRPr="002479D5" w:rsidRDefault="00202985" w:rsidP="00C67D4A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2479D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</w:t>
      </w:r>
      <w:proofErr w:type="spellEnd"/>
      <w:r w:rsidRPr="002479D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2479D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задание</w:t>
      </w:r>
      <w:proofErr w:type="spellEnd"/>
    </w:p>
    <w:p w:rsidR="00202985" w:rsidRPr="00202985" w:rsidRDefault="00D277C3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§ 9.1. с</w:t>
      </w:r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. 214-224</w:t>
      </w:r>
    </w:p>
    <w:p w:rsidR="00202985" w:rsidRPr="00202985" w:rsidRDefault="00D277C3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val="ru-RU" w:eastAsia="uk-UA"/>
        </w:rPr>
        <w:t>Подготовить ответы на в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опросы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по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теме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D277C3" w:rsidRDefault="00202985" w:rsidP="00D277C3">
      <w:pPr>
        <w:jc w:val="both"/>
        <w:rPr>
          <w:rFonts w:ascii="Times New Roman" w:eastAsia="Calibri" w:hAnsi="Times New Roman" w:cs="Times New Roman"/>
          <w:lang w:val="ru-RU"/>
        </w:rPr>
      </w:pPr>
    </w:p>
    <w:p w:rsidR="00D277C3" w:rsidRDefault="00D277C3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p w:rsidR="00D277C3" w:rsidRDefault="00D277C3">
      <w:pPr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br w:type="page"/>
      </w: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sectPr w:rsidR="0020298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80D24"/>
    <w:multiLevelType w:val="multilevel"/>
    <w:tmpl w:val="94ECC1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991"/>
    <w:rsid w:val="00202985"/>
    <w:rsid w:val="002479D5"/>
    <w:rsid w:val="002A4865"/>
    <w:rsid w:val="002D4390"/>
    <w:rsid w:val="006B7B07"/>
    <w:rsid w:val="009A1018"/>
    <w:rsid w:val="00B42991"/>
    <w:rsid w:val="00C67D4A"/>
    <w:rsid w:val="00D2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B7B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B7B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B7B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B7B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621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1521</Words>
  <Characters>867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2022-02-08T04:18:00Z</dcterms:created>
  <dcterms:modified xsi:type="dcterms:W3CDTF">2022-02-15T07:18:00Z</dcterms:modified>
</cp:coreProperties>
</file>