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D277C3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02985" w:rsidRPr="00D277C3">
        <w:rPr>
          <w:rFonts w:ascii="Times New Roman" w:eastAsia="Calibri" w:hAnsi="Times New Roman" w:cs="Times New Roman"/>
          <w:lang w:val="ru-RU"/>
        </w:rPr>
        <w:t>8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Тема 3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6F33BD">
        <w:rPr>
          <w:rFonts w:ascii="Times New Roman" w:eastAsia="Calibri" w:hAnsi="Times New Roman" w:cs="Times New Roman"/>
          <w:lang w:val="ru-RU"/>
        </w:rPr>
        <w:t>19</w:t>
      </w:r>
    </w:p>
    <w:p w:rsidR="00202985" w:rsidRPr="00202985" w:rsidRDefault="006F33BD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Дата проведения – .23.03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.2022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6F33BD">
        <w:rPr>
          <w:rFonts w:ascii="Times New Roman" w:eastAsia="Calibri" w:hAnsi="Times New Roman" w:cs="Times New Roman"/>
          <w:lang w:val="ru-RU"/>
        </w:rPr>
        <w:t>:  Правила оказания первой помощи  при утоплении</w:t>
      </w:r>
    </w:p>
    <w:p w:rsidR="00202985" w:rsidRPr="00D277C3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</w:p>
    <w:p w:rsidR="00202985" w:rsidRPr="00D277C3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proofErr w:type="spellStart"/>
      <w:r w:rsidRPr="00D277C3">
        <w:rPr>
          <w:color w:val="181818"/>
          <w:sz w:val="22"/>
          <w:szCs w:val="22"/>
        </w:rPr>
        <w:t>- </w:t>
      </w:r>
      <w:r w:rsidRPr="00D277C3">
        <w:rPr>
          <w:color w:val="000000"/>
          <w:sz w:val="22"/>
          <w:szCs w:val="22"/>
        </w:rPr>
        <w:t>формирова</w:t>
      </w:r>
      <w:proofErr w:type="spellEnd"/>
      <w:r w:rsidRPr="00D277C3">
        <w:rPr>
          <w:color w:val="000000"/>
          <w:sz w:val="22"/>
          <w:szCs w:val="22"/>
        </w:rPr>
        <w:t xml:space="preserve">ть </w:t>
      </w:r>
      <w:proofErr w:type="spellStart"/>
      <w:r w:rsidRPr="00D277C3">
        <w:rPr>
          <w:color w:val="000000"/>
          <w:sz w:val="22"/>
          <w:szCs w:val="22"/>
        </w:rPr>
        <w:t>знани</w:t>
      </w:r>
      <w:proofErr w:type="spellEnd"/>
      <w:r w:rsidRPr="00D277C3">
        <w:rPr>
          <w:color w:val="000000"/>
          <w:sz w:val="22"/>
          <w:szCs w:val="22"/>
          <w:lang w:val="ru-RU"/>
        </w:rPr>
        <w:t>я</w:t>
      </w:r>
      <w:r w:rsidRPr="00D277C3">
        <w:rPr>
          <w:color w:val="000000"/>
          <w:sz w:val="22"/>
          <w:szCs w:val="22"/>
        </w:rPr>
        <w:t xml:space="preserve"> о </w:t>
      </w:r>
      <w:proofErr w:type="spellStart"/>
      <w:r w:rsidRPr="00D277C3">
        <w:rPr>
          <w:color w:val="000000"/>
          <w:sz w:val="22"/>
          <w:szCs w:val="22"/>
        </w:rPr>
        <w:t>первой</w:t>
      </w:r>
      <w:proofErr w:type="spellEnd"/>
      <w:r w:rsidRPr="00D277C3">
        <w:rPr>
          <w:color w:val="000000"/>
          <w:sz w:val="22"/>
          <w:szCs w:val="22"/>
        </w:rPr>
        <w:t xml:space="preserve"> </w:t>
      </w:r>
      <w:proofErr w:type="spellStart"/>
      <w:r w:rsidRPr="00D277C3">
        <w:rPr>
          <w:color w:val="000000"/>
          <w:sz w:val="22"/>
          <w:szCs w:val="22"/>
        </w:rPr>
        <w:t>медицинской</w:t>
      </w:r>
      <w:proofErr w:type="spellEnd"/>
      <w:r w:rsidRPr="00D277C3">
        <w:rPr>
          <w:color w:val="000000"/>
          <w:sz w:val="22"/>
          <w:szCs w:val="22"/>
        </w:rPr>
        <w:t xml:space="preserve"> </w:t>
      </w:r>
      <w:proofErr w:type="spellStart"/>
      <w:r w:rsidRPr="00D277C3">
        <w:rPr>
          <w:color w:val="000000"/>
          <w:sz w:val="22"/>
          <w:szCs w:val="22"/>
        </w:rPr>
        <w:t>помощи</w:t>
      </w:r>
      <w:proofErr w:type="spellEnd"/>
      <w:r w:rsidRPr="00D277C3">
        <w:rPr>
          <w:color w:val="000000"/>
          <w:sz w:val="22"/>
          <w:szCs w:val="22"/>
        </w:rPr>
        <w:t>.</w:t>
      </w:r>
    </w:p>
    <w:p w:rsidR="00202985" w:rsidRPr="00D277C3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r w:rsidRPr="00D277C3">
        <w:rPr>
          <w:color w:val="181818"/>
          <w:sz w:val="22"/>
          <w:szCs w:val="22"/>
        </w:rPr>
        <w:t xml:space="preserve">- </w:t>
      </w:r>
      <w:proofErr w:type="spellStart"/>
      <w:r w:rsidRPr="00D277C3">
        <w:rPr>
          <w:color w:val="181818"/>
          <w:sz w:val="22"/>
          <w:szCs w:val="22"/>
        </w:rPr>
        <w:t>развивать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способности</w:t>
      </w:r>
      <w:proofErr w:type="spellEnd"/>
      <w:r w:rsidRPr="00D277C3">
        <w:rPr>
          <w:color w:val="181818"/>
          <w:sz w:val="22"/>
          <w:szCs w:val="22"/>
        </w:rPr>
        <w:t xml:space="preserve">, </w:t>
      </w:r>
      <w:proofErr w:type="spellStart"/>
      <w:r w:rsidRPr="00D277C3">
        <w:rPr>
          <w:color w:val="181818"/>
          <w:sz w:val="22"/>
          <w:szCs w:val="22"/>
        </w:rPr>
        <w:t>обучающихся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анализировать</w:t>
      </w:r>
      <w:proofErr w:type="spellEnd"/>
      <w:r w:rsidRPr="00D277C3">
        <w:rPr>
          <w:color w:val="181818"/>
          <w:sz w:val="22"/>
          <w:szCs w:val="22"/>
        </w:rPr>
        <w:t xml:space="preserve">, </w:t>
      </w:r>
      <w:proofErr w:type="spellStart"/>
      <w:r w:rsidRPr="00D277C3">
        <w:rPr>
          <w:color w:val="181818"/>
          <w:sz w:val="22"/>
          <w:szCs w:val="22"/>
        </w:rPr>
        <w:t>быстро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принимать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решения</w:t>
      </w:r>
      <w:proofErr w:type="spellEnd"/>
      <w:r w:rsidRPr="00D277C3">
        <w:rPr>
          <w:color w:val="181818"/>
          <w:sz w:val="22"/>
          <w:szCs w:val="22"/>
        </w:rPr>
        <w:t xml:space="preserve"> и грамотно </w:t>
      </w:r>
      <w:proofErr w:type="spellStart"/>
      <w:r w:rsidRPr="00D277C3">
        <w:rPr>
          <w:color w:val="181818"/>
          <w:sz w:val="22"/>
          <w:szCs w:val="22"/>
        </w:rPr>
        <w:t>действовать</w:t>
      </w:r>
      <w:proofErr w:type="spellEnd"/>
      <w:r w:rsidRPr="00D277C3">
        <w:rPr>
          <w:color w:val="181818"/>
          <w:sz w:val="22"/>
          <w:szCs w:val="22"/>
        </w:rPr>
        <w:t xml:space="preserve"> в </w:t>
      </w:r>
      <w:proofErr w:type="spellStart"/>
      <w:r w:rsidRPr="00D277C3">
        <w:rPr>
          <w:color w:val="181818"/>
          <w:sz w:val="22"/>
          <w:szCs w:val="22"/>
        </w:rPr>
        <w:t>экстремальной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ситуации</w:t>
      </w:r>
      <w:proofErr w:type="spellEnd"/>
      <w:r w:rsidRPr="00D277C3">
        <w:rPr>
          <w:color w:val="181818"/>
          <w:sz w:val="22"/>
          <w:szCs w:val="22"/>
        </w:rPr>
        <w:t>.</w:t>
      </w:r>
    </w:p>
    <w:p w:rsidR="00202985" w:rsidRPr="00D277C3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color w:val="181818"/>
          <w:sz w:val="22"/>
          <w:szCs w:val="22"/>
          <w:lang w:val="ru-RU"/>
        </w:rPr>
      </w:pPr>
      <w:r w:rsidRPr="00D277C3">
        <w:rPr>
          <w:color w:val="181818"/>
          <w:sz w:val="22"/>
          <w:szCs w:val="22"/>
        </w:rPr>
        <w:t xml:space="preserve">- </w:t>
      </w:r>
      <w:proofErr w:type="spellStart"/>
      <w:r w:rsidRPr="00D277C3">
        <w:rPr>
          <w:color w:val="181818"/>
          <w:sz w:val="22"/>
          <w:szCs w:val="22"/>
        </w:rPr>
        <w:t>воспитать</w:t>
      </w:r>
      <w:proofErr w:type="spellEnd"/>
      <w:r w:rsidRPr="00D277C3">
        <w:rPr>
          <w:color w:val="181818"/>
          <w:sz w:val="22"/>
          <w:szCs w:val="22"/>
        </w:rPr>
        <w:t xml:space="preserve"> у </w:t>
      </w:r>
      <w:proofErr w:type="spellStart"/>
      <w:r w:rsidRPr="00D277C3">
        <w:rPr>
          <w:color w:val="181818"/>
          <w:sz w:val="22"/>
          <w:szCs w:val="22"/>
        </w:rPr>
        <w:t>обучающихся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убеждение</w:t>
      </w:r>
      <w:proofErr w:type="spellEnd"/>
      <w:r w:rsidRPr="00D277C3">
        <w:rPr>
          <w:color w:val="181818"/>
          <w:sz w:val="22"/>
          <w:szCs w:val="22"/>
        </w:rPr>
        <w:t xml:space="preserve"> в том, </w:t>
      </w:r>
      <w:proofErr w:type="spellStart"/>
      <w:r w:rsidRPr="00D277C3">
        <w:rPr>
          <w:color w:val="181818"/>
          <w:sz w:val="22"/>
          <w:szCs w:val="22"/>
        </w:rPr>
        <w:t>что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каждый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человек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должен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владеть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приемами</w:t>
      </w:r>
      <w:proofErr w:type="spellEnd"/>
      <w:r w:rsidRPr="00D277C3">
        <w:rPr>
          <w:color w:val="181818"/>
          <w:sz w:val="22"/>
          <w:szCs w:val="22"/>
        </w:rPr>
        <w:t xml:space="preserve"> в </w:t>
      </w:r>
      <w:proofErr w:type="spellStart"/>
      <w:r w:rsidRPr="00D277C3">
        <w:rPr>
          <w:color w:val="181818"/>
          <w:sz w:val="22"/>
          <w:szCs w:val="22"/>
        </w:rPr>
        <w:t>оказании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первой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медицинской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помощи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пострадавшим</w:t>
      </w:r>
      <w:proofErr w:type="spellEnd"/>
      <w:r w:rsidRPr="00D277C3">
        <w:rPr>
          <w:color w:val="181818"/>
          <w:sz w:val="22"/>
          <w:szCs w:val="22"/>
        </w:rPr>
        <w:t>.</w:t>
      </w:r>
    </w:p>
    <w:p w:rsidR="00202985" w:rsidRPr="00D277C3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202985" w:rsidRPr="00D277C3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</w:p>
    <w:p w:rsidR="00202985" w:rsidRPr="00202985" w:rsidRDefault="00202985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Первая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 xml:space="preserve"> помощь</w:t>
      </w:r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 –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это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комплекс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самых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простых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базовых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мероприятий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направленных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на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сохранение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жизни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человека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.</w:t>
      </w:r>
    </w:p>
    <w:p w:rsidR="00202985" w:rsidRPr="00202985" w:rsidRDefault="00202985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Ее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предназначе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ние</w:t>
      </w:r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 заключается в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устранении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потенциальных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угроз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а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также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предупреждении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повреждений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осложнений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которые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могут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возникнуть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дальнейшем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как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последствие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полученных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пострадавшим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травм.</w:t>
      </w:r>
    </w:p>
    <w:p w:rsidR="005C2CDD" w:rsidRPr="005C2CDD" w:rsidRDefault="005C2CDD" w:rsidP="009A1C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color w:val="181818"/>
          <w:lang w:val="ru-RU" w:eastAsia="uk-UA"/>
        </w:rPr>
      </w:pPr>
    </w:p>
    <w:p w:rsidR="005C2CDD" w:rsidRPr="005C2CDD" w:rsidRDefault="005C2CDD" w:rsidP="009A1C5B">
      <w:pPr>
        <w:shd w:val="clear" w:color="auto" w:fill="FBFBFB"/>
        <w:spacing w:after="0" w:line="240" w:lineRule="auto"/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</w:pPr>
      <w:r w:rsidRPr="005C2CDD">
        <w:rPr>
          <w:rFonts w:ascii="Times New Roman" w:eastAsia="Times New Roman" w:hAnsi="Times New Roman" w:cs="Times New Roman"/>
          <w:b/>
          <w:bCs/>
          <w:color w:val="2848A7"/>
          <w:sz w:val="24"/>
          <w:szCs w:val="24"/>
          <w:lang w:eastAsia="uk-UA"/>
        </w:rPr>
        <w:t>Утопление </w:t>
      </w:r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–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терминальное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состояние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наступление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смерти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вследствие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аспирации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(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проникновения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)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жидкости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в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дыхательные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пути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,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рефлекторной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остановки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сердца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в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холодной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воде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либо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спазма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голосовой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щели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,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что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в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результате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приводит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к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снижению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прекращению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газообмена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в легких.</w:t>
      </w:r>
    </w:p>
    <w:p w:rsidR="005C2CDD" w:rsidRPr="005C2CDD" w:rsidRDefault="005C2CDD" w:rsidP="009A1C5B">
      <w:pPr>
        <w:shd w:val="clear" w:color="auto" w:fill="FBFBFB"/>
        <w:spacing w:after="0" w:line="240" w:lineRule="auto"/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</w:pPr>
      <w:r w:rsidRPr="005C2CDD">
        <w:rPr>
          <w:rFonts w:ascii="Times New Roman" w:eastAsia="Times New Roman" w:hAnsi="Times New Roman" w:cs="Times New Roman"/>
          <w:b/>
          <w:bCs/>
          <w:color w:val="2848A7"/>
          <w:sz w:val="24"/>
          <w:szCs w:val="24"/>
          <w:lang w:eastAsia="uk-UA"/>
        </w:rPr>
        <w:t>Утопление</w:t>
      </w:r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 - вид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механической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асфиксии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(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удушья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) в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результате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попадания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воды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в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дыхательные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пути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.</w:t>
      </w:r>
    </w:p>
    <w:p w:rsidR="005C2CDD" w:rsidRPr="005C2CDD" w:rsidRDefault="005C2CDD" w:rsidP="009A1C5B">
      <w:pPr>
        <w:shd w:val="clear" w:color="auto" w:fill="FBFBFB"/>
        <w:spacing w:after="0" w:line="240" w:lineRule="auto"/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Различают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следующие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виды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утопления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:</w:t>
      </w:r>
    </w:p>
    <w:p w:rsidR="005C2CDD" w:rsidRPr="005C2CDD" w:rsidRDefault="005C2CDD" w:rsidP="009A1C5B">
      <w:pPr>
        <w:numPr>
          <w:ilvl w:val="0"/>
          <w:numId w:val="2"/>
        </w:numPr>
        <w:shd w:val="clear" w:color="auto" w:fill="FBFBFB"/>
        <w:spacing w:after="0" w:line="240" w:lineRule="auto"/>
        <w:ind w:left="0"/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Истинное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(«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мокрое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»,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первичное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)</w:t>
      </w:r>
    </w:p>
    <w:p w:rsidR="005C2CDD" w:rsidRPr="005C2CDD" w:rsidRDefault="005C2CDD" w:rsidP="009A1C5B">
      <w:pPr>
        <w:numPr>
          <w:ilvl w:val="0"/>
          <w:numId w:val="2"/>
        </w:numPr>
        <w:shd w:val="clear" w:color="auto" w:fill="FBFBFB"/>
        <w:spacing w:after="0" w:line="240" w:lineRule="auto"/>
        <w:ind w:left="0"/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Асфиктическое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(«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сухое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»)</w:t>
      </w:r>
    </w:p>
    <w:p w:rsidR="005C2CDD" w:rsidRPr="005C2CDD" w:rsidRDefault="005C2CDD" w:rsidP="009A1C5B">
      <w:pPr>
        <w:numPr>
          <w:ilvl w:val="0"/>
          <w:numId w:val="2"/>
        </w:numPr>
        <w:shd w:val="clear" w:color="auto" w:fill="FBFBFB"/>
        <w:spacing w:after="0" w:line="240" w:lineRule="auto"/>
        <w:ind w:left="0"/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Синкопальное</w:t>
      </w:r>
      <w:proofErr w:type="spellEnd"/>
    </w:p>
    <w:p w:rsidR="005C2CDD" w:rsidRPr="005C2CDD" w:rsidRDefault="005C2CDD" w:rsidP="009A1C5B">
      <w:pPr>
        <w:numPr>
          <w:ilvl w:val="0"/>
          <w:numId w:val="2"/>
        </w:numPr>
        <w:shd w:val="clear" w:color="auto" w:fill="FBFBFB"/>
        <w:spacing w:after="0" w:line="240" w:lineRule="auto"/>
        <w:ind w:left="0"/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Вторичное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утопление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 xml:space="preserve"> («смерть на </w:t>
      </w:r>
      <w:proofErr w:type="spellStart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воде</w:t>
      </w:r>
      <w:proofErr w:type="spellEnd"/>
      <w:r w:rsidRPr="005C2CDD">
        <w:rPr>
          <w:rFonts w:ascii="Times New Roman" w:eastAsia="Times New Roman" w:hAnsi="Times New Roman" w:cs="Times New Roman"/>
          <w:color w:val="535252"/>
          <w:sz w:val="24"/>
          <w:szCs w:val="24"/>
          <w:lang w:eastAsia="uk-UA"/>
        </w:rPr>
        <w:t>»)</w:t>
      </w:r>
    </w:p>
    <w:p w:rsidR="00D277C3" w:rsidRPr="005C2CDD" w:rsidRDefault="00202985" w:rsidP="009A1C5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br/>
      </w:r>
    </w:p>
    <w:p w:rsidR="005C2CDD" w:rsidRDefault="00D277C3" w:rsidP="009A1C5B">
      <w:pPr>
        <w:spacing w:after="0" w:line="240" w:lineRule="auto"/>
        <w:rPr>
          <w:rStyle w:val="a4"/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«</w:t>
      </w:r>
      <w:r>
        <w:rPr>
          <w:rFonts w:ascii="Times New Roman" w:eastAsia="Calibri" w:hAnsi="Times New Roman" w:cs="Times New Roman"/>
          <w:lang w:val="ru-RU"/>
        </w:rPr>
        <w:t>П</w:t>
      </w:r>
      <w:r w:rsidRPr="00D277C3">
        <w:rPr>
          <w:rFonts w:ascii="Times New Roman" w:eastAsia="Calibri" w:hAnsi="Times New Roman" w:cs="Times New Roman"/>
          <w:lang w:val="ru-RU"/>
        </w:rPr>
        <w:t>равила оказания первой помощи</w:t>
      </w:r>
      <w:r>
        <w:rPr>
          <w:rFonts w:ascii="Times New Roman" w:eastAsia="Calibri" w:hAnsi="Times New Roman" w:cs="Times New Roman"/>
          <w:lang w:val="ru-RU"/>
        </w:rPr>
        <w:t>»  по ссылке</w:t>
      </w:r>
      <w:r w:rsidRPr="00D277C3">
        <w:rPr>
          <w:rFonts w:ascii="Times New Roman" w:eastAsia="Calibri" w:hAnsi="Times New Roman" w:cs="Times New Roman"/>
          <w:lang w:val="ru-RU"/>
        </w:rPr>
        <w:t xml:space="preserve"> </w:t>
      </w:r>
      <w:hyperlink r:id="rId6" w:tgtFrame="_blank" w:history="1">
        <w:hyperlink r:id="rId7" w:tgtFrame="_blank" w:history="1">
          <w:r w:rsidR="005C2CDD" w:rsidRPr="005C2CDD">
            <w:rPr>
              <w:rStyle w:val="a4"/>
              <w:rFonts w:ascii="Times New Roman" w:hAnsi="Times New Roman" w:cs="Times New Roman"/>
              <w:spacing w:val="15"/>
              <w:sz w:val="20"/>
              <w:szCs w:val="20"/>
            </w:rPr>
            <w:t>https://youtu.be/_1QvgpYm5KE</w:t>
          </w:r>
        </w:hyperlink>
        <w:r w:rsidR="005C2CDD" w:rsidRPr="005C2CDD">
          <w:rPr>
            <w:rFonts w:ascii="Times New Roman" w:hAnsi="Times New Roman" w:cs="Times New Roman"/>
            <w:color w:val="FFFFFF"/>
            <w:spacing w:val="15"/>
            <w:sz w:val="20"/>
            <w:szCs w:val="20"/>
          </w:rPr>
          <w:t>vg</w:t>
        </w:r>
        <w:r w:rsidR="005C2CDD" w:rsidRPr="005C2CDD">
          <w:rPr>
            <w:rFonts w:ascii="Arial" w:hAnsi="Arial" w:cs="Arial"/>
            <w:color w:val="FFFFFF"/>
            <w:spacing w:val="15"/>
            <w:sz w:val="36"/>
            <w:szCs w:val="36"/>
          </w:rPr>
          <w:t>pYm5KE</w:t>
        </w:r>
      </w:hyperlink>
    </w:p>
    <w:p w:rsidR="005C2CDD" w:rsidRPr="005C2CDD" w:rsidRDefault="005C2CDD" w:rsidP="009A1C5B">
      <w:pPr>
        <w:shd w:val="clear" w:color="auto" w:fill="FBFBFB"/>
        <w:spacing w:before="375"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Кр</w:t>
      </w:r>
      <w:bookmarkStart w:id="0" w:name="_GoBack"/>
      <w:bookmarkEnd w:id="0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аткий</w:t>
      </w:r>
      <w:proofErr w:type="spellEnd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алгоритм </w:t>
      </w:r>
      <w:proofErr w:type="spellStart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действий</w:t>
      </w:r>
      <w:proofErr w:type="spellEnd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:</w:t>
      </w:r>
    </w:p>
    <w:p w:rsidR="005C2CDD" w:rsidRPr="005C2CDD" w:rsidRDefault="005C2CDD" w:rsidP="009A1C5B">
      <w:pPr>
        <w:numPr>
          <w:ilvl w:val="0"/>
          <w:numId w:val="4"/>
        </w:numPr>
        <w:shd w:val="clear" w:color="auto" w:fill="FBFBFB"/>
        <w:spacing w:before="150"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Убедись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что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тебе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ничто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угрожает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Извлеки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пострадавшего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воды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(При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подозрении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перелом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позвоночника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—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вытаскивай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пострадавшего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доске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щите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.) </w:t>
      </w:r>
    </w:p>
    <w:p w:rsidR="005C2CDD" w:rsidRPr="005C2CDD" w:rsidRDefault="005C2CDD" w:rsidP="009A1C5B">
      <w:pPr>
        <w:numPr>
          <w:ilvl w:val="0"/>
          <w:numId w:val="4"/>
        </w:numPr>
        <w:shd w:val="clear" w:color="auto" w:fill="FBFBFB"/>
        <w:spacing w:before="150"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Уложи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пострадавшего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животом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колено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дай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воде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стечь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дыхательных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путей.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Обеспечь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проходимость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верхних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дыхательных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путей. Очисти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полость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рта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от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посторонних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предметов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(слизь,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рвотные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массы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т.п.).</w:t>
      </w:r>
    </w:p>
    <w:p w:rsidR="005C2CDD" w:rsidRPr="005C2CDD" w:rsidRDefault="005C2CDD" w:rsidP="009A1C5B">
      <w:pPr>
        <w:numPr>
          <w:ilvl w:val="0"/>
          <w:numId w:val="4"/>
        </w:numPr>
        <w:shd w:val="clear" w:color="auto" w:fill="FBFBFB"/>
        <w:spacing w:before="150"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Вызови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самостоятельно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помощью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окружающих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) «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скорую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помощь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».</w:t>
      </w:r>
    </w:p>
    <w:p w:rsidR="005C2CDD" w:rsidRPr="005C2CDD" w:rsidRDefault="005C2CDD" w:rsidP="009A1C5B">
      <w:pPr>
        <w:numPr>
          <w:ilvl w:val="0"/>
          <w:numId w:val="4"/>
        </w:numPr>
        <w:shd w:val="clear" w:color="auto" w:fill="FBFBFB"/>
        <w:spacing w:before="150"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Определи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наличие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пульса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сонных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артериях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реакции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зрачков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свет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самостоятельного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5C2CDD" w:rsidRPr="005C2CDD" w:rsidRDefault="005C2CDD" w:rsidP="009A1C5B">
      <w:pPr>
        <w:numPr>
          <w:ilvl w:val="0"/>
          <w:numId w:val="4"/>
        </w:numPr>
        <w:shd w:val="clear" w:color="auto" w:fill="FBFBFB"/>
        <w:spacing w:before="150" w:after="0" w:line="240" w:lineRule="auto"/>
        <w:ind w:left="0"/>
        <w:jc w:val="both"/>
        <w:rPr>
          <w:rFonts w:ascii="Arial" w:eastAsia="Times New Roman" w:hAnsi="Arial" w:cs="Arial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Если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пульс,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дыхание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реакция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зрачков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свет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отсутствуют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—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немедленно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приступай к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сердечно-легочной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реанимации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Продолжай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реанимацию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до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прибытия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медицинского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персонала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до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восстановления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самостоятельного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</w:t>
      </w:r>
      <w:r w:rsidRPr="005C2CDD">
        <w:rPr>
          <w:rFonts w:ascii="Arial" w:eastAsia="Times New Roman" w:hAnsi="Arial" w:cs="Arial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Arial" w:eastAsia="Times New Roman" w:hAnsi="Arial" w:cs="Arial"/>
          <w:sz w:val="24"/>
          <w:szCs w:val="24"/>
          <w:lang w:eastAsia="uk-UA"/>
        </w:rPr>
        <w:t>сердцебиения</w:t>
      </w:r>
      <w:proofErr w:type="spellEnd"/>
    </w:p>
    <w:p w:rsidR="005C2CDD" w:rsidRPr="005C2CDD" w:rsidRDefault="005C2CDD" w:rsidP="009A1C5B">
      <w:pPr>
        <w:numPr>
          <w:ilvl w:val="0"/>
          <w:numId w:val="4"/>
        </w:numPr>
        <w:shd w:val="clear" w:color="auto" w:fill="FBFBFB"/>
        <w:spacing w:before="150" w:after="100" w:afterAutospacing="1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После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восстановления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сердечной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деятельности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придай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пострадавшему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устойчивое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боковое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положение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Укрой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согрей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его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Обеспечь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постоянный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контроль за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состоянием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!</w:t>
      </w:r>
    </w:p>
    <w:p w:rsidR="005C2CDD" w:rsidRPr="005C2CDD" w:rsidRDefault="005C2CDD" w:rsidP="009A1C5B">
      <w:pPr>
        <w:spacing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5C2CDD" w:rsidRPr="005C2CDD" w:rsidRDefault="005C2CDD" w:rsidP="009A1C5B">
      <w:pPr>
        <w:shd w:val="clear" w:color="auto" w:fill="FBFBFB"/>
        <w:spacing w:before="375" w:after="30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Краткий</w:t>
      </w:r>
      <w:proofErr w:type="spellEnd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алгоритм </w:t>
      </w:r>
      <w:proofErr w:type="spellStart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действий</w:t>
      </w:r>
      <w:proofErr w:type="spellEnd"/>
      <w:r w:rsidRPr="005C2CDD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:</w:t>
      </w:r>
    </w:p>
    <w:p w:rsidR="005C2CDD" w:rsidRPr="005C2CDD" w:rsidRDefault="005C2CDD" w:rsidP="009A1C5B">
      <w:pPr>
        <w:numPr>
          <w:ilvl w:val="0"/>
          <w:numId w:val="3"/>
        </w:numPr>
        <w:shd w:val="clear" w:color="auto" w:fill="FBFBFB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Убедись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что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тебе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ничто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угрожает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Извлеки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пострадавшего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воды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(При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подозрении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перелом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позвоночника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—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вытаскивай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пострадавшего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доске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щите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.) </w:t>
      </w:r>
    </w:p>
    <w:p w:rsidR="005C2CDD" w:rsidRPr="005C2CDD" w:rsidRDefault="005C2CDD" w:rsidP="009A1C5B">
      <w:pPr>
        <w:numPr>
          <w:ilvl w:val="0"/>
          <w:numId w:val="3"/>
        </w:numPr>
        <w:shd w:val="clear" w:color="auto" w:fill="FBFBFB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Уложи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пострадавшего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животом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колено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дай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воде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стечь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дыхательных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путей.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Обеспечь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проходимость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верхних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дыхательных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путей. Очисти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полость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рта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от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посторонних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предметов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(слизь,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рвотные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массы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т.п.).</w:t>
      </w:r>
    </w:p>
    <w:p w:rsidR="005C2CDD" w:rsidRPr="005C2CDD" w:rsidRDefault="005C2CDD" w:rsidP="009A1C5B">
      <w:pPr>
        <w:numPr>
          <w:ilvl w:val="0"/>
          <w:numId w:val="3"/>
        </w:numPr>
        <w:shd w:val="clear" w:color="auto" w:fill="FBFBFB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Вызови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самостоятельно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помощью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окружающих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) «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скорую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помощь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».</w:t>
      </w:r>
    </w:p>
    <w:p w:rsidR="005C2CDD" w:rsidRPr="005C2CDD" w:rsidRDefault="005C2CDD" w:rsidP="009A1C5B">
      <w:pPr>
        <w:numPr>
          <w:ilvl w:val="0"/>
          <w:numId w:val="3"/>
        </w:numPr>
        <w:shd w:val="clear" w:color="auto" w:fill="FBFBFB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Определи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наличие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пульса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сонных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артериях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реакции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зрачков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свет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самостоятельного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5C2CDD" w:rsidRPr="005C2CDD" w:rsidRDefault="005C2CDD" w:rsidP="009A1C5B">
      <w:pPr>
        <w:numPr>
          <w:ilvl w:val="0"/>
          <w:numId w:val="3"/>
        </w:numPr>
        <w:shd w:val="clear" w:color="auto" w:fill="FBFBFB"/>
        <w:spacing w:before="150" w:after="100" w:afterAutospacing="1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Если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пульс,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дыхание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реакция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зрачков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свет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отсутствуют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—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немедленно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приступай к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сердечно-легочной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реанимации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Продолжай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реанимацию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до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прибытия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медицинского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персонала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до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восстановления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самостоятельного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сердцебиения</w:t>
      </w:r>
      <w:proofErr w:type="spellEnd"/>
    </w:p>
    <w:p w:rsidR="005C2CDD" w:rsidRPr="005C2CDD" w:rsidRDefault="005C2CDD" w:rsidP="009A1C5B">
      <w:pPr>
        <w:numPr>
          <w:ilvl w:val="0"/>
          <w:numId w:val="3"/>
        </w:numPr>
        <w:shd w:val="clear" w:color="auto" w:fill="FBFBFB"/>
        <w:spacing w:before="150" w:after="100" w:afterAutospacing="1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После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восстановления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дыхания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сердечной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деятельности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придай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пострадавшему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устойчивое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боковое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положение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Укрой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согрей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его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Обеспечь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постоянный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контроль за </w:t>
      </w:r>
      <w:proofErr w:type="spellStart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состоянием</w:t>
      </w:r>
      <w:proofErr w:type="spellEnd"/>
      <w:r w:rsidRPr="005C2CDD">
        <w:rPr>
          <w:rFonts w:ascii="Times New Roman" w:eastAsia="Times New Roman" w:hAnsi="Times New Roman" w:cs="Times New Roman"/>
          <w:sz w:val="24"/>
          <w:szCs w:val="24"/>
          <w:lang w:eastAsia="uk-UA"/>
        </w:rPr>
        <w:t>!</w:t>
      </w:r>
    </w:p>
    <w:p w:rsidR="00202985" w:rsidRPr="00202985" w:rsidRDefault="00202985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Контрольные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вопросы</w:t>
      </w:r>
      <w:proofErr w:type="spellEnd"/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1. 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Каково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основное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предназначение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кто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ее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оказывает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?</w:t>
      </w:r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2. 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 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Какие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основные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медицинские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мероприятия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проводиться при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?</w:t>
      </w:r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3.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 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Как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определяется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последовательность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оказания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?</w:t>
      </w:r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4.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  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Какие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подручные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средства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использоваться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?</w:t>
      </w:r>
    </w:p>
    <w:p w:rsidR="00202985" w:rsidRPr="00202985" w:rsidRDefault="00202985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§ 9.1. с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. 214-224</w:t>
      </w:r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Подготовить ответы на в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опросы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теме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181818"/>
          <w:lang w:eastAsia="uk-UA"/>
        </w:rPr>
        <w:t>Под</w:t>
      </w:r>
      <w:proofErr w:type="spellEnd"/>
      <w:r>
        <w:rPr>
          <w:rFonts w:ascii="Times New Roman" w:eastAsia="Times New Roman" w:hAnsi="Times New Roman" w:cs="Times New Roman"/>
          <w:color w:val="181818"/>
          <w:lang w:val="ru-RU" w:eastAsia="uk-UA"/>
        </w:rPr>
        <w:t>г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</w:t>
      </w:r>
      <w:r>
        <w:rPr>
          <w:rFonts w:ascii="Times New Roman" w:eastAsia="Times New Roman" w:hAnsi="Times New Roman" w:cs="Times New Roman"/>
          <w:color w:val="181818"/>
          <w:lang w:eastAsia="uk-UA"/>
        </w:rPr>
        <w:t>товить</w:t>
      </w:r>
      <w:proofErr w:type="spellEnd"/>
      <w:r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ответ на 4 вопрос темы письменно (кратко)</w:t>
      </w:r>
    </w:p>
    <w:p w:rsidR="00202985" w:rsidRPr="00D277C3" w:rsidRDefault="00202985" w:rsidP="009A1C5B">
      <w:pPr>
        <w:spacing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>
      <w:pPr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br w:type="page"/>
      </w: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sectPr w:rsidR="0020298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202985"/>
    <w:rsid w:val="002A4865"/>
    <w:rsid w:val="002D4390"/>
    <w:rsid w:val="005C2CDD"/>
    <w:rsid w:val="006F33BD"/>
    <w:rsid w:val="009A1018"/>
    <w:rsid w:val="009A1C5B"/>
    <w:rsid w:val="00B42991"/>
    <w:rsid w:val="00D2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_1QvgpYm5K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_1QvgpYm5K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2498</Words>
  <Characters>1424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2022-02-08T04:18:00Z</dcterms:created>
  <dcterms:modified xsi:type="dcterms:W3CDTF">2022-03-23T04:42:00Z</dcterms:modified>
</cp:coreProperties>
</file>