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5FC" w:rsidRPr="006C3545" w:rsidRDefault="001465FC" w:rsidP="001465FC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6C3545">
        <w:rPr>
          <w:rFonts w:ascii="Times New Roman" w:hAnsi="Times New Roman" w:cs="Times New Roman"/>
          <w:b/>
          <w:color w:val="000000" w:themeColor="text1"/>
        </w:rPr>
        <w:t xml:space="preserve">8 класс </w:t>
      </w:r>
    </w:p>
    <w:p w:rsidR="001465FC" w:rsidRPr="006C3545" w:rsidRDefault="00F87B9C" w:rsidP="001465F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Родной русский язык</w:t>
      </w:r>
      <w:r w:rsidR="001465FC" w:rsidRPr="006C3545">
        <w:rPr>
          <w:rFonts w:ascii="Times New Roman" w:hAnsi="Times New Roman" w:cs="Times New Roman"/>
          <w:b/>
        </w:rPr>
        <w:br/>
        <w:t>Дата урока</w:t>
      </w:r>
      <w:r w:rsidR="006C3545" w:rsidRPr="006C3545">
        <w:rPr>
          <w:rFonts w:ascii="Times New Roman" w:hAnsi="Times New Roman" w:cs="Times New Roman"/>
        </w:rPr>
        <w:t>: 25.03</w:t>
      </w:r>
      <w:r w:rsidR="001465FC" w:rsidRPr="006C3545">
        <w:rPr>
          <w:rFonts w:ascii="Times New Roman" w:hAnsi="Times New Roman" w:cs="Times New Roman"/>
        </w:rPr>
        <w:t>.22</w:t>
      </w:r>
    </w:p>
    <w:p w:rsidR="001465FC" w:rsidRPr="006C3545" w:rsidRDefault="00F87B9C" w:rsidP="001465FC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Тема 3</w:t>
      </w:r>
    </w:p>
    <w:p w:rsidR="001465FC" w:rsidRPr="006C3545" w:rsidRDefault="00F87B9C" w:rsidP="001465F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Урок 17</w:t>
      </w:r>
      <w:r w:rsidR="001465FC" w:rsidRPr="006C354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Слушание как вид речевой деятельности. Эффективные приемы слушания.</w:t>
      </w:r>
    </w:p>
    <w:p w:rsidR="001465FC" w:rsidRPr="00F87B9C" w:rsidRDefault="001465FC" w:rsidP="001465FC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3545">
        <w:rPr>
          <w:rFonts w:ascii="Times New Roman" w:hAnsi="Times New Roman" w:cs="Times New Roman"/>
          <w:b/>
        </w:rPr>
        <w:t>Цель урока:</w:t>
      </w:r>
      <w:r w:rsidRPr="006C3545">
        <w:t xml:space="preserve"> </w:t>
      </w:r>
      <w:r w:rsidR="00F87B9C" w:rsidRPr="00F87B9C">
        <w:rPr>
          <w:rFonts w:ascii="Times New Roman" w:hAnsi="Times New Roman" w:cs="Times New Roman"/>
          <w:sz w:val="24"/>
          <w:szCs w:val="24"/>
        </w:rPr>
        <w:t>получение представлений о речевом общении (речевой коммуникации), речевой ситуации, речевой задаче; расширение знаний об основных особенностях устной и письменной речи; повторить осн</w:t>
      </w:r>
      <w:r w:rsidR="00F87B9C">
        <w:rPr>
          <w:rFonts w:ascii="Times New Roman" w:hAnsi="Times New Roman" w:cs="Times New Roman"/>
          <w:sz w:val="24"/>
          <w:szCs w:val="24"/>
        </w:rPr>
        <w:t>овные виды речевой деятельности.</w:t>
      </w:r>
    </w:p>
    <w:p w:rsidR="000C6523" w:rsidRDefault="000C6523" w:rsidP="001465FC">
      <w:pPr>
        <w:jc w:val="center"/>
        <w:rPr>
          <w:rFonts w:ascii="Times New Roman" w:hAnsi="Times New Roman" w:cs="Times New Roman"/>
          <w:b/>
        </w:rPr>
      </w:pPr>
    </w:p>
    <w:p w:rsidR="001465FC" w:rsidRPr="006C3545" w:rsidRDefault="001465FC" w:rsidP="001465FC">
      <w:pPr>
        <w:jc w:val="center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Ход урока</w:t>
      </w:r>
    </w:p>
    <w:p w:rsidR="001465FC" w:rsidRPr="000C6523" w:rsidRDefault="001465FC" w:rsidP="001465FC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0C652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0C6523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0C6523">
        <w:rPr>
          <w:rFonts w:ascii="Times New Roman" w:hAnsi="Times New Roman" w:cs="Times New Roman"/>
          <w:sz w:val="24"/>
          <w:szCs w:val="24"/>
        </w:rPr>
        <w:br/>
      </w:r>
      <w:r w:rsidR="00F87B9C" w:rsidRPr="000C6523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1465FC" w:rsidRPr="000C6523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C6523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980ADC" w:rsidRPr="000C6523">
        <w:rPr>
          <w:rFonts w:ascii="Times New Roman" w:hAnsi="Times New Roman" w:cs="Times New Roman"/>
          <w:b/>
          <w:color w:val="FF0000"/>
          <w:sz w:val="24"/>
          <w:szCs w:val="24"/>
        </w:rPr>
        <w:t>Двадцать пятое</w:t>
      </w:r>
      <w:r w:rsidRPr="000C652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1465FC" w:rsidRPr="000C6523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C6523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465FC" w:rsidRPr="000C6523" w:rsidRDefault="00F87B9C" w:rsidP="001465F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C6523">
        <w:rPr>
          <w:rFonts w:ascii="Times New Roman" w:hAnsi="Times New Roman" w:cs="Times New Roman"/>
          <w:b/>
          <w:color w:val="FF0000"/>
          <w:sz w:val="24"/>
          <w:szCs w:val="24"/>
        </w:rPr>
        <w:t>Слушание как вид речевой деятельности</w:t>
      </w:r>
    </w:p>
    <w:p w:rsidR="001465FC" w:rsidRPr="000C6523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C6523" w:rsidRPr="000C6523" w:rsidRDefault="000C6523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 w:rsidRPr="000C6523">
        <w:rPr>
          <w:b/>
          <w:lang w:val="en-US"/>
        </w:rPr>
        <w:t>II</w:t>
      </w:r>
      <w:proofErr w:type="gramStart"/>
      <w:r w:rsidRPr="000C6523">
        <w:rPr>
          <w:b/>
          <w:lang w:val="ru-RU"/>
        </w:rPr>
        <w:t>.</w:t>
      </w:r>
      <w:r w:rsidR="001465FC" w:rsidRPr="000C6523">
        <w:rPr>
          <w:b/>
          <w:lang w:val="ru-RU"/>
        </w:rPr>
        <w:t xml:space="preserve">  </w:t>
      </w:r>
      <w:r w:rsidRPr="000C6523">
        <w:rPr>
          <w:b/>
          <w:lang w:val="ru-RU"/>
        </w:rPr>
        <w:t>Слово</w:t>
      </w:r>
      <w:proofErr w:type="gramEnd"/>
      <w:r w:rsidRPr="000C6523">
        <w:rPr>
          <w:b/>
          <w:lang w:val="ru-RU"/>
        </w:rPr>
        <w:t xml:space="preserve"> учителя.</w:t>
      </w:r>
    </w:p>
    <w:p w:rsidR="000C6523" w:rsidRDefault="000C6523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color w:val="181818"/>
          <w:shd w:val="clear" w:color="auto" w:fill="FFFFFF"/>
          <w:lang w:val="ru-RU"/>
        </w:rPr>
      </w:pPr>
    </w:p>
    <w:p w:rsidR="00AE5152" w:rsidRPr="000C6523" w:rsidRDefault="000C6523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proofErr w:type="spellStart"/>
      <w:r w:rsidRPr="000C6523">
        <w:rPr>
          <w:color w:val="181818"/>
          <w:shd w:val="clear" w:color="auto" w:fill="FFFFFF"/>
        </w:rPr>
        <w:t>Обратите</w:t>
      </w:r>
      <w:proofErr w:type="spellEnd"/>
      <w:r w:rsidRPr="000C6523">
        <w:rPr>
          <w:color w:val="181818"/>
          <w:shd w:val="clear" w:color="auto" w:fill="FFFFFF"/>
        </w:rPr>
        <w:t xml:space="preserve"> </w:t>
      </w:r>
      <w:proofErr w:type="spellStart"/>
      <w:r w:rsidRPr="000C6523">
        <w:rPr>
          <w:color w:val="181818"/>
          <w:shd w:val="clear" w:color="auto" w:fill="FFFFFF"/>
        </w:rPr>
        <w:t>внимание</w:t>
      </w:r>
      <w:proofErr w:type="spellEnd"/>
      <w:r w:rsidRPr="000C6523">
        <w:rPr>
          <w:color w:val="181818"/>
          <w:shd w:val="clear" w:color="auto" w:fill="FFFFFF"/>
        </w:rPr>
        <w:t xml:space="preserve"> на цитату, слова</w:t>
      </w:r>
      <w:r w:rsidRPr="000C6523">
        <w:rPr>
          <w:b/>
          <w:bCs/>
          <w:color w:val="181818"/>
          <w:shd w:val="clear" w:color="auto" w:fill="FFFFFF"/>
        </w:rPr>
        <w:t> </w:t>
      </w:r>
      <w:r w:rsidRPr="000C6523">
        <w:rPr>
          <w:color w:val="181818"/>
          <w:shd w:val="clear" w:color="auto" w:fill="FFFFFF"/>
        </w:rPr>
        <w:t xml:space="preserve">Плутарха: </w:t>
      </w:r>
      <w:r w:rsidRPr="000C6523">
        <w:rPr>
          <w:b/>
          <w:color w:val="181818"/>
          <w:shd w:val="clear" w:color="auto" w:fill="FFFFFF"/>
        </w:rPr>
        <w:t>«</w:t>
      </w:r>
      <w:proofErr w:type="spellStart"/>
      <w:r w:rsidRPr="000C6523">
        <w:rPr>
          <w:b/>
          <w:color w:val="181818"/>
          <w:shd w:val="clear" w:color="auto" w:fill="FFFFFF"/>
        </w:rPr>
        <w:t>Говорят</w:t>
      </w:r>
      <w:proofErr w:type="spellEnd"/>
      <w:r w:rsidRPr="000C6523">
        <w:rPr>
          <w:b/>
          <w:color w:val="181818"/>
          <w:shd w:val="clear" w:color="auto" w:fill="FFFFFF"/>
        </w:rPr>
        <w:t xml:space="preserve">, </w:t>
      </w:r>
      <w:proofErr w:type="spellStart"/>
      <w:r w:rsidRPr="000C6523">
        <w:rPr>
          <w:b/>
          <w:color w:val="181818"/>
          <w:shd w:val="clear" w:color="auto" w:fill="FFFFFF"/>
        </w:rPr>
        <w:t>что</w:t>
      </w:r>
      <w:proofErr w:type="spellEnd"/>
      <w:r w:rsidRPr="000C6523">
        <w:rPr>
          <w:b/>
          <w:color w:val="181818"/>
          <w:shd w:val="clear" w:color="auto" w:fill="FFFFFF"/>
        </w:rPr>
        <w:t xml:space="preserve"> природа дала два уха и один </w:t>
      </w:r>
      <w:proofErr w:type="spellStart"/>
      <w:r w:rsidRPr="000C6523">
        <w:rPr>
          <w:b/>
          <w:color w:val="181818"/>
          <w:shd w:val="clear" w:color="auto" w:fill="FFFFFF"/>
        </w:rPr>
        <w:t>язык</w:t>
      </w:r>
      <w:proofErr w:type="spellEnd"/>
      <w:r w:rsidRPr="000C6523">
        <w:rPr>
          <w:b/>
          <w:color w:val="181818"/>
          <w:shd w:val="clear" w:color="auto" w:fill="FFFFFF"/>
        </w:rPr>
        <w:t xml:space="preserve">, </w:t>
      </w:r>
      <w:proofErr w:type="spellStart"/>
      <w:r w:rsidRPr="000C6523">
        <w:rPr>
          <w:b/>
          <w:color w:val="181818"/>
          <w:shd w:val="clear" w:color="auto" w:fill="FFFFFF"/>
        </w:rPr>
        <w:t>чтобы</w:t>
      </w:r>
      <w:proofErr w:type="spellEnd"/>
      <w:r w:rsidRPr="000C6523">
        <w:rPr>
          <w:b/>
          <w:color w:val="181818"/>
          <w:shd w:val="clear" w:color="auto" w:fill="FFFFFF"/>
        </w:rPr>
        <w:t xml:space="preserve"> говорить </w:t>
      </w:r>
      <w:proofErr w:type="spellStart"/>
      <w:r w:rsidRPr="000C6523">
        <w:rPr>
          <w:b/>
          <w:color w:val="181818"/>
          <w:shd w:val="clear" w:color="auto" w:fill="FFFFFF"/>
        </w:rPr>
        <w:t>меньше</w:t>
      </w:r>
      <w:proofErr w:type="spellEnd"/>
      <w:r w:rsidRPr="000C6523">
        <w:rPr>
          <w:b/>
          <w:color w:val="181818"/>
          <w:shd w:val="clear" w:color="auto" w:fill="FFFFFF"/>
        </w:rPr>
        <w:t xml:space="preserve">, </w:t>
      </w:r>
      <w:proofErr w:type="spellStart"/>
      <w:r w:rsidRPr="000C6523">
        <w:rPr>
          <w:b/>
          <w:color w:val="181818"/>
          <w:shd w:val="clear" w:color="auto" w:fill="FFFFFF"/>
        </w:rPr>
        <w:t>чем</w:t>
      </w:r>
      <w:proofErr w:type="spellEnd"/>
      <w:r w:rsidRPr="000C6523">
        <w:rPr>
          <w:b/>
          <w:color w:val="181818"/>
          <w:shd w:val="clear" w:color="auto" w:fill="FFFFFF"/>
        </w:rPr>
        <w:t xml:space="preserve"> </w:t>
      </w:r>
      <w:proofErr w:type="spellStart"/>
      <w:r w:rsidRPr="000C6523">
        <w:rPr>
          <w:b/>
          <w:color w:val="181818"/>
          <w:shd w:val="clear" w:color="auto" w:fill="FFFFFF"/>
        </w:rPr>
        <w:t>слушать</w:t>
      </w:r>
      <w:proofErr w:type="spellEnd"/>
      <w:r w:rsidRPr="000C6523">
        <w:rPr>
          <w:b/>
          <w:color w:val="181818"/>
          <w:shd w:val="clear" w:color="auto" w:fill="FFFFFF"/>
        </w:rPr>
        <w:t>».</w:t>
      </w:r>
    </w:p>
    <w:p w:rsidR="001465FC" w:rsidRDefault="001465FC" w:rsidP="001465FC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0C6523" w:rsidRDefault="000C6523" w:rsidP="000C6523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вы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объясните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сказанное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0C6523" w:rsidRPr="000C6523" w:rsidRDefault="000C6523" w:rsidP="000C6523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же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такое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слушание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0C6523" w:rsidRPr="000C6523" w:rsidRDefault="000C6523" w:rsidP="000C6523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0C6523" w:rsidRDefault="000C6523" w:rsidP="000C6523">
      <w:pPr>
        <w:pStyle w:val="a3"/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Слушание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- </w:t>
      </w: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это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вид </w:t>
      </w: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речевой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деятельности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направленный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на </w:t>
      </w: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восприятие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и </w:t>
      </w: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понимание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>звучащей</w:t>
      </w:r>
      <w:proofErr w:type="spellEnd"/>
      <w:r w:rsidRPr="000C652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речи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0C6523" w:rsidRDefault="000C6523" w:rsidP="000C6523">
      <w:pPr>
        <w:pStyle w:val="a3"/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0C6523" w:rsidRDefault="000C6523" w:rsidP="000C6523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С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помощью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слушания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осуществляются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0C6523" w:rsidRDefault="000C6523" w:rsidP="000C6523">
      <w:pPr>
        <w:pStyle w:val="a3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C6523">
        <w:rPr>
          <w:rFonts w:ascii="Times New Roman" w:hAnsi="Times New Roman" w:cs="Times New Roman"/>
          <w:sz w:val="24"/>
          <w:szCs w:val="24"/>
          <w:lang w:val="uk-UA"/>
        </w:rPr>
        <w:t>передача знаний</w:t>
      </w:r>
      <w:r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0C6523" w:rsidRDefault="000C6523" w:rsidP="000C6523">
      <w:pPr>
        <w:pStyle w:val="a3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обмен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информацией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</w:p>
    <w:p w:rsidR="000C6523" w:rsidRDefault="000C6523" w:rsidP="000C6523">
      <w:pPr>
        <w:pStyle w:val="a3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развитие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речевого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слуха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речевой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памяти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0C6523" w:rsidRDefault="000C6523" w:rsidP="000C6523">
      <w:pPr>
        <w:pStyle w:val="a3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формирование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устной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речи, в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частности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ее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выразительности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усвоение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норм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произношения</w:t>
      </w:r>
      <w:proofErr w:type="spellEnd"/>
      <w:r w:rsidRPr="000C652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0C6523">
        <w:rPr>
          <w:rFonts w:ascii="Times New Roman" w:hAnsi="Times New Roman" w:cs="Times New Roman"/>
          <w:sz w:val="24"/>
          <w:szCs w:val="24"/>
          <w:lang w:val="uk-UA"/>
        </w:rPr>
        <w:t>правописания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C6523" w:rsidRDefault="000C6523" w:rsidP="000C6523">
      <w:pPr>
        <w:pStyle w:val="a3"/>
        <w:spacing w:after="0"/>
        <w:ind w:left="1500"/>
        <w:rPr>
          <w:rFonts w:ascii="Times New Roman" w:hAnsi="Times New Roman" w:cs="Times New Roman"/>
          <w:sz w:val="24"/>
          <w:szCs w:val="24"/>
          <w:lang w:val="uk-UA"/>
        </w:rPr>
      </w:pPr>
    </w:p>
    <w:p w:rsidR="000C6523" w:rsidRPr="000C6523" w:rsidRDefault="000C6523" w:rsidP="000C65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0C6523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proofErr w:type="gramStart"/>
      <w:r w:rsidRPr="000C6523">
        <w:rPr>
          <w:b/>
          <w:sz w:val="24"/>
          <w:szCs w:val="24"/>
        </w:rPr>
        <w:t xml:space="preserve">.  </w:t>
      </w:r>
      <w:r w:rsidRPr="000C652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Практическая</w:t>
      </w:r>
      <w:proofErr w:type="gramEnd"/>
      <w:r w:rsidRPr="000C652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работа (анализ текста)</w:t>
      </w:r>
    </w:p>
    <w:p w:rsidR="000C6523" w:rsidRDefault="000C6523" w:rsidP="000C65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</w:p>
    <w:p w:rsidR="000C6523" w:rsidRPr="000C6523" w:rsidRDefault="000C6523" w:rsidP="000C65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0C6523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uk-UA"/>
        </w:rPr>
        <w:t>Изучите</w:t>
      </w:r>
      <w:r w:rsidRPr="000C6523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план, составленный по тексту, с которым вам предстоит работать.</w:t>
      </w:r>
    </w:p>
    <w:p w:rsidR="000C6523" w:rsidRPr="000C6523" w:rsidRDefault="000C6523" w:rsidP="000C6523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1. В Волгоградской области раскинулся город Михайловка.</w:t>
      </w:r>
    </w:p>
    <w:p w:rsidR="000C6523" w:rsidRPr="000C6523" w:rsidRDefault="000C6523" w:rsidP="000C6523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2. Достопримечательности Михайловки:</w:t>
      </w:r>
    </w:p>
    <w:p w:rsidR="000C6523" w:rsidRPr="000C6523" w:rsidRDefault="000C6523" w:rsidP="000C6523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А)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здание местного вокзала;</w:t>
      </w:r>
    </w:p>
    <w:p w:rsidR="000C6523" w:rsidRPr="000C6523" w:rsidRDefault="000C6523" w:rsidP="000C6523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Б)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городской краеведческий музей;</w:t>
      </w:r>
    </w:p>
    <w:p w:rsidR="000C6523" w:rsidRPr="000C6523" w:rsidRDefault="000C6523" w:rsidP="000C6523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В)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храм Святого Николая;</w:t>
      </w:r>
    </w:p>
    <w:p w:rsidR="000C6523" w:rsidRDefault="000C6523" w:rsidP="000C652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</w:pP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Г)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r w:rsidRPr="000C6523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Деревенское озеро.</w:t>
      </w:r>
    </w:p>
    <w:p w:rsidR="004F3158" w:rsidRDefault="004F3158" w:rsidP="004F31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</w:pPr>
      <w:r w:rsidRPr="004F3158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lastRenderedPageBreak/>
        <w:t>3. «Новости» города.</w:t>
      </w:r>
    </w:p>
    <w:p w:rsidR="004F3158" w:rsidRDefault="004F3158" w:rsidP="004F315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</w:pPr>
      <w:r w:rsidRPr="004F3158">
        <w:rPr>
          <w:rFonts w:ascii="Times New Roman" w:eastAsia="Times New Roman" w:hAnsi="Times New Roman" w:cs="Times New Roman"/>
          <w:bCs/>
          <w:sz w:val="24"/>
          <w:szCs w:val="24"/>
          <w:highlight w:val="green"/>
          <w:lang w:eastAsia="uk-UA"/>
        </w:rPr>
        <w:t>ПРОЧИТАТЙТЕ ТЕКСТ</w:t>
      </w:r>
    </w:p>
    <w:p w:rsidR="004F3158" w:rsidRDefault="004F3158" w:rsidP="004F31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</w:pPr>
    </w:p>
    <w:p w:rsidR="004F3158" w:rsidRPr="004F3158" w:rsidRDefault="004F3158" w:rsidP="004F3158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4F315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Михайловка - город с историей</w:t>
      </w:r>
    </w:p>
    <w:p w:rsidR="004F3158" w:rsidRPr="004F3158" w:rsidRDefault="004F3158" w:rsidP="004F31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В Волгоградской области, на реке Медведица, раскинулся город Михайловка. Своей историей он легко бы мог насытить три столичных краеведческих музея. Михайловка возникла в 1762 году. Свое название получила от имени полковника Михаила Сидоровича Серебрякова. Теперь это примечательный во всех отношениях административный центр, пройтись по улицам которого мы вам предлагаем.</w:t>
      </w:r>
    </w:p>
    <w:p w:rsidR="004F3158" w:rsidRPr="004F3158" w:rsidRDefault="004F3158" w:rsidP="004F31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 xml:space="preserve">Нашу прогулку, как водится,  начнем с перрона. Железнодорожная станция </w:t>
      </w:r>
      <w:proofErr w:type="spellStart"/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Себряково</w:t>
      </w:r>
      <w:proofErr w:type="spellEnd"/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 </w:t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была открыта в 1871 </w:t>
      </w:r>
      <w:proofErr w:type="spellStart"/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годуи</w:t>
      </w:r>
      <w:proofErr w:type="spellEnd"/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запуском </w:t>
      </w:r>
      <w:hyperlink r:id="rId6" w:tgtFrame="_blank" w:tooltip="Железнодорожная линия" w:history="1">
        <w:r w:rsidRPr="004F3158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uk-UA"/>
          </w:rPr>
          <w:t>железнодорожной линии</w:t>
        </w:r>
      </w:hyperlink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hyperlink r:id="rId7" w:tgtFrame="_blank" w:tooltip="Грязе-Царицынская железная дорога" w:history="1">
        <w:proofErr w:type="gramStart"/>
        <w:r w:rsidRPr="004F3158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uk-UA"/>
          </w:rPr>
          <w:t>Грязи-Царицын</w:t>
        </w:r>
        <w:proofErr w:type="gramEnd"/>
      </w:hyperlink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 xml:space="preserve"> Во время Великой Отечественной войны станция </w:t>
      </w:r>
      <w:proofErr w:type="spellStart"/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Себряково</w:t>
      </w:r>
      <w:proofErr w:type="spellEnd"/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 xml:space="preserve"> имела огромное стратегическое значение, потому что по ней осуществлялся провоз боеприпасов из других городов.</w:t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Далее мы отправляемся в городской Краеведческий музей. Здесь кропотливо собраны ценные артефакты, выстраивающие перед нами грандиозную картину увлекательной жизни края. Вдобавок мы узнаем о жизни замечательных людей, которых воспитала благодатная Михайловка.</w:t>
      </w:r>
      <w:r w:rsidRPr="004F315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uk-UA"/>
        </w:rPr>
        <w:t> </w:t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Краеведческий музей</w:t>
      </w:r>
      <w:r w:rsidRPr="004F315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uk-UA"/>
        </w:rPr>
        <w:t> находится в бывшем доме купца Аксенова Семена Павловича, уроженца с. Сидоры.</w:t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Прогуливаясь по историческим улицам, вы не заметите, как окажетесь перед потрясающим своей красотой храмом Святого Николая.</w:t>
      </w:r>
    </w:p>
    <w:p w:rsidR="004F3158" w:rsidRPr="004F3158" w:rsidRDefault="004F3158" w:rsidP="004F31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F3158"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  <w:shd w:val="clear" w:color="auto" w:fill="FFFFFF"/>
          <w:lang w:eastAsia="uk-UA"/>
        </w:rPr>
        <w:t>Православная церковь из белого кирпича была построена в конце 19 века. При храме функционирует воскресная школа "Святой блаженной Ксении Петербургской".</w:t>
      </w: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 Насытивши бессмертную душу, предадимся сладкой неге и погреемся на солнце около Деревенского озера. Этот живописный водоем является местом отдыха каждого жителя города. Прохладные и чистые воды озера способны наполнить душу спокойствием и умиротворением. Неслучайно именно к его берегу совершают крестный ход прихожане Свято-Николаевского храма.</w:t>
      </w:r>
    </w:p>
    <w:p w:rsidR="004F3158" w:rsidRDefault="004F3158" w:rsidP="004F31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F315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Еженедельно в Михайловке выходят газеты «Призыв» и «Новое время», где жители могут узнать все новости города, а также прочитать про интересных людей, которые пишут историю этого небольшого, но очень перспективного города Волгоградской области.</w:t>
      </w:r>
    </w:p>
    <w:p w:rsidR="004F3158" w:rsidRDefault="004F3158" w:rsidP="004F31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4F3158" w:rsidRDefault="004F3158" w:rsidP="004F3158">
      <w:pPr>
        <w:pStyle w:val="a3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4F3158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yellow"/>
          <w:lang w:val="uk-UA" w:eastAsia="uk-UA"/>
        </w:rPr>
        <w:t>Выполните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DD31E1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задание</w:t>
      </w:r>
      <w:proofErr w:type="spellEnd"/>
      <w:r w:rsidR="00DD31E1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 тексту (ПИСЬМЕННО)</w:t>
      </w:r>
    </w:p>
    <w:p w:rsidR="00DD31E1" w:rsidRDefault="004F3158" w:rsidP="004F3158">
      <w:pPr>
        <w:shd w:val="clear" w:color="auto" w:fill="FFFFFF"/>
        <w:spacing w:after="0" w:line="240" w:lineRule="auto"/>
        <w:ind w:left="360"/>
        <w:jc w:val="both"/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  <w:t xml:space="preserve">   </w:t>
      </w:r>
    </w:p>
    <w:p w:rsidR="004F3158" w:rsidRDefault="00DD31E1" w:rsidP="004F3158">
      <w:pPr>
        <w:shd w:val="clear" w:color="auto" w:fill="FFFFFF"/>
        <w:spacing w:after="0" w:line="240" w:lineRule="auto"/>
        <w:ind w:left="360"/>
        <w:jc w:val="both"/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  <w:t xml:space="preserve">1) </w:t>
      </w:r>
      <w:r w:rsidR="004F3158"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  <w:t xml:space="preserve"> </w:t>
      </w:r>
      <w:r w:rsidR="004F3158" w:rsidRPr="00DD31E1">
        <w:rPr>
          <w:rFonts w:ascii="Times New Roman" w:hAnsi="Times New Roman" w:cs="Times New Roman"/>
          <w:bCs/>
          <w:color w:val="181818"/>
          <w:sz w:val="24"/>
          <w:szCs w:val="24"/>
          <w:highlight w:val="yellow"/>
          <w:shd w:val="clear" w:color="auto" w:fill="FFFFFF"/>
        </w:rPr>
        <w:t>Определите</w:t>
      </w:r>
      <w:r w:rsidR="004F3158" w:rsidRPr="004F3158"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  <w:t xml:space="preserve"> тему, основную мысль.</w:t>
      </w:r>
    </w:p>
    <w:p w:rsidR="00DD31E1" w:rsidRDefault="00DD31E1" w:rsidP="00DD31E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     </w:t>
      </w:r>
      <w:r w:rsidRPr="00DD31E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2) </w:t>
      </w:r>
      <w:r w:rsidRPr="00DD31E1">
        <w:rPr>
          <w:rFonts w:ascii="Times New Roman" w:eastAsia="Times New Roman" w:hAnsi="Times New Roman" w:cs="Times New Roman"/>
          <w:bCs/>
          <w:color w:val="181818"/>
          <w:sz w:val="24"/>
          <w:szCs w:val="24"/>
          <w:highlight w:val="yellow"/>
          <w:lang w:eastAsia="uk-UA"/>
        </w:rPr>
        <w:t>Установите</w:t>
      </w:r>
      <w:r w:rsidRPr="00DD31E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соответствие между словами  из текста и их значением.</w:t>
      </w:r>
    </w:p>
    <w:p w:rsidR="00DD31E1" w:rsidRPr="00DD31E1" w:rsidRDefault="00DD31E1" w:rsidP="00DD31E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</w:p>
    <w:tbl>
      <w:tblPr>
        <w:tblW w:w="99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7490"/>
      </w:tblGrid>
      <w:tr w:rsidR="00DD31E1" w:rsidRPr="00DD31E1" w:rsidTr="00DD31E1">
        <w:tc>
          <w:tcPr>
            <w:tcW w:w="2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uk-UA"/>
              </w:rPr>
              <w:t>Слова в тексте</w:t>
            </w:r>
          </w:p>
        </w:tc>
        <w:tc>
          <w:tcPr>
            <w:tcW w:w="77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uk-UA"/>
              </w:rPr>
              <w:t>Значения слов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Насытить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пассажирская платформа на вокзале.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Полковник</w:t>
            </w:r>
          </w:p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населенный пункт, являющийся центром субъекта федерации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Административный центр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предмет, изготовленный человеком и обнаруженный археологами.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Перрон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proofErr w:type="gramStart"/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относящийся</w:t>
            </w:r>
            <w:proofErr w:type="gramEnd"/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 xml:space="preserve"> к осуществлению общих планов военных операций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Стратегический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накормить досыта.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Артефакты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владелец частного торгового предприятия.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Купец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proofErr w:type="gramStart"/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предусматривающий</w:t>
            </w:r>
            <w:proofErr w:type="gramEnd"/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 xml:space="preserve"> будущее развитие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Нега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офицерское звание, чин рангом выше подполковника и ниже генерал-майора.</w:t>
            </w:r>
          </w:p>
        </w:tc>
      </w:tr>
      <w:tr w:rsidR="00DD31E1" w:rsidRPr="00DD31E1" w:rsidTr="00DD31E1">
        <w:tc>
          <w:tcPr>
            <w:tcW w:w="244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Перспективный</w:t>
            </w:r>
          </w:p>
        </w:tc>
        <w:tc>
          <w:tcPr>
            <w:tcW w:w="77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D31E1" w:rsidRPr="00DD31E1" w:rsidRDefault="00DD31E1" w:rsidP="00DD31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uk-UA" w:eastAsia="uk-UA"/>
              </w:rPr>
            </w:pPr>
            <w:r w:rsidRPr="00DD31E1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uk-UA"/>
              </w:rPr>
              <w:t>блаженство, приятное состояние.</w:t>
            </w:r>
          </w:p>
        </w:tc>
      </w:tr>
    </w:tbl>
    <w:p w:rsidR="00DD31E1" w:rsidRPr="00DD31E1" w:rsidRDefault="00DD31E1" w:rsidP="00DD31E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DD31E1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DD31E1" w:rsidRDefault="00DD31E1" w:rsidP="004F3158">
      <w:pPr>
        <w:shd w:val="clear" w:color="auto" w:fill="FFFFFF"/>
        <w:spacing w:after="0" w:line="240" w:lineRule="auto"/>
        <w:ind w:left="360"/>
        <w:jc w:val="both"/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 </w:t>
      </w:r>
      <w:r w:rsidRPr="00DD31E1">
        <w:rPr>
          <w:rFonts w:ascii="Times New Roman" w:hAnsi="Times New Roman" w:cs="Times New Roman"/>
          <w:bCs/>
          <w:color w:val="181818"/>
          <w:sz w:val="24"/>
          <w:szCs w:val="24"/>
          <w:highlight w:val="yellow"/>
          <w:shd w:val="clear" w:color="auto" w:fill="FFFFFF"/>
        </w:rPr>
        <w:t>Н</w:t>
      </w:r>
      <w:r w:rsidRPr="00DD31E1">
        <w:rPr>
          <w:rFonts w:ascii="Times New Roman" w:hAnsi="Times New Roman" w:cs="Times New Roman"/>
          <w:bCs/>
          <w:color w:val="181818"/>
          <w:sz w:val="24"/>
          <w:szCs w:val="24"/>
          <w:highlight w:val="yellow"/>
          <w:shd w:val="clear" w:color="auto" w:fill="FFFFFF"/>
        </w:rPr>
        <w:t>апишите</w:t>
      </w:r>
      <w:r w:rsidRPr="00DD31E1"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  <w:t xml:space="preserve"> сжатое изложение</w:t>
      </w:r>
      <w:r w:rsidRPr="00DD31E1"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  <w:t>.</w:t>
      </w:r>
    </w:p>
    <w:p w:rsidR="00CC0082" w:rsidRDefault="00CC0082" w:rsidP="004F3158">
      <w:pPr>
        <w:shd w:val="clear" w:color="auto" w:fill="FFFFFF"/>
        <w:spacing w:after="0" w:line="240" w:lineRule="auto"/>
        <w:ind w:left="360"/>
        <w:jc w:val="both"/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</w:pPr>
    </w:p>
    <w:p w:rsidR="00CC0082" w:rsidRDefault="00CC0082" w:rsidP="004F3158">
      <w:pPr>
        <w:shd w:val="clear" w:color="auto" w:fill="FFFFFF"/>
        <w:spacing w:after="0" w:line="240" w:lineRule="auto"/>
        <w:ind w:left="360"/>
        <w:jc w:val="both"/>
        <w:rPr>
          <w:rFonts w:ascii="Times New Roman" w:hAnsi="Times New Roman" w:cs="Times New Roman"/>
          <w:bCs/>
          <w:color w:val="181818"/>
          <w:sz w:val="24"/>
          <w:szCs w:val="24"/>
          <w:shd w:val="clear" w:color="auto" w:fill="FFFFFF"/>
        </w:rPr>
      </w:pPr>
    </w:p>
    <w:p w:rsidR="00CC0082" w:rsidRPr="004F3158" w:rsidRDefault="00CC0082" w:rsidP="004F3158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CC0082" w:rsidRPr="00CC0082" w:rsidRDefault="00CC0082" w:rsidP="00CC008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0C6523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 w:rsidRPr="000C6523">
        <w:rPr>
          <w:b/>
          <w:sz w:val="24"/>
          <w:szCs w:val="24"/>
        </w:rPr>
        <w:t xml:space="preserve">.  </w:t>
      </w:r>
      <w:r>
        <w:rPr>
          <w:b/>
          <w:sz w:val="24"/>
          <w:szCs w:val="24"/>
        </w:rPr>
        <w:t xml:space="preserve"> </w:t>
      </w:r>
      <w:r w:rsidRPr="00CC008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Домашнее </w:t>
      </w:r>
      <w:proofErr w:type="gramStart"/>
      <w:r w:rsidRPr="00CC008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 .</w:t>
      </w:r>
      <w:proofErr w:type="gramEnd"/>
    </w:p>
    <w:p w:rsidR="00CC0082" w:rsidRDefault="00CC0082" w:rsidP="00CC00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uk-UA"/>
        </w:rPr>
        <w:t xml:space="preserve"> </w:t>
      </w:r>
    </w:p>
    <w:p w:rsidR="00CC0082" w:rsidRPr="00CC0082" w:rsidRDefault="00CC0082" w:rsidP="00CC00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CC008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uk-UA"/>
        </w:rPr>
        <w:t>Запишите</w:t>
      </w:r>
      <w:r w:rsidRPr="00CC008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текст, вставляя пропущенные буквы и знаки препинания. Числительные запишите словами.</w:t>
      </w:r>
    </w:p>
    <w:p w:rsidR="00CC0082" w:rsidRPr="00CC0082" w:rsidRDefault="00CC0082" w:rsidP="00CC00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   Михайловский  краеведческий музей находи</w:t>
      </w:r>
      <w:proofErr w:type="gram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т(</w:t>
      </w:r>
      <w:proofErr w:type="gram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?)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ся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в бывшем доме купца Аксенова Семена Павловича, уроженца с. Сидоры.  В детстве Семен был </w:t>
      </w:r>
      <w:proofErr w:type="gram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п</w:t>
      </w:r>
      <w:proofErr w:type="gram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…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стушком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затем окончил школу и работал приказчиком у купца Полякова Николая Ивановича. Поляков Н.И. рекомендовал его б..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гатому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купцу из 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г</w:t>
      </w:r>
      <w:proofErr w:type="gram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.Б</w:t>
      </w:r>
      <w:proofErr w:type="gram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орисоглебска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, как достойного жениха для дочери Александры. Аксенов получил за женой 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прида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(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н,нн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)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ое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 около</w:t>
      </w:r>
      <w:r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</w:t>
      </w:r>
      <w:bookmarkStart w:id="0" w:name="_GoBack"/>
      <w:bookmarkEnd w:id="0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12 тысяч рублей.</w:t>
      </w:r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br/>
        <w:t xml:space="preserve">  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Существу..т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 л..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генда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что свое богатство купец получил при переправе через Медведицу найдя мешок с з..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лотыми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м…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нетами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принадлежавший 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ут</w:t>
      </w:r>
      <w:proofErr w:type="gram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.н</w:t>
      </w:r>
      <w:proofErr w:type="gram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увшему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путнику.   Семен Павлович построил дом для семьи на Царицынской (ныне ул. Мира) и магазин на 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ул</w:t>
      </w:r>
      <w:proofErr w:type="gram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.С</w:t>
      </w:r>
      <w:proofErr w:type="gram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адовой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 (Купеческой, ныне Ленина).       У Семена Павловича и Александры Федоровны родилось 4 дочери 5 сыновей.   В семье была большая 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библ</w:t>
      </w:r>
      <w:proofErr w:type="gram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..</w:t>
      </w:r>
      <w:proofErr w:type="gram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отека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. Книги из 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библ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…отеки были в красивых переплетах, в основном классики Пушкин Некрасов Тургенев Гоголь много энциклопедий словарей и книг о животных.</w:t>
      </w:r>
    </w:p>
    <w:p w:rsidR="00CC0082" w:rsidRPr="00CC0082" w:rsidRDefault="00CC0082" w:rsidP="00CC00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 xml:space="preserve">  С 1911 года он торговал на паях с Веретенниковым Алексеем Николаевичем и Ширяевым Василием Петровичем </w:t>
      </w:r>
      <w:proofErr w:type="gram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п</w:t>
      </w:r>
      <w:proofErr w:type="gram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…строив Торговый Дом, но в 1917г.  об…</w:t>
      </w:r>
      <w:proofErr w:type="spellStart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нкротился</w:t>
      </w:r>
      <w:proofErr w:type="spellEnd"/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. </w:t>
      </w:r>
    </w:p>
    <w:p w:rsidR="00CC0082" w:rsidRPr="00CC0082" w:rsidRDefault="00CC0082" w:rsidP="00CC00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CC0082">
        <w:rPr>
          <w:rFonts w:ascii="Times New Roman" w:eastAsia="Times New Roman" w:hAnsi="Times New Roman" w:cs="Times New Roman"/>
          <w:color w:val="111111"/>
          <w:sz w:val="24"/>
          <w:szCs w:val="24"/>
          <w:lang w:eastAsia="uk-UA"/>
        </w:rPr>
        <w:t>   Умер Семен Павлович в 1926 году.</w:t>
      </w:r>
    </w:p>
    <w:p w:rsidR="00CC0082" w:rsidRPr="00CC0082" w:rsidRDefault="00CC0082" w:rsidP="00CC008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CC008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4F3158" w:rsidRPr="000C6523" w:rsidRDefault="004F3158" w:rsidP="00CC00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C6523" w:rsidRPr="00CC0082" w:rsidRDefault="000C6523" w:rsidP="00CC0082">
      <w:pPr>
        <w:pStyle w:val="a3"/>
        <w:spacing w:after="0"/>
        <w:ind w:left="150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0C6523" w:rsidRPr="00CC008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11.25pt;height:11.25pt" o:bullet="t">
        <v:imagedata r:id="rId1" o:title="msoAAE"/>
      </v:shape>
    </w:pict>
  </w:numPicBullet>
  <w:abstractNum w:abstractNumId="0">
    <w:nsid w:val="03EA64BA"/>
    <w:multiLevelType w:val="hybridMultilevel"/>
    <w:tmpl w:val="DE1EB5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5A06DA"/>
    <w:multiLevelType w:val="hybridMultilevel"/>
    <w:tmpl w:val="7036637A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B4130B0"/>
    <w:multiLevelType w:val="hybridMultilevel"/>
    <w:tmpl w:val="155820E0"/>
    <w:lvl w:ilvl="0" w:tplc="04220007">
      <w:start w:val="1"/>
      <w:numFmt w:val="bullet"/>
      <w:lvlText w:val=""/>
      <w:lvlPicBulletId w:val="0"/>
      <w:lvlJc w:val="left"/>
      <w:pPr>
        <w:ind w:left="15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>
    <w:nsid w:val="50CF4D3D"/>
    <w:multiLevelType w:val="multilevel"/>
    <w:tmpl w:val="D38C4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111522E"/>
    <w:multiLevelType w:val="hybridMultilevel"/>
    <w:tmpl w:val="01962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1D650E"/>
    <w:multiLevelType w:val="hybridMultilevel"/>
    <w:tmpl w:val="1B3079C4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DC85A92"/>
    <w:multiLevelType w:val="multilevel"/>
    <w:tmpl w:val="96D4D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176C58"/>
    <w:multiLevelType w:val="multilevel"/>
    <w:tmpl w:val="72FCB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3"/>
  </w:num>
  <w:num w:numId="5">
    <w:abstractNumId w:val="4"/>
  </w:num>
  <w:num w:numId="6">
    <w:abstractNumId w:val="1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676"/>
    <w:rsid w:val="000C6523"/>
    <w:rsid w:val="001465FC"/>
    <w:rsid w:val="00424191"/>
    <w:rsid w:val="004F3158"/>
    <w:rsid w:val="005D2676"/>
    <w:rsid w:val="006C3545"/>
    <w:rsid w:val="00980ADC"/>
    <w:rsid w:val="00AE5152"/>
    <w:rsid w:val="00BC66F3"/>
    <w:rsid w:val="00BE3AE1"/>
    <w:rsid w:val="00C25B71"/>
    <w:rsid w:val="00C65A8D"/>
    <w:rsid w:val="00C84847"/>
    <w:rsid w:val="00CC0082"/>
    <w:rsid w:val="00DD31E1"/>
    <w:rsid w:val="00E83B5C"/>
    <w:rsid w:val="00EB5529"/>
    <w:rsid w:val="00F87B9C"/>
    <w:rsid w:val="00FB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  <w:style w:type="character" w:styleId="a8">
    <w:name w:val="Hyperlink"/>
    <w:basedOn w:val="a0"/>
    <w:uiPriority w:val="99"/>
    <w:semiHidden/>
    <w:unhideWhenUsed/>
    <w:rsid w:val="004F315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  <w:style w:type="character" w:styleId="a8">
    <w:name w:val="Hyperlink"/>
    <w:basedOn w:val="a0"/>
    <w:uiPriority w:val="99"/>
    <w:semiHidden/>
    <w:unhideWhenUsed/>
    <w:rsid w:val="004F315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7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4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93%D1%80%D1%8F%D0%B7%D0%B5-%D0%A6%D0%B0%D1%80%D0%B8%D1%86%D1%8B%D0%BD%D1%81%D0%BA%D0%B0%D1%8F_%D0%B6%D0%B5%D0%BB%D0%B5%D0%B7%D0%BD%D0%B0%D1%8F_%D0%B4%D0%BE%D1%80%D0%BE%D0%B3%D0%B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6%D0%B5%D0%BB%D0%B5%D0%B7%D0%BD%D0%BE%D0%B4%D0%BE%D1%80%D0%BE%D0%B6%D0%BD%D0%B0%D1%8F_%D0%BB%D0%B8%D0%BD%D0%B8%D1%8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3689</Words>
  <Characters>2103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2022-03-24T07:23:00Z</dcterms:created>
  <dcterms:modified xsi:type="dcterms:W3CDTF">2022-03-25T07:29:00Z</dcterms:modified>
</cp:coreProperties>
</file>