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DAC" w:rsidRDefault="008D5DAC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D5DAC">
        <w:rPr>
          <w:rFonts w:ascii="Times New Roman" w:hAnsi="Times New Roman" w:cs="Times New Roman"/>
          <w:sz w:val="24"/>
          <w:szCs w:val="24"/>
        </w:rPr>
        <w:t>: 19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8D5DAC" w:rsidRDefault="008D5DAC" w:rsidP="008D5DA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44</w:t>
      </w:r>
      <w:r w:rsidR="005E18D1" w:rsidRPr="005E18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D5DAC">
        <w:rPr>
          <w:rFonts w:ascii="Times New Roman" w:hAnsi="Times New Roman" w:cs="Times New Roman"/>
          <w:b/>
          <w:sz w:val="24"/>
          <w:szCs w:val="24"/>
        </w:rPr>
        <w:t xml:space="preserve">Вильям Шекспир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8D5DAC">
        <w:rPr>
          <w:rFonts w:ascii="Times New Roman" w:hAnsi="Times New Roman" w:cs="Times New Roman"/>
          <w:b/>
          <w:sz w:val="24"/>
          <w:szCs w:val="24"/>
        </w:rPr>
        <w:t>Ромео и Джульетта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73001D" w:rsidRPr="008D5DAC" w:rsidRDefault="005B6272" w:rsidP="008D5DA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D5DAC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8D5DAC">
        <w:rPr>
          <w:rFonts w:ascii="Times New Roman" w:hAnsi="Times New Roman" w:cs="Times New Roman"/>
          <w:sz w:val="24"/>
          <w:szCs w:val="24"/>
        </w:rPr>
        <w:t xml:space="preserve"> </w:t>
      </w:r>
      <w:r w:rsidR="008D5DAC" w:rsidRPr="008D5DAC">
        <w:rPr>
          <w:rFonts w:ascii="Times New Roman" w:hAnsi="Times New Roman" w:cs="Times New Roman"/>
          <w:sz w:val="24"/>
          <w:szCs w:val="24"/>
        </w:rPr>
        <w:t>углубление представлений о жанровых особенностях трагедии;</w:t>
      </w:r>
      <w:r w:rsidR="008D5DAC" w:rsidRPr="008D5DAC">
        <w:rPr>
          <w:rFonts w:ascii="Times New Roman" w:hAnsi="Times New Roman" w:cs="Times New Roman"/>
          <w:sz w:val="24"/>
          <w:szCs w:val="24"/>
        </w:rPr>
        <w:t xml:space="preserve"> </w:t>
      </w:r>
      <w:r w:rsidR="008D5DAC" w:rsidRPr="008D5DAC">
        <w:rPr>
          <w:rFonts w:ascii="Times New Roman" w:hAnsi="Times New Roman" w:cs="Times New Roman"/>
          <w:sz w:val="24"/>
          <w:szCs w:val="24"/>
        </w:rPr>
        <w:t>раскрытие основного конфликта трагед</w:t>
      </w:r>
      <w:r w:rsidR="008D5DAC">
        <w:rPr>
          <w:rFonts w:ascii="Times New Roman" w:hAnsi="Times New Roman" w:cs="Times New Roman"/>
          <w:sz w:val="24"/>
          <w:szCs w:val="24"/>
        </w:rPr>
        <w:t>ии Шекспира «Ромео и Джульетта».</w:t>
      </w:r>
    </w:p>
    <w:p w:rsidR="005B6272" w:rsidRPr="008D5DAC" w:rsidRDefault="005B6272" w:rsidP="005E18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57523" w:rsidRPr="001359F4" w:rsidRDefault="00D57523" w:rsidP="005E18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73001D" w:rsidRDefault="005B6272" w:rsidP="008D5DAC">
      <w:pPr>
        <w:pStyle w:val="a3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8D5DAC" w:rsidRDefault="008D5DAC" w:rsidP="008D5DAC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8D5DAC" w:rsidRPr="005E18D1" w:rsidRDefault="008D5DAC" w:rsidP="008D5DAC">
      <w:pPr>
        <w:pStyle w:val="a3"/>
        <w:spacing w:after="0" w:line="24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1310C14" wp14:editId="21A91530">
            <wp:extent cx="3257550" cy="2441255"/>
            <wp:effectExtent l="0" t="0" r="0" b="0"/>
            <wp:docPr id="2" name="Рисунок 2" descr="https://avatars.mds.yandex.net/i?id=7928cdc23d4c0d2e4f65a93e3120b7c0-51715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928cdc23d4c0d2e4f65a93e3120b7c0-51715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2441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01D" w:rsidRP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E18D1" w:rsidRPr="005E18D1" w:rsidRDefault="008D5DAC" w:rsidP="008D5DA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Девятнадцатое</w:t>
      </w:r>
      <w:r w:rsidR="00320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E18D1"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5E18D1" w:rsidRDefault="005E18D1" w:rsidP="008D5DA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D5DAC" w:rsidRDefault="008D5DAC" w:rsidP="008D5DA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D5DAC">
        <w:rPr>
          <w:rFonts w:ascii="Times New Roman" w:hAnsi="Times New Roman" w:cs="Times New Roman"/>
          <w:b/>
          <w:color w:val="FF0000"/>
          <w:sz w:val="24"/>
          <w:szCs w:val="24"/>
        </w:rPr>
        <w:t>Вильям Шекспир «Ромео и Джульетта</w:t>
      </w:r>
      <w:r w:rsidRPr="008D5DAC"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ED4528" w:rsidRPr="008D5DAC" w:rsidRDefault="00ED4528" w:rsidP="008D5DA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950720" cy="2438400"/>
            <wp:effectExtent l="0" t="0" r="0" b="0"/>
            <wp:docPr id="1" name="Рисунок 1" descr="https://pbs.twimg.com/media/EuMBtUkXIAI336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bs.twimg.com/media/EuMBtUkXIAI336T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4371" cy="2442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DAC" w:rsidRPr="005E18D1" w:rsidRDefault="008D5DAC" w:rsidP="008D5DA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E18D1" w:rsidRPr="005E18D1" w:rsidRDefault="005E18D1" w:rsidP="005E18D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Default="00ED4528" w:rsidP="00ED4528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D45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drawing>
          <wp:inline distT="0" distB="0" distL="0" distR="0" wp14:anchorId="2E27A6EF" wp14:editId="423BFB36">
            <wp:extent cx="3257550" cy="3257550"/>
            <wp:effectExtent l="0" t="0" r="0" b="0"/>
            <wp:docPr id="4" name="Рисунок 4" descr="https://ncbs.kst.muzkult.ru/media/2021/01/15/1244421051/5b50afb7ec9855357453a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ncbs.kst.muzkult.ru/media/2021/01/15/1244421051/5b50afb7ec9855357453a08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5524" cy="3255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5ECB" w:rsidRPr="005E18D1" w:rsidRDefault="009E5ECB" w:rsidP="00ED4528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E5ECB" w:rsidRDefault="009E5ECB" w:rsidP="009E5ECB">
      <w:pPr>
        <w:shd w:val="clear" w:color="auto" w:fill="FFFFFF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5E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Слово учителя:</w:t>
      </w:r>
    </w:p>
    <w:p w:rsidR="009E5ECB" w:rsidRPr="009E5ECB" w:rsidRDefault="009E5ECB" w:rsidP="009E5ECB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9E5ECB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Pr="009E5ECB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еред тем, как мы обратимся к теме нашего урока, давайте вспомним, что такое трагедия?</w:t>
      </w:r>
    </w:p>
    <w:p w:rsidR="009E5ECB" w:rsidRDefault="009E5ECB" w:rsidP="009E5EC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ЗАПИШИТЕ ОПРЕДЕЛЕНИЕ В РАБОЧУЮ ТЕТРАДЬ!</w:t>
      </w:r>
    </w:p>
    <w:p w:rsidR="009E5ECB" w:rsidRPr="009E5ECB" w:rsidRDefault="009E5ECB" w:rsidP="009E5ECB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9E5EC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Трагедия</w:t>
      </w:r>
      <w:r w:rsidRPr="009E5E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– драматическое произведение, изображающее глубокие, чаще всего неразрешимые жизненные противоречия. Их последствия завершаются гибелью героя.</w:t>
      </w:r>
    </w:p>
    <w:p w:rsidR="009E5ECB" w:rsidRPr="009E5ECB" w:rsidRDefault="009E5ECB" w:rsidP="009E5ECB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9E5ECB">
        <w:rPr>
          <w:rFonts w:ascii="Times New Roman" w:eastAsia="Times New Roman" w:hAnsi="Times New Roman" w:cs="Times New Roman"/>
          <w:i/>
          <w:iCs/>
          <w:color w:val="181818"/>
          <w:sz w:val="27"/>
          <w:szCs w:val="27"/>
          <w:lang w:eastAsia="ru-RU"/>
        </w:rPr>
        <w:t>Какая самая известная трагедия У. Шекспира?</w:t>
      </w:r>
      <w:r w:rsidRPr="009E5ECB">
        <w:rPr>
          <w:rFonts w:ascii="Times New Roman" w:eastAsia="Times New Roman" w:hAnsi="Times New Roman" w:cs="Times New Roman"/>
          <w:color w:val="181818"/>
          <w:sz w:val="27"/>
          <w:szCs w:val="27"/>
          <w:lang w:eastAsia="ru-RU"/>
        </w:rPr>
        <w:t> («Ромео и Джульетта»)</w:t>
      </w:r>
    </w:p>
    <w:p w:rsidR="009E5ECB" w:rsidRPr="009E5ECB" w:rsidRDefault="009E5ECB" w:rsidP="009E5ECB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9E5ECB">
        <w:rPr>
          <w:rFonts w:ascii="Times New Roman" w:eastAsia="Times New Roman" w:hAnsi="Times New Roman" w:cs="Times New Roman"/>
          <w:i/>
          <w:iCs/>
          <w:color w:val="181818"/>
          <w:sz w:val="27"/>
          <w:szCs w:val="27"/>
          <w:lang w:eastAsia="ru-RU"/>
        </w:rPr>
        <w:t>И так, тема нашего сегодняшнего урока ««Нет повести печальнее на свете, чем повесть о Ромео и Джульетте…»»</w:t>
      </w:r>
    </w:p>
    <w:p w:rsidR="009E5ECB" w:rsidRPr="009E5ECB" w:rsidRDefault="009E5ECB" w:rsidP="009E5ECB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9E5ECB">
        <w:rPr>
          <w:rFonts w:ascii="Times New Roman" w:eastAsia="Times New Roman" w:hAnsi="Times New Roman" w:cs="Times New Roman"/>
          <w:i/>
          <w:iCs/>
          <w:color w:val="181818"/>
          <w:sz w:val="27"/>
          <w:szCs w:val="27"/>
          <w:lang w:eastAsia="ru-RU"/>
        </w:rPr>
        <w:t>Давайте порассуждаем, почему Шекспир для своего произведения выбрал именно жанр трагедии.</w:t>
      </w:r>
    </w:p>
    <w:p w:rsidR="009E5ECB" w:rsidRPr="009E5ECB" w:rsidRDefault="009E5ECB" w:rsidP="009E5ECB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9E5ECB">
        <w:rPr>
          <w:rFonts w:ascii="Times New Roman" w:eastAsia="Times New Roman" w:hAnsi="Times New Roman" w:cs="Times New Roman"/>
          <w:color w:val="181818"/>
          <w:sz w:val="27"/>
          <w:szCs w:val="27"/>
          <w:lang w:eastAsia="ru-RU"/>
        </w:rPr>
        <w:t xml:space="preserve">Обратите внимание на определение </w:t>
      </w:r>
      <w:proofErr w:type="gramStart"/>
      <w:r w:rsidRPr="009E5ECB">
        <w:rPr>
          <w:rFonts w:ascii="Times New Roman" w:eastAsia="Times New Roman" w:hAnsi="Times New Roman" w:cs="Times New Roman"/>
          <w:color w:val="181818"/>
          <w:sz w:val="27"/>
          <w:szCs w:val="27"/>
          <w:lang w:eastAsia="ru-RU"/>
        </w:rPr>
        <w:t>трагического</w:t>
      </w:r>
      <w:proofErr w:type="gramEnd"/>
      <w:r w:rsidRPr="009E5ECB">
        <w:rPr>
          <w:rFonts w:ascii="Times New Roman" w:eastAsia="Times New Roman" w:hAnsi="Times New Roman" w:cs="Times New Roman"/>
          <w:color w:val="181818"/>
          <w:sz w:val="27"/>
          <w:szCs w:val="27"/>
          <w:lang w:eastAsia="ru-RU"/>
        </w:rPr>
        <w:t>. Трагическое – все то, что отмечено крайне острыми столкновениями человека с миром, которые сопровождаются острейшими переживаниями, величайшими страданиями и кончаются гибелью личности и крушением отстаиваемых ею идеалов, содержащих важные для человечества духовные ценности.</w:t>
      </w:r>
    </w:p>
    <w:p w:rsidR="009E5ECB" w:rsidRPr="009E5ECB" w:rsidRDefault="009E5ECB" w:rsidP="009E5ECB">
      <w:pPr>
        <w:pStyle w:val="a3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Самостоятельная работа.</w:t>
      </w:r>
    </w:p>
    <w:p w:rsidR="009E5ECB" w:rsidRDefault="009E5ECB" w:rsidP="009E5ECB">
      <w:pPr>
        <w:pStyle w:val="a3"/>
        <w:numPr>
          <w:ilvl w:val="0"/>
          <w:numId w:val="1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5E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Прочитайте</w:t>
      </w:r>
      <w:r w:rsidR="004641E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 или прослушайте аудиозапись</w:t>
      </w:r>
      <w:r w:rsidRPr="009E5EC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 </w:t>
      </w:r>
      <w:r w:rsidR="004641E0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пьесы</w:t>
      </w: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 xml:space="preserve"> «Ромео и Джульетта» </w:t>
      </w:r>
      <w:r w:rsidRPr="009E5ECB">
        <w:rPr>
          <w:rFonts w:ascii="Times New Roman" w:hAnsi="Times New Roman" w:cs="Times New Roman"/>
          <w:color w:val="000000" w:themeColor="text1"/>
          <w:sz w:val="24"/>
          <w:szCs w:val="24"/>
        </w:rPr>
        <w:t>(до 21.04)</w:t>
      </w:r>
    </w:p>
    <w:p w:rsidR="009E5ECB" w:rsidRPr="009E5ECB" w:rsidRDefault="009E5ECB" w:rsidP="009E5ECB">
      <w:pPr>
        <w:rPr>
          <w:rFonts w:ascii="Times New Roman" w:hAnsi="Times New Roman" w:cs="Times New Roman"/>
          <w:color w:val="7030A0"/>
          <w:sz w:val="36"/>
          <w:szCs w:val="36"/>
        </w:rPr>
      </w:pPr>
      <w:r w:rsidRPr="009E5ECB">
        <w:rPr>
          <w:rFonts w:ascii="Times New Roman" w:hAnsi="Times New Roman" w:cs="Times New Roman"/>
          <w:color w:val="7030A0"/>
          <w:sz w:val="36"/>
          <w:szCs w:val="36"/>
        </w:rPr>
        <w:t>https://онлайн-читать</w:t>
      </w:r>
      <w:proofErr w:type="gramStart"/>
      <w:r w:rsidRPr="009E5ECB">
        <w:rPr>
          <w:rFonts w:ascii="Times New Roman" w:hAnsi="Times New Roman" w:cs="Times New Roman"/>
          <w:color w:val="7030A0"/>
          <w:sz w:val="36"/>
          <w:szCs w:val="36"/>
        </w:rPr>
        <w:t>.р</w:t>
      </w:r>
      <w:proofErr w:type="gramEnd"/>
      <w:r w:rsidRPr="009E5ECB">
        <w:rPr>
          <w:rFonts w:ascii="Times New Roman" w:hAnsi="Times New Roman" w:cs="Times New Roman"/>
          <w:color w:val="7030A0"/>
          <w:sz w:val="36"/>
          <w:szCs w:val="36"/>
        </w:rPr>
        <w:t>ф/шекспир-ромео-и-джульетта/</w:t>
      </w:r>
    </w:p>
    <w:sectPr w:rsidR="009E5ECB" w:rsidRPr="009E5E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5A42AD"/>
    <w:multiLevelType w:val="hybridMultilevel"/>
    <w:tmpl w:val="579A2EA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>
    <w:nsid w:val="34F722AF"/>
    <w:multiLevelType w:val="hybridMultilevel"/>
    <w:tmpl w:val="97A038F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E4A533F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F9785D"/>
    <w:multiLevelType w:val="hybridMultilevel"/>
    <w:tmpl w:val="D9A04C0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10"/>
  </w:num>
  <w:num w:numId="9">
    <w:abstractNumId w:val="2"/>
  </w:num>
  <w:num w:numId="10">
    <w:abstractNumId w:val="3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113AF6"/>
    <w:rsid w:val="001359F4"/>
    <w:rsid w:val="00155F2E"/>
    <w:rsid w:val="00316F0B"/>
    <w:rsid w:val="0032010F"/>
    <w:rsid w:val="00330829"/>
    <w:rsid w:val="003505EF"/>
    <w:rsid w:val="004641E0"/>
    <w:rsid w:val="004D1E2E"/>
    <w:rsid w:val="005B6272"/>
    <w:rsid w:val="005E18D1"/>
    <w:rsid w:val="00645FC7"/>
    <w:rsid w:val="0073001D"/>
    <w:rsid w:val="008D5DAC"/>
    <w:rsid w:val="008E347D"/>
    <w:rsid w:val="009963A2"/>
    <w:rsid w:val="009E5ECB"/>
    <w:rsid w:val="00A357E2"/>
    <w:rsid w:val="00C0101D"/>
    <w:rsid w:val="00C8363A"/>
    <w:rsid w:val="00CE3139"/>
    <w:rsid w:val="00D13FC2"/>
    <w:rsid w:val="00D57523"/>
    <w:rsid w:val="00E3440B"/>
    <w:rsid w:val="00ED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2022-03-24T08:26:00Z</dcterms:created>
  <dcterms:modified xsi:type="dcterms:W3CDTF">2022-04-19T08:35:00Z</dcterms:modified>
</cp:coreProperties>
</file>