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C13482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A6243F"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C165A">
        <w:rPr>
          <w:rFonts w:ascii="Times New Roman" w:hAnsi="Times New Roman" w:cs="Times New Roman"/>
          <w:sz w:val="24"/>
          <w:szCs w:val="24"/>
        </w:rPr>
        <w:t>: 21</w:t>
      </w:r>
      <w:r w:rsidR="002A71EB" w:rsidRPr="00823118">
        <w:rPr>
          <w:rFonts w:ascii="Times New Roman" w:hAnsi="Times New Roman" w:cs="Times New Roman"/>
          <w:sz w:val="24"/>
          <w:szCs w:val="24"/>
        </w:rPr>
        <w:t>.04.22</w:t>
      </w:r>
    </w:p>
    <w:p w:rsidR="00A6243F" w:rsidRPr="00823118" w:rsidRDefault="005F3B2D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5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5F3B2D">
        <w:rPr>
          <w:rFonts w:ascii="Times New Roman" w:hAnsi="Times New Roman" w:cs="Times New Roman"/>
          <w:b/>
          <w:sz w:val="24"/>
          <w:szCs w:val="24"/>
        </w:rPr>
        <w:t xml:space="preserve"> 65</w:t>
      </w:r>
      <w:r w:rsidR="00676410" w:rsidRPr="008231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A1E" w:rsidRPr="007D5A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3482" w:rsidRPr="00C13482">
        <w:rPr>
          <w:rFonts w:ascii="Times New Roman" w:hAnsi="Times New Roman" w:cs="Times New Roman"/>
          <w:b/>
          <w:sz w:val="24"/>
          <w:szCs w:val="24"/>
        </w:rPr>
        <w:t>Культура речи. Синонимика вводных слов.</w:t>
      </w:r>
    </w:p>
    <w:p w:rsidR="00E552F5" w:rsidRDefault="00A6243F" w:rsidP="00C1348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823118">
        <w:rPr>
          <w:rFonts w:ascii="Times New Roman" w:hAnsi="Times New Roman" w:cs="Times New Roman"/>
          <w:sz w:val="24"/>
          <w:szCs w:val="24"/>
        </w:rPr>
        <w:t xml:space="preserve"> </w:t>
      </w:r>
      <w:r w:rsidR="00C13482" w:rsidRPr="00C13482">
        <w:rPr>
          <w:rFonts w:ascii="Times New Roman" w:hAnsi="Times New Roman" w:cs="Times New Roman"/>
          <w:sz w:val="24"/>
          <w:szCs w:val="24"/>
        </w:rPr>
        <w:t>дать учащимся понятие о вводных словах, словосочетаниях, предл</w:t>
      </w:r>
      <w:r w:rsidR="00C13482">
        <w:rPr>
          <w:rFonts w:ascii="Times New Roman" w:hAnsi="Times New Roman" w:cs="Times New Roman"/>
          <w:sz w:val="24"/>
          <w:szCs w:val="24"/>
        </w:rPr>
        <w:t xml:space="preserve">ожениях; научить распознавать в </w:t>
      </w:r>
      <w:r w:rsidR="00C13482" w:rsidRPr="00C13482">
        <w:rPr>
          <w:rFonts w:ascii="Times New Roman" w:hAnsi="Times New Roman" w:cs="Times New Roman"/>
          <w:sz w:val="24"/>
          <w:szCs w:val="24"/>
        </w:rPr>
        <w:t>предложениях вводные слова, сочетания слов, отличать их от созвучных</w:t>
      </w:r>
      <w:r w:rsidR="00C13482">
        <w:rPr>
          <w:rFonts w:ascii="Times New Roman" w:hAnsi="Times New Roman" w:cs="Times New Roman"/>
          <w:sz w:val="24"/>
          <w:szCs w:val="24"/>
        </w:rPr>
        <w:t xml:space="preserve"> слов, которые являются членами предложения.</w:t>
      </w:r>
    </w:p>
    <w:p w:rsidR="006C165A" w:rsidRPr="00823118" w:rsidRDefault="006C165A" w:rsidP="00CA5F3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43F" w:rsidRPr="00823118" w:rsidRDefault="006C165A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823118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6C165A" w:rsidRDefault="006C165A" w:rsidP="007D5A1E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Добрый день</w:t>
      </w:r>
      <w:r w:rsidR="00823118" w:rsidRPr="00823118">
        <w:rPr>
          <w:rFonts w:ascii="Times New Roman" w:hAnsi="Times New Roman" w:cs="Times New Roman"/>
          <w:b/>
          <w:sz w:val="24"/>
          <w:szCs w:val="24"/>
        </w:rPr>
        <w:t>, ребята!</w:t>
      </w:r>
    </w:p>
    <w:p w:rsidR="006C165A" w:rsidRDefault="006C165A" w:rsidP="006C165A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676525" cy="3048000"/>
            <wp:effectExtent l="0" t="0" r="9525" b="0"/>
            <wp:docPr id="1" name="Рисунок 1" descr="https://avatars.mds.yandex.net/i?id=e991db0d2a7c5fa18d7a0fb7a3604154-539094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e991db0d2a7c5fa18d7a0fb7a3604154-539094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243F" w:rsidRDefault="00823118" w:rsidP="006C165A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br/>
      </w:r>
      <w:r w:rsidR="00A6243F" w:rsidRPr="0082311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7D5A1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</w:t>
      </w:r>
      <w:r w:rsidR="006C165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Двадцать первое</w:t>
      </w:r>
      <w:r w:rsidR="002A71EB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5F2666" w:rsidRDefault="005F2666" w:rsidP="005F2666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5F2666" w:rsidRPr="005F2666" w:rsidRDefault="005F2666" w:rsidP="005F2666">
      <w:pPr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5F2666">
        <w:rPr>
          <w:rFonts w:ascii="Times New Roman" w:hAnsi="Times New Roman" w:cs="Times New Roman"/>
          <w:b/>
          <w:color w:val="FF0000"/>
          <w:sz w:val="24"/>
          <w:szCs w:val="24"/>
        </w:rPr>
        <w:t>Культур</w:t>
      </w:r>
      <w:r w:rsidRPr="005F2666">
        <w:rPr>
          <w:rFonts w:ascii="Times New Roman" w:hAnsi="Times New Roman" w:cs="Times New Roman"/>
          <w:b/>
          <w:color w:val="FF0000"/>
          <w:sz w:val="24"/>
          <w:szCs w:val="24"/>
        </w:rPr>
        <w:t>а речи. Синонимика вводных слов</w:t>
      </w:r>
    </w:p>
    <w:p w:rsidR="007D5A1E" w:rsidRPr="005F2666" w:rsidRDefault="007D5A1E" w:rsidP="005F2666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F2666" w:rsidRPr="005F2666" w:rsidRDefault="005F2666" w:rsidP="005F2666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5F2666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БЛОК ПОВТОРЕНИЯ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F2666">
        <w:rPr>
          <w:rFonts w:ascii="Times New Roman" w:hAnsi="Times New Roman" w:cs="Times New Roman"/>
          <w:b/>
          <w:bCs/>
          <w:sz w:val="24"/>
          <w:szCs w:val="24"/>
        </w:rPr>
        <w:t>1. Повторите  теоретический  материал (§ 59-62).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b/>
          <w:bCs/>
          <w:sz w:val="24"/>
          <w:szCs w:val="24"/>
        </w:rPr>
        <w:t xml:space="preserve">Вводные слова — </w:t>
      </w:r>
      <w:r w:rsidRPr="005F2666">
        <w:rPr>
          <w:rFonts w:ascii="Times New Roman" w:hAnsi="Times New Roman" w:cs="Times New Roman"/>
          <w:sz w:val="24"/>
          <w:szCs w:val="24"/>
        </w:rPr>
        <w:t xml:space="preserve">это слова или сочетания слов, при помощи которых </w:t>
      </w:r>
      <w:proofErr w:type="gramStart"/>
      <w:r w:rsidRPr="005F2666">
        <w:rPr>
          <w:rFonts w:ascii="Times New Roman" w:hAnsi="Times New Roman" w:cs="Times New Roman"/>
          <w:sz w:val="24"/>
          <w:szCs w:val="24"/>
        </w:rPr>
        <w:t>говорящий</w:t>
      </w:r>
      <w:proofErr w:type="gramEnd"/>
      <w:r w:rsidRPr="005F2666">
        <w:rPr>
          <w:rFonts w:ascii="Times New Roman" w:hAnsi="Times New Roman" w:cs="Times New Roman"/>
          <w:sz w:val="24"/>
          <w:szCs w:val="24"/>
        </w:rPr>
        <w:t xml:space="preserve"> выражает свое отношение к содержанию высказывания: </w:t>
      </w:r>
    </w:p>
    <w:p w:rsidR="005F2666" w:rsidRPr="005F2666" w:rsidRDefault="005F2666" w:rsidP="005F2666">
      <w:pPr>
        <w:spacing w:after="0"/>
        <w:ind w:left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F2666">
        <w:rPr>
          <w:rFonts w:ascii="Times New Roman" w:hAnsi="Times New Roman" w:cs="Times New Roman"/>
          <w:i/>
          <w:iCs/>
          <w:sz w:val="24"/>
          <w:szCs w:val="24"/>
        </w:rPr>
        <w:t xml:space="preserve">«Погода, к счастью, наладилась» - указывает на чувства (радость); </w:t>
      </w:r>
    </w:p>
    <w:p w:rsidR="005F2666" w:rsidRPr="005F2666" w:rsidRDefault="005F2666" w:rsidP="005F2666">
      <w:pPr>
        <w:spacing w:after="0"/>
        <w:ind w:left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F2666">
        <w:rPr>
          <w:rFonts w:ascii="Times New Roman" w:hAnsi="Times New Roman" w:cs="Times New Roman"/>
          <w:i/>
          <w:iCs/>
          <w:sz w:val="24"/>
          <w:szCs w:val="24"/>
        </w:rPr>
        <w:t xml:space="preserve">«С одной стороны, Павел прав» - указывает на смысловую связь частей сообщения; 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F2666">
        <w:rPr>
          <w:rFonts w:ascii="Times New Roman" w:hAnsi="Times New Roman" w:cs="Times New Roman"/>
          <w:i/>
          <w:iCs/>
          <w:sz w:val="24"/>
          <w:szCs w:val="24"/>
        </w:rPr>
        <w:t>«По-вашему, погода наладится?» - указывает на источник сообщения.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F2666">
        <w:rPr>
          <w:rFonts w:ascii="Times New Roman" w:hAnsi="Times New Roman" w:cs="Times New Roman"/>
          <w:b/>
          <w:bCs/>
          <w:sz w:val="24"/>
          <w:szCs w:val="24"/>
        </w:rPr>
        <w:t>Признаки вводных слов и конструкций: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lastRenderedPageBreak/>
        <w:t>- они не зависят ни от одного слова в предложении, и поэтому к ним нельзя задать вопрос от других членов предложения;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t>- они не являются членами предложения;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t>- их можно заменить синонимичными вводными словами или сочетаниями;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t>- их можно опустить из текста без потери смысла.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F2666" w:rsidRPr="005F2666" w:rsidRDefault="005F2666" w:rsidP="005F2666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5F2666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ПРАКТИЧЕСКИЙ БЛОК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5F2666">
        <w:rPr>
          <w:rFonts w:ascii="Times New Roman" w:hAnsi="Times New Roman" w:cs="Times New Roman"/>
          <w:b/>
          <w:bCs/>
          <w:color w:val="002060"/>
          <w:sz w:val="24"/>
          <w:szCs w:val="24"/>
        </w:rPr>
        <w:t xml:space="preserve">Указываете номер задания и выполняете. </w:t>
      </w:r>
    </w:p>
    <w:p w:rsidR="005F2666" w:rsidRPr="005F2666" w:rsidRDefault="005F2666" w:rsidP="005F2666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b/>
          <w:bCs/>
          <w:color w:val="FF0000"/>
        </w:rPr>
      </w:pPr>
    </w:p>
    <w:p w:rsidR="005F2666" w:rsidRPr="005F2666" w:rsidRDefault="005F2666" w:rsidP="005F2666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color w:val="FF0000"/>
        </w:rPr>
      </w:pPr>
      <w:r w:rsidRPr="005F2666">
        <w:rPr>
          <w:b/>
          <w:bCs/>
          <w:color w:val="FF0000"/>
        </w:rPr>
        <w:t>1.</w:t>
      </w:r>
      <w:r w:rsidRPr="005F2666">
        <w:rPr>
          <w:b/>
          <w:bCs/>
          <w:i/>
          <w:iCs/>
          <w:color w:val="FF0000"/>
        </w:rPr>
        <w:t xml:space="preserve"> </w:t>
      </w:r>
      <w:r w:rsidRPr="005F2666">
        <w:rPr>
          <w:b/>
          <w:bCs/>
          <w:color w:val="FF0000"/>
        </w:rPr>
        <w:t>Выпишите цифры, обозначающие запятые при вводных словах.</w:t>
      </w:r>
    </w:p>
    <w:p w:rsidR="005F2666" w:rsidRPr="005F2666" w:rsidRDefault="005F2666" w:rsidP="005F2666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</w:rPr>
      </w:pPr>
      <w:r w:rsidRPr="005F2666">
        <w:rPr>
          <w:color w:val="000000"/>
        </w:rPr>
        <w:t>Познавая мир, (1) человек создаёт о предмете и явлениях действительности понятия и образы. Понятие – это общая мысль о предмете, (2) его сущность. Образ, (3) упрощённо говоря, (4) - это картина предмета, (5) воспринимаемого нашими чувствами…</w:t>
      </w:r>
    </w:p>
    <w:p w:rsidR="005F2666" w:rsidRPr="005F2666" w:rsidRDefault="005F2666" w:rsidP="005F2666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</w:rPr>
      </w:pPr>
    </w:p>
    <w:p w:rsidR="005F2666" w:rsidRPr="005F2666" w:rsidRDefault="005F2666" w:rsidP="005F2666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</w:rPr>
      </w:pPr>
      <w:r w:rsidRPr="005F2666">
        <w:rPr>
          <w:color w:val="000000"/>
        </w:rPr>
        <w:t>Жили соседи, (6) разумеется, (7) не очень дружно. Частенько ругались на коммунальной кухне, (8) выясняли отношения, (9) промывали косточки соседям. И только Прасковья Васильевна никогда никого не обсуждала, (10) никогда не говорила ни о ком плохо и никогда ни с кем не ругалась, (11) была со всеми добра и приветлива.</w:t>
      </w:r>
    </w:p>
    <w:p w:rsidR="005F2666" w:rsidRPr="005F2666" w:rsidRDefault="005F2666" w:rsidP="005F2666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</w:rPr>
      </w:pPr>
    </w:p>
    <w:p w:rsidR="005F2666" w:rsidRPr="005F2666" w:rsidRDefault="005F2666" w:rsidP="005F2666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b/>
          <w:bCs/>
          <w:color w:val="FF0000"/>
        </w:rPr>
      </w:pPr>
      <w:r w:rsidRPr="005F2666">
        <w:rPr>
          <w:b/>
          <w:bCs/>
          <w:color w:val="FF0000"/>
        </w:rPr>
        <w:t>2. Перепишите, расставьте недостающие знаки препинания.</w:t>
      </w:r>
    </w:p>
    <w:p w:rsidR="005F2666" w:rsidRPr="005F2666" w:rsidRDefault="005F2666" w:rsidP="005F2666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b/>
          <w:bCs/>
          <w:color w:val="FF0000"/>
        </w:rPr>
      </w:pPr>
    </w:p>
    <w:p w:rsidR="005F2666" w:rsidRPr="005F2666" w:rsidRDefault="005F2666" w:rsidP="005F2666">
      <w:pPr>
        <w:pStyle w:val="c1"/>
        <w:shd w:val="clear" w:color="auto" w:fill="FFFFFF"/>
        <w:tabs>
          <w:tab w:val="num" w:pos="0"/>
        </w:tabs>
        <w:spacing w:before="0" w:beforeAutospacing="0" w:after="0" w:afterAutospacing="0"/>
        <w:ind w:firstLine="567"/>
        <w:jc w:val="both"/>
        <w:rPr>
          <w:color w:val="000000"/>
        </w:rPr>
      </w:pPr>
      <w:r w:rsidRPr="005F2666">
        <w:rPr>
          <w:rStyle w:val="c0"/>
          <w:color w:val="000000"/>
        </w:rPr>
        <w:t xml:space="preserve">Друзья мои читайте книги! Книги наши учителя и помощники советчики. </w:t>
      </w:r>
      <w:proofErr w:type="gramStart"/>
      <w:r w:rsidRPr="005F2666">
        <w:rPr>
          <w:rStyle w:val="c0"/>
          <w:color w:val="000000"/>
        </w:rPr>
        <w:t>Они</w:t>
      </w:r>
      <w:proofErr w:type="gramEnd"/>
      <w:r w:rsidRPr="005F2666">
        <w:rPr>
          <w:rStyle w:val="c0"/>
          <w:color w:val="000000"/>
        </w:rPr>
        <w:t xml:space="preserve"> безусловно играли и продолжают играть главнейшую роль в развитии нашей цивилизации. Во-первых книги рассказывают о том что человечество </w:t>
      </w:r>
      <w:proofErr w:type="gramStart"/>
      <w:r w:rsidRPr="005F2666">
        <w:rPr>
          <w:rStyle w:val="c0"/>
          <w:color w:val="000000"/>
        </w:rPr>
        <w:t>совершило</w:t>
      </w:r>
      <w:proofErr w:type="gramEnd"/>
      <w:r w:rsidRPr="005F2666">
        <w:rPr>
          <w:rStyle w:val="c0"/>
          <w:color w:val="000000"/>
        </w:rPr>
        <w:t xml:space="preserve"> передумало чего достигло в далеком прошлом; во-вторых объясняют настоящее и наконец увлекают в мир будущего. Хорошие </w:t>
      </w:r>
      <w:proofErr w:type="gramStart"/>
      <w:r w:rsidRPr="005F2666">
        <w:rPr>
          <w:rStyle w:val="c0"/>
          <w:color w:val="000000"/>
        </w:rPr>
        <w:t>книги</w:t>
      </w:r>
      <w:proofErr w:type="gramEnd"/>
      <w:r w:rsidRPr="005F2666">
        <w:rPr>
          <w:rStyle w:val="c0"/>
          <w:color w:val="000000"/>
        </w:rPr>
        <w:t xml:space="preserve"> бесспорно развивают ум помогают вырабатывать характер формируют вкус. Польза от общения с книгами и в том, что они без сомнения повышают </w:t>
      </w:r>
      <w:proofErr w:type="gramStart"/>
      <w:r w:rsidRPr="005F2666">
        <w:rPr>
          <w:rStyle w:val="c0"/>
          <w:color w:val="000000"/>
        </w:rPr>
        <w:t>грамотность</w:t>
      </w:r>
      <w:proofErr w:type="gramEnd"/>
      <w:r w:rsidRPr="005F2666">
        <w:rPr>
          <w:rStyle w:val="c0"/>
          <w:color w:val="000000"/>
        </w:rPr>
        <w:t xml:space="preserve"> прививают вкус к хорошему слову и конечно любовь к языку.            </w:t>
      </w:r>
    </w:p>
    <w:p w:rsidR="005F2666" w:rsidRPr="005F2666" w:rsidRDefault="005F2666" w:rsidP="005F2666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b/>
          <w:bCs/>
          <w:color w:val="FF0000"/>
        </w:rPr>
      </w:pPr>
    </w:p>
    <w:p w:rsidR="005F2666" w:rsidRPr="005F2666" w:rsidRDefault="005F2666" w:rsidP="005F2666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b/>
          <w:bCs/>
          <w:color w:val="FF0000"/>
        </w:rPr>
      </w:pPr>
      <w:r w:rsidRPr="005F2666">
        <w:rPr>
          <w:b/>
          <w:bCs/>
          <w:color w:val="FF0000"/>
        </w:rPr>
        <w:t xml:space="preserve">3.  Среди перечисленных вариантов найдите предложения с </w:t>
      </w:r>
      <w:r w:rsidRPr="005F2666">
        <w:rPr>
          <w:b/>
          <w:bCs/>
          <w:color w:val="FF0000"/>
          <w:u w:val="single"/>
        </w:rPr>
        <w:t>вставными конструкциями.</w:t>
      </w:r>
      <w:r w:rsidRPr="005F2666">
        <w:rPr>
          <w:b/>
          <w:bCs/>
          <w:color w:val="FF0000"/>
        </w:rPr>
        <w:t xml:space="preserve"> Выпишите эти предложения.</w:t>
      </w:r>
    </w:p>
    <w:p w:rsidR="005F2666" w:rsidRPr="005F2666" w:rsidRDefault="005F2666" w:rsidP="005F266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t>1) Однажды – не помню почему – спектакля не было.</w:t>
      </w:r>
    </w:p>
    <w:p w:rsidR="005F2666" w:rsidRPr="005F2666" w:rsidRDefault="005F2666" w:rsidP="005F266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t>2) Праздник, по-моему, всем понравился.</w:t>
      </w:r>
    </w:p>
    <w:p w:rsidR="005F2666" w:rsidRPr="005F2666" w:rsidRDefault="005F2666" w:rsidP="005F266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t>3) Можно, наконец, обратиться за советом к специалисту.</w:t>
      </w:r>
    </w:p>
    <w:p w:rsidR="005F2666" w:rsidRPr="005F2666" w:rsidRDefault="005F2666" w:rsidP="005F266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t>4) Журналы иностранной литературы (два) я велел выслать в Ялту.</w:t>
      </w:r>
    </w:p>
    <w:p w:rsidR="005F2666" w:rsidRPr="005F2666" w:rsidRDefault="005F2666" w:rsidP="005F2666">
      <w:pPr>
        <w:spacing w:after="0"/>
        <w:ind w:firstLine="567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5F2666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4. Среди перечисленных вариантов найдите предложения с </w:t>
      </w:r>
      <w:r w:rsidRPr="005F2666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вводными конструкциями. </w:t>
      </w:r>
      <w:r w:rsidRPr="005F2666">
        <w:rPr>
          <w:rFonts w:ascii="Times New Roman" w:hAnsi="Times New Roman" w:cs="Times New Roman"/>
          <w:b/>
          <w:bCs/>
          <w:color w:val="FF0000"/>
          <w:sz w:val="24"/>
          <w:szCs w:val="24"/>
        </w:rPr>
        <w:t>Выпишите эти предложения.</w:t>
      </w:r>
    </w:p>
    <w:p w:rsidR="005F2666" w:rsidRPr="005F2666" w:rsidRDefault="005F2666" w:rsidP="005F266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t>1) Я помню, что ты был прав.</w:t>
      </w:r>
    </w:p>
    <w:p w:rsidR="005F2666" w:rsidRPr="005F2666" w:rsidRDefault="005F2666" w:rsidP="005F266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t>2) Погода, к великой нашей радости, улучшилась.</w:t>
      </w:r>
    </w:p>
    <w:p w:rsidR="005F2666" w:rsidRPr="005F2666" w:rsidRDefault="005F2666" w:rsidP="005F266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t>3) Ты, я помню, был прав.</w:t>
      </w:r>
    </w:p>
    <w:p w:rsidR="005F2666" w:rsidRPr="005F2666" w:rsidRDefault="005F2666" w:rsidP="005F266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F2666">
        <w:rPr>
          <w:rFonts w:ascii="Times New Roman" w:hAnsi="Times New Roman" w:cs="Times New Roman"/>
          <w:sz w:val="24"/>
          <w:szCs w:val="24"/>
        </w:rPr>
        <w:t>4) Ошибки негрубые, однако досадные.</w:t>
      </w:r>
    </w:p>
    <w:p w:rsidR="005F2666" w:rsidRPr="005F2666" w:rsidRDefault="005F2666" w:rsidP="005F2666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5F2666" w:rsidRPr="005F2666" w:rsidRDefault="005F2666" w:rsidP="005F2666">
      <w:pPr>
        <w:spacing w:after="0"/>
        <w:ind w:firstLine="567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5F2666">
        <w:rPr>
          <w:rFonts w:ascii="Times New Roman" w:hAnsi="Times New Roman" w:cs="Times New Roman"/>
          <w:b/>
          <w:bCs/>
          <w:color w:val="002060"/>
          <w:sz w:val="24"/>
          <w:szCs w:val="24"/>
        </w:rPr>
        <w:t xml:space="preserve">ПОМНИТЕ: 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F2666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Pr="005F2666">
        <w:rPr>
          <w:rFonts w:ascii="Times New Roman" w:hAnsi="Times New Roman" w:cs="Times New Roman"/>
          <w:b/>
          <w:bCs/>
          <w:color w:val="002060"/>
          <w:sz w:val="24"/>
          <w:szCs w:val="24"/>
        </w:rPr>
        <w:t>ВВОДНЫЕ КОНСТРУКЦИИ</w:t>
      </w:r>
      <w:r w:rsidRPr="005F2666">
        <w:rPr>
          <w:rFonts w:ascii="Times New Roman" w:hAnsi="Times New Roman" w:cs="Times New Roman"/>
          <w:b/>
          <w:bCs/>
          <w:sz w:val="24"/>
          <w:szCs w:val="24"/>
        </w:rPr>
        <w:t xml:space="preserve"> вносят дополнительные оттенки значения в предложение.</w:t>
      </w:r>
    </w:p>
    <w:p w:rsidR="005F2666" w:rsidRPr="005F2666" w:rsidRDefault="005F2666" w:rsidP="005F2666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5F2666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Pr="005F2666">
        <w:rPr>
          <w:rFonts w:ascii="Times New Roman" w:hAnsi="Times New Roman" w:cs="Times New Roman"/>
          <w:b/>
          <w:bCs/>
          <w:color w:val="002060"/>
          <w:sz w:val="24"/>
          <w:szCs w:val="24"/>
        </w:rPr>
        <w:t>ВСТАВНЫЕ КОНСТРУКЦИИ содержат дополнительную информацию, пояснения, уточнения, поправки.</w:t>
      </w:r>
    </w:p>
    <w:p w:rsidR="006C165A" w:rsidRPr="005F2666" w:rsidRDefault="006C165A" w:rsidP="0078306E">
      <w:pPr>
        <w:pStyle w:val="a6"/>
        <w:spacing w:before="0" w:beforeAutospacing="0" w:after="0" w:afterAutospacing="0" w:line="360" w:lineRule="auto"/>
        <w:rPr>
          <w:color w:val="181818"/>
        </w:rPr>
      </w:pPr>
    </w:p>
    <w:p w:rsidR="006C165A" w:rsidRPr="0078306E" w:rsidRDefault="0078306E" w:rsidP="0078306E">
      <w:pPr>
        <w:pStyle w:val="c4"/>
        <w:shd w:val="clear" w:color="auto" w:fill="FFFFFF"/>
        <w:spacing w:before="0" w:beforeAutospacing="0" w:after="0" w:line="360" w:lineRule="auto"/>
        <w:ind w:left="1080"/>
        <w:jc w:val="center"/>
        <w:rPr>
          <w:lang w:val="ru-RU"/>
        </w:rPr>
      </w:pPr>
      <w:bookmarkStart w:id="0" w:name="_GoBack"/>
      <w:r>
        <w:rPr>
          <w:noProof/>
          <w:lang w:val="ru-RU" w:eastAsia="ru-RU"/>
        </w:rPr>
        <w:lastRenderedPageBreak/>
        <w:drawing>
          <wp:inline distT="0" distB="0" distL="0" distR="0">
            <wp:extent cx="4626412" cy="3467100"/>
            <wp:effectExtent l="0" t="0" r="3175" b="0"/>
            <wp:docPr id="3" name="Рисунок 3" descr="https://avatars.mds.yandex.net/i?id=150feddf953bdd8306cb270e6212fd36-455202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150feddf953bdd8306cb270e6212fd36-455202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6412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6C165A" w:rsidRPr="0078306E" w:rsidRDefault="006C165A" w:rsidP="0078306E">
      <w:pPr>
        <w:pStyle w:val="c4"/>
        <w:shd w:val="clear" w:color="auto" w:fill="FFFFFF"/>
        <w:spacing w:before="0" w:beforeAutospacing="0" w:after="0" w:line="360" w:lineRule="auto"/>
        <w:ind w:left="1080"/>
        <w:rPr>
          <w:lang w:val="ru-RU"/>
        </w:rPr>
      </w:pPr>
    </w:p>
    <w:p w:rsidR="006C165A" w:rsidRPr="0078306E" w:rsidRDefault="006C165A" w:rsidP="0078306E">
      <w:pPr>
        <w:pStyle w:val="c4"/>
        <w:shd w:val="clear" w:color="auto" w:fill="FFFFFF"/>
        <w:spacing w:before="0" w:beforeAutospacing="0" w:after="0" w:line="360" w:lineRule="auto"/>
        <w:ind w:left="1080"/>
        <w:rPr>
          <w:lang w:val="ru-RU"/>
        </w:rPr>
      </w:pPr>
    </w:p>
    <w:p w:rsidR="00E91AB2" w:rsidRPr="0078306E" w:rsidRDefault="00E91AB2" w:rsidP="0078306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lang w:val="ru-RU"/>
        </w:rPr>
      </w:pPr>
    </w:p>
    <w:sectPr w:rsidR="00E91AB2" w:rsidRPr="0078306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25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0"/>
  </w:num>
  <w:num w:numId="4">
    <w:abstractNumId w:val="4"/>
  </w:num>
  <w:num w:numId="5">
    <w:abstractNumId w:val="7"/>
  </w:num>
  <w:num w:numId="6">
    <w:abstractNumId w:val="20"/>
  </w:num>
  <w:num w:numId="7">
    <w:abstractNumId w:val="12"/>
  </w:num>
  <w:num w:numId="8">
    <w:abstractNumId w:val="8"/>
  </w:num>
  <w:num w:numId="9">
    <w:abstractNumId w:val="18"/>
  </w:num>
  <w:num w:numId="10">
    <w:abstractNumId w:val="5"/>
  </w:num>
  <w:num w:numId="11">
    <w:abstractNumId w:val="16"/>
  </w:num>
  <w:num w:numId="12">
    <w:abstractNumId w:val="26"/>
  </w:num>
  <w:num w:numId="13">
    <w:abstractNumId w:val="21"/>
  </w:num>
  <w:num w:numId="14">
    <w:abstractNumId w:val="13"/>
  </w:num>
  <w:num w:numId="15">
    <w:abstractNumId w:val="10"/>
  </w:num>
  <w:num w:numId="16">
    <w:abstractNumId w:val="17"/>
  </w:num>
  <w:num w:numId="17">
    <w:abstractNumId w:val="9"/>
  </w:num>
  <w:num w:numId="18">
    <w:abstractNumId w:val="25"/>
  </w:num>
  <w:num w:numId="19">
    <w:abstractNumId w:val="6"/>
  </w:num>
  <w:num w:numId="20">
    <w:abstractNumId w:val="14"/>
  </w:num>
  <w:num w:numId="21">
    <w:abstractNumId w:val="22"/>
  </w:num>
  <w:num w:numId="22">
    <w:abstractNumId w:val="19"/>
  </w:num>
  <w:num w:numId="23">
    <w:abstractNumId w:val="3"/>
  </w:num>
  <w:num w:numId="24">
    <w:abstractNumId w:val="1"/>
  </w:num>
  <w:num w:numId="25">
    <w:abstractNumId w:val="23"/>
  </w:num>
  <w:num w:numId="26">
    <w:abstractNumId w:val="24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126C50"/>
    <w:rsid w:val="001519B6"/>
    <w:rsid w:val="001679E2"/>
    <w:rsid w:val="002A71EB"/>
    <w:rsid w:val="003D79B7"/>
    <w:rsid w:val="00425E31"/>
    <w:rsid w:val="004A3267"/>
    <w:rsid w:val="004B3375"/>
    <w:rsid w:val="004D126C"/>
    <w:rsid w:val="004E7A3E"/>
    <w:rsid w:val="00594055"/>
    <w:rsid w:val="005F2666"/>
    <w:rsid w:val="005F3B2D"/>
    <w:rsid w:val="0061681C"/>
    <w:rsid w:val="0062476F"/>
    <w:rsid w:val="00676410"/>
    <w:rsid w:val="006C165A"/>
    <w:rsid w:val="00750B1B"/>
    <w:rsid w:val="0078306E"/>
    <w:rsid w:val="007D5A1E"/>
    <w:rsid w:val="00801703"/>
    <w:rsid w:val="00823118"/>
    <w:rsid w:val="0084788E"/>
    <w:rsid w:val="008E46BC"/>
    <w:rsid w:val="00934ECE"/>
    <w:rsid w:val="00982E5F"/>
    <w:rsid w:val="0099190D"/>
    <w:rsid w:val="009A39D4"/>
    <w:rsid w:val="009D7BD3"/>
    <w:rsid w:val="00A6243F"/>
    <w:rsid w:val="00A67150"/>
    <w:rsid w:val="00AA1DDE"/>
    <w:rsid w:val="00B4179E"/>
    <w:rsid w:val="00B90017"/>
    <w:rsid w:val="00BA104E"/>
    <w:rsid w:val="00BF77E8"/>
    <w:rsid w:val="00C13482"/>
    <w:rsid w:val="00C60488"/>
    <w:rsid w:val="00CA3F78"/>
    <w:rsid w:val="00CA5F3F"/>
    <w:rsid w:val="00D06941"/>
    <w:rsid w:val="00DE4021"/>
    <w:rsid w:val="00E54C93"/>
    <w:rsid w:val="00E552F5"/>
    <w:rsid w:val="00E70AA7"/>
    <w:rsid w:val="00E91AB2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customStyle="1" w:styleId="c1">
    <w:name w:val="c1"/>
    <w:basedOn w:val="a"/>
    <w:rsid w:val="005F26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customStyle="1" w:styleId="c1">
    <w:name w:val="c1"/>
    <w:basedOn w:val="a"/>
    <w:rsid w:val="005F26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3</Pages>
  <Words>489</Words>
  <Characters>2793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47</cp:revision>
  <dcterms:created xsi:type="dcterms:W3CDTF">2022-03-24T05:58:00Z</dcterms:created>
  <dcterms:modified xsi:type="dcterms:W3CDTF">2022-04-21T10:04:00Z</dcterms:modified>
</cp:coreProperties>
</file>