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95B3C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0921B0">
        <w:rPr>
          <w:rFonts w:ascii="Times New Roman" w:hAnsi="Times New Roman" w:cs="Times New Roman"/>
          <w:b/>
          <w:bCs/>
          <w:sz w:val="24"/>
          <w:szCs w:val="24"/>
        </w:rPr>
        <w:t>1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8 класс     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</w:t>
      </w:r>
      <w:r w:rsidR="000921B0">
        <w:rPr>
          <w:rFonts w:ascii="Times New Roman" w:hAnsi="Times New Roman" w:cs="Times New Roman"/>
          <w:b/>
          <w:bCs/>
          <w:sz w:val="24"/>
          <w:szCs w:val="24"/>
        </w:rPr>
        <w:t>26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844601">
        <w:rPr>
          <w:rFonts w:ascii="Times New Roman" w:hAnsi="Times New Roman" w:cs="Times New Roman"/>
          <w:b/>
          <w:bCs/>
          <w:sz w:val="24"/>
          <w:szCs w:val="24"/>
        </w:rPr>
        <w:t>4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D0782E" w:rsidRDefault="00D0782E" w:rsidP="00D0782E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0921B0" w:rsidRPr="000921B0" w:rsidRDefault="00D0782E" w:rsidP="000921B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921B0" w:rsidRPr="000921B0">
        <w:rPr>
          <w:rFonts w:ascii="Times New Roman" w:hAnsi="Times New Roman" w:cs="Times New Roman"/>
          <w:b/>
          <w:bCs/>
          <w:sz w:val="24"/>
          <w:szCs w:val="24"/>
        </w:rPr>
        <w:t>Высшая нервная деятельность человека.</w:t>
      </w:r>
      <w:r w:rsidR="000921B0" w:rsidRPr="000921B0">
        <w:t xml:space="preserve"> </w:t>
      </w:r>
      <w:r w:rsidR="000921B0" w:rsidRPr="000921B0">
        <w:rPr>
          <w:rFonts w:ascii="Times New Roman" w:hAnsi="Times New Roman" w:cs="Times New Roman"/>
          <w:b/>
          <w:bCs/>
          <w:sz w:val="24"/>
          <w:szCs w:val="24"/>
        </w:rPr>
        <w:t>Безусловные и условные рефлексы, их значение.</w:t>
      </w:r>
    </w:p>
    <w:p w:rsidR="00D0782E" w:rsidRDefault="00D0782E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E6CD8" w:rsidRPr="009E6CD8">
        <w:rPr>
          <w:rFonts w:ascii="Times New Roman" w:hAnsi="Times New Roman" w:cs="Times New Roman"/>
          <w:bCs/>
          <w:sz w:val="24"/>
          <w:szCs w:val="24"/>
        </w:rPr>
        <w:t>познакомить учащихся с особенностями высшей нервной деятельности человека, ее значением в восприятии окружающей среды.</w:t>
      </w:r>
      <w:bookmarkStart w:id="0" w:name="_GoBack"/>
      <w:bookmarkEnd w:id="0"/>
    </w:p>
    <w:p w:rsidR="00900350" w:rsidRPr="00900350" w:rsidRDefault="00900350" w:rsidP="0090035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D0782E" w:rsidRDefault="00D0782E" w:rsidP="00D0782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D0782E" w:rsidRDefault="00D0782E" w:rsidP="00D0782E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D0782E" w:rsidRDefault="00D0782E" w:rsidP="00D0782E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89705F" w:rsidRDefault="0089705F" w:rsidP="0089705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</w:rPr>
      </w:pPr>
    </w:p>
    <w:p w:rsidR="000921B0" w:rsidRDefault="000921B0" w:rsidP="000921B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</w:rPr>
      </w:pPr>
      <w:r w:rsidRPr="000921B0">
        <w:rPr>
          <w:rFonts w:ascii="Times New Roman" w:hAnsi="Times New Roman" w:cs="Times New Roman"/>
          <w:color w:val="000000" w:themeColor="text1"/>
          <w:sz w:val="24"/>
        </w:rPr>
        <w:t>Высшая нервная деятельность (ВНД) — это единая деятельность (нейрофизиологические процессы) коры больших полушарий человека и высших животных, обеспечивающая адекватное поведение в новых изменяющихся условиях и осуществляемая посредством условных рефлексов.</w:t>
      </w:r>
    </w:p>
    <w:p w:rsidR="000921B0" w:rsidRPr="000921B0" w:rsidRDefault="000921B0" w:rsidP="000921B0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u w:val="single"/>
        </w:rPr>
      </w:pPr>
      <w:r w:rsidRPr="000921B0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u w:val="single"/>
        </w:rPr>
        <w:t>Условные и безусловные рефлексы</w:t>
      </w:r>
    </w:p>
    <w:p w:rsidR="000921B0" w:rsidRPr="000921B0" w:rsidRDefault="000921B0" w:rsidP="003F49F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921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Сейчас более детально разберем отличия условных рефлексов от безусловных:</w:t>
      </w:r>
    </w:p>
    <w:p w:rsidR="000921B0" w:rsidRPr="000921B0" w:rsidRDefault="000921B0" w:rsidP="000921B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 </w:t>
      </w:r>
      <w:r w:rsidRPr="003F49FE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u w:val="single"/>
        </w:rPr>
        <w:t>Приобретенные - врожденные</w:t>
      </w:r>
    </w:p>
    <w:p w:rsidR="000921B0" w:rsidRDefault="000921B0" w:rsidP="000921B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921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Условные рефлексы являются приобретенными: они отсутствуют у новорожденного, могут возникать и угасать в течение жизни. Безусловные рефлексы - врожденные, заложены генетически и передаются по наследству.</w:t>
      </w:r>
    </w:p>
    <w:p w:rsidR="000921B0" w:rsidRDefault="000921B0" w:rsidP="003F49F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41D6446D" wp14:editId="7C15258F">
            <wp:extent cx="4648200" cy="2000876"/>
            <wp:effectExtent l="0" t="0" r="0" b="0"/>
            <wp:docPr id="1" name="Рисунок 1" descr="Условный рефлек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Условный рефлекс"/>
                    <pic:cNvPicPr>
                      <a:picLocks noChangeAspect="1" noChangeArrowheads="1"/>
                    </pic:cNvPicPr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02" r="2875"/>
                    <a:stretch/>
                  </pic:blipFill>
                  <pic:spPr bwMode="auto">
                    <a:xfrm>
                      <a:off x="0" y="0"/>
                      <a:ext cx="4678537" cy="2013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921B0" w:rsidRPr="003F49FE" w:rsidRDefault="000921B0" w:rsidP="000921B0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 </w:t>
      </w:r>
      <w:r w:rsidRPr="003F49FE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u w:val="single"/>
        </w:rPr>
        <w:t>Индивидуальные - групповые</w:t>
      </w:r>
    </w:p>
    <w:p w:rsidR="000921B0" w:rsidRDefault="000921B0" w:rsidP="003F49F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0921B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Условные рефлексы индивидуальны, обусловлены предшествующим опытом: у ребенка, первый раз в жизни увидевшего лимон, отсутствует слюноотделение, но после его употребления даже мысль о лимоне может вызывать обильное слюноотделение. Безусловные рефлексы характерны для всех особей вида без исключений.</w:t>
      </w:r>
    </w:p>
    <w:p w:rsidR="000921B0" w:rsidRDefault="000921B0" w:rsidP="003F49F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5BB96B51" wp14:editId="11E5F7DD">
            <wp:extent cx="2171700" cy="1319567"/>
            <wp:effectExtent l="0" t="0" r="0" b="0"/>
            <wp:docPr id="2" name="Рисунок 2" descr="Условный рефлекс на лимон - слюноотделе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Условный рефлекс на лимон - слюноотделение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240" t="3109" r="5227" b="14249"/>
                    <a:stretch/>
                  </pic:blipFill>
                  <pic:spPr bwMode="auto">
                    <a:xfrm>
                      <a:off x="0" y="0"/>
                      <a:ext cx="2199866" cy="13366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F49FE" w:rsidRPr="003F49FE" w:rsidRDefault="003F49FE" w:rsidP="003F49F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3. </w:t>
      </w:r>
      <w:r w:rsidRPr="003F49FE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u w:val="single"/>
        </w:rPr>
        <w:t>Неспецифичные - специфичные</w:t>
      </w:r>
    </w:p>
    <w:p w:rsidR="003F49FE" w:rsidRPr="003F49FE" w:rsidRDefault="003F49FE" w:rsidP="003F49F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F49F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Условные рефлексы возникают в ответ</w:t>
      </w:r>
      <w:r w:rsidR="007612D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на неспецифичный раздражитель. </w:t>
      </w:r>
      <w:r w:rsidRPr="003F49F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Безусловные рефлексы возникают в ответ на специфичный раздражитель: звук воспринимается рецепторами внутреннего уха, свет - палочками и колбочками сетчатки.</w:t>
      </w:r>
    </w:p>
    <w:p w:rsidR="003F49FE" w:rsidRPr="003F49FE" w:rsidRDefault="003F49FE" w:rsidP="003F49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4. </w:t>
      </w:r>
      <w:r w:rsidRPr="003F49FE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u w:val="single"/>
        </w:rPr>
        <w:t>Изменчивые - постоянные</w:t>
      </w:r>
    </w:p>
    <w:p w:rsidR="003F49FE" w:rsidRPr="003F49FE" w:rsidRDefault="003F49FE" w:rsidP="003F49F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F49F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Условные рефлексы приобретаются в качестве адаптации к конкретным условиям среды, при изменении среды - они изменяются также, могут утрачиваться и снова возникать. Безусловные рефлексы постоянны, даны от рождения и не угасают на протяжении всей жизни.</w:t>
      </w:r>
    </w:p>
    <w:p w:rsidR="003F49FE" w:rsidRPr="003F49FE" w:rsidRDefault="003F49FE" w:rsidP="003F49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lastRenderedPageBreak/>
        <w:t xml:space="preserve">5. </w:t>
      </w:r>
      <w:r w:rsidRPr="003F49FE">
        <w:rPr>
          <w:rFonts w:ascii="Times New Roman" w:eastAsia="Times New Roman" w:hAnsi="Times New Roman" w:cs="Times New Roman"/>
          <w:i/>
          <w:color w:val="000000" w:themeColor="text1"/>
          <w:sz w:val="24"/>
          <w:szCs w:val="24"/>
          <w:u w:val="single"/>
        </w:rPr>
        <w:t>С корой - без коры</w:t>
      </w:r>
    </w:p>
    <w:p w:rsidR="000921B0" w:rsidRDefault="003F49FE" w:rsidP="003F49F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F49F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Условные рефлексы всегда возникают и осуществляются с участием коры больших полушарий, безусловные могут обходиться и без ее участия. </w:t>
      </w:r>
    </w:p>
    <w:p w:rsidR="000921B0" w:rsidRDefault="000921B0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D0782E" w:rsidRPr="00AF6B79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D0782E" w:rsidRDefault="00D0782E" w:rsidP="00D0782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D29CD" w:rsidRDefault="00D0782E" w:rsidP="008C684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3F49FE">
        <w:rPr>
          <w:rFonts w:ascii="Times New Roman" w:hAnsi="Times New Roman" w:cs="Times New Roman"/>
          <w:sz w:val="24"/>
          <w:szCs w:val="24"/>
        </w:rPr>
        <w:t xml:space="preserve">Откройте учебник § </w:t>
      </w:r>
      <w:r w:rsidR="00695501">
        <w:rPr>
          <w:rFonts w:ascii="Times New Roman" w:hAnsi="Times New Roman" w:cs="Times New Roman"/>
          <w:sz w:val="24"/>
          <w:szCs w:val="24"/>
        </w:rPr>
        <w:t>49, изучите теоретический материал и</w:t>
      </w:r>
      <w:r w:rsidR="003F49FE">
        <w:rPr>
          <w:rFonts w:ascii="Times New Roman" w:hAnsi="Times New Roman" w:cs="Times New Roman"/>
          <w:sz w:val="24"/>
          <w:szCs w:val="24"/>
        </w:rPr>
        <w:t xml:space="preserve"> в</w:t>
      </w:r>
      <w:r w:rsidR="0089705F">
        <w:rPr>
          <w:rFonts w:ascii="Times New Roman" w:hAnsi="Times New Roman" w:cs="Times New Roman"/>
          <w:sz w:val="24"/>
          <w:szCs w:val="24"/>
        </w:rPr>
        <w:t>ыпишите:</w:t>
      </w:r>
    </w:p>
    <w:p w:rsidR="003F49FE" w:rsidRDefault="0089705F" w:rsidP="003F49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8C6843">
        <w:rPr>
          <w:rFonts w:ascii="Times New Roman" w:hAnsi="Times New Roman" w:cs="Times New Roman"/>
          <w:sz w:val="24"/>
          <w:szCs w:val="24"/>
        </w:rPr>
        <w:t xml:space="preserve">1. </w:t>
      </w:r>
      <w:r w:rsidR="003F49FE">
        <w:rPr>
          <w:rFonts w:ascii="Times New Roman" w:hAnsi="Times New Roman" w:cs="Times New Roman"/>
          <w:sz w:val="24"/>
          <w:szCs w:val="24"/>
        </w:rPr>
        <w:t>Что такое рефлекс?</w:t>
      </w:r>
    </w:p>
    <w:p w:rsidR="003F49FE" w:rsidRDefault="002D7680" w:rsidP="003F49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3F49FE">
        <w:rPr>
          <w:rFonts w:ascii="Times New Roman" w:hAnsi="Times New Roman" w:cs="Times New Roman"/>
          <w:sz w:val="24"/>
          <w:szCs w:val="24"/>
        </w:rPr>
        <w:t xml:space="preserve">Таблицу «Сравнение безусловных и условных рефлексов. </w:t>
      </w:r>
    </w:p>
    <w:p w:rsidR="003F49FE" w:rsidRDefault="003F49FE" w:rsidP="003F49F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7612D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Примеры ус</w:t>
      </w:r>
      <w:r w:rsidR="00C472C4">
        <w:rPr>
          <w:rFonts w:ascii="Times New Roman" w:hAnsi="Times New Roman" w:cs="Times New Roman"/>
          <w:sz w:val="24"/>
          <w:szCs w:val="24"/>
        </w:rPr>
        <w:t xml:space="preserve">ловных и безусловных рефлексов. </w:t>
      </w:r>
    </w:p>
    <w:p w:rsidR="0089705F" w:rsidRPr="00DC0ABF" w:rsidRDefault="0089705F" w:rsidP="00D078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устно н</w:t>
      </w:r>
      <w:r w:rsidR="0090035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 вопросы:</w:t>
      </w:r>
    </w:p>
    <w:p w:rsidR="0089705F" w:rsidRPr="0089705F" w:rsidRDefault="00D0782E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59179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472C4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мотивация?</w:t>
      </w:r>
    </w:p>
    <w:p w:rsidR="0089705F" w:rsidRPr="0089705F" w:rsidRDefault="0089705F" w:rsidP="0089705F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C472C4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доминанта?</w:t>
      </w:r>
    </w:p>
    <w:p w:rsidR="00D0782E" w:rsidRDefault="00D0782E" w:rsidP="00D0782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D0782E" w:rsidRDefault="00D0782E" w:rsidP="00D0782E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D0782E" w:rsidRDefault="00D0782E" w:rsidP="00AA27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Повторите </w:t>
      </w:r>
      <w:r w:rsidR="0089705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 </w:t>
      </w:r>
      <w:r w:rsidR="002D768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 </w:t>
      </w:r>
      <w:r w:rsidR="007612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материал в учебнике </w:t>
      </w:r>
      <w:r w:rsidR="002D7680">
        <w:rPr>
          <w:rFonts w:ascii="Times New Roman" w:eastAsia="Times New Roman" w:hAnsi="Times New Roman" w:cs="Times New Roman"/>
          <w:color w:val="000000"/>
          <w:sz w:val="24"/>
          <w:szCs w:val="24"/>
        </w:rPr>
        <w:t>§ 49</w:t>
      </w:r>
      <w:r w:rsidR="007612D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AA27AF" w:rsidRDefault="00AA27AF" w:rsidP="00AA27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85515" w:rsidRDefault="00D0782E" w:rsidP="006604B0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6604B0">
        <w:t xml:space="preserve"> </w:t>
      </w:r>
    </w:p>
    <w:sectPr w:rsidR="00D85515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3032D58"/>
    <w:multiLevelType w:val="hybridMultilevel"/>
    <w:tmpl w:val="AAE83AA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5D35C7"/>
    <w:multiLevelType w:val="hybridMultilevel"/>
    <w:tmpl w:val="9B709F2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52E56B99"/>
    <w:multiLevelType w:val="hybridMultilevel"/>
    <w:tmpl w:val="2B14F526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82E"/>
    <w:rsid w:val="00044A90"/>
    <w:rsid w:val="000822CB"/>
    <w:rsid w:val="000921B0"/>
    <w:rsid w:val="00095B3C"/>
    <w:rsid w:val="000D2C7B"/>
    <w:rsid w:val="001D29CD"/>
    <w:rsid w:val="00284A07"/>
    <w:rsid w:val="002D7680"/>
    <w:rsid w:val="00362459"/>
    <w:rsid w:val="003F49FE"/>
    <w:rsid w:val="00466ED6"/>
    <w:rsid w:val="00490DAE"/>
    <w:rsid w:val="004955F4"/>
    <w:rsid w:val="004B3CAF"/>
    <w:rsid w:val="00591796"/>
    <w:rsid w:val="00613750"/>
    <w:rsid w:val="006604B0"/>
    <w:rsid w:val="00695501"/>
    <w:rsid w:val="007020B7"/>
    <w:rsid w:val="007612DD"/>
    <w:rsid w:val="007C75B9"/>
    <w:rsid w:val="00844601"/>
    <w:rsid w:val="0089705F"/>
    <w:rsid w:val="008C6843"/>
    <w:rsid w:val="00900350"/>
    <w:rsid w:val="009E6CD8"/>
    <w:rsid w:val="00A82752"/>
    <w:rsid w:val="00AA27AF"/>
    <w:rsid w:val="00C472C4"/>
    <w:rsid w:val="00C47362"/>
    <w:rsid w:val="00CC0E9B"/>
    <w:rsid w:val="00D0782E"/>
    <w:rsid w:val="00D64BAD"/>
    <w:rsid w:val="00D85515"/>
    <w:rsid w:val="00DB0DEE"/>
    <w:rsid w:val="00E12BD3"/>
    <w:rsid w:val="00F71A7D"/>
    <w:rsid w:val="00FA6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52A59"/>
  <w15:chartTrackingRefBased/>
  <w15:docId w15:val="{74CBEBAD-C021-4E44-BB43-2A4B281570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782E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446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65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1936890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990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158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38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2</Pages>
  <Words>404</Words>
  <Characters>2306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2022-03-27T17:32:00Z</dcterms:created>
  <dcterms:modified xsi:type="dcterms:W3CDTF">2022-04-25T17:25:00Z</dcterms:modified>
</cp:coreProperties>
</file>