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0C0" w:rsidRPr="006F688B" w:rsidRDefault="008510C0" w:rsidP="008510C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A20257C" wp14:editId="6E4AFA2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28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8510C0" w:rsidRPr="00FD4782" w:rsidRDefault="008510C0" w:rsidP="008510C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№46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8510C0" w:rsidRDefault="008510C0" w:rsidP="008510C0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Игровые стойки – основная, высокая, средняя, низкая, правосторонняя, левосторонняя.</w:t>
      </w:r>
    </w:p>
    <w:p w:rsidR="008510C0" w:rsidRPr="008A23F2" w:rsidRDefault="008510C0" w:rsidP="008510C0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8510C0">
        <w:rPr>
          <w:rFonts w:ascii="Times New Roman" w:hAnsi="Times New Roman" w:cs="Times New Roman"/>
          <w:sz w:val="24"/>
        </w:rPr>
        <w:t>Научить способам хвата ракетки, основным стойкам бадминтониста, технике подач и удара в упрощенных условиях; Воспитание трудолюбия, коллективизма; Прививать интерес к занятиям физической культурой и спортом.</w:t>
      </w:r>
    </w:p>
    <w:p w:rsidR="008510C0" w:rsidRDefault="008510C0" w:rsidP="008510C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8510C0" w:rsidRPr="004C262F" w:rsidRDefault="008510C0" w:rsidP="008510C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8510C0" w:rsidRPr="003A6D61" w:rsidRDefault="008510C0" w:rsidP="008510C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8510C0" w:rsidRDefault="008510C0" w:rsidP="008510C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8510C0" w:rsidRPr="004C262F" w:rsidRDefault="008510C0" w:rsidP="008510C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8510C0" w:rsidRPr="00C77762" w:rsidRDefault="008510C0" w:rsidP="008510C0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8510C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https://www.youtube.com/watch?v=-xV4LdVDGCA&amp;t=44s</w:t>
        </w:r>
      </w:hyperlink>
    </w:p>
    <w:p w:rsidR="008510C0" w:rsidRDefault="008510C0" w:rsidP="008510C0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8510C0" w:rsidRDefault="008510C0" w:rsidP="008510C0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8510C0" w:rsidRDefault="008510C0" w:rsidP="008510C0">
      <w:pPr>
        <w:pStyle w:val="a3"/>
        <w:spacing w:before="0" w:beforeAutospacing="0" w:after="0" w:afterAutospacing="0"/>
        <w:rPr>
          <w:b/>
          <w:color w:val="FF0000"/>
        </w:rPr>
      </w:pPr>
    </w:p>
    <w:p w:rsidR="008510C0" w:rsidRPr="008510C0" w:rsidRDefault="008510C0" w:rsidP="008510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10C0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пресса</w:t>
      </w:r>
      <w:bookmarkStart w:id="0" w:name="_GoBack"/>
      <w:bookmarkEnd w:id="0"/>
    </w:p>
    <w:p w:rsidR="008510C0" w:rsidRDefault="008510C0" w:rsidP="008510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510C0" w:rsidRDefault="008510C0" w:rsidP="008510C0">
      <w:pPr>
        <w:spacing w:after="0" w:line="240" w:lineRule="auto"/>
        <w:rPr>
          <w:noProof/>
          <w:lang w:eastAsia="ru-RU"/>
        </w:rPr>
      </w:pPr>
    </w:p>
    <w:p w:rsidR="008510C0" w:rsidRDefault="008510C0" w:rsidP="008510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570220" cy="1470660"/>
            <wp:effectExtent l="0" t="0" r="0" b="0"/>
            <wp:docPr id="2" name="Рисунок 2" descr="https://krasunia.ru/wp-content/uploads/0/4/3/043992b00795cf05ea668cfaee757c9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0/4/3/043992b00795cf05ea668cfaee757c9e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7432" r="6227" b="57830"/>
                    <a:stretch/>
                  </pic:blipFill>
                  <pic:spPr bwMode="auto">
                    <a:xfrm>
                      <a:off x="0" y="0"/>
                      <a:ext cx="5570508" cy="1470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510C0" w:rsidRDefault="008510C0" w:rsidP="008510C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510C0" w:rsidRPr="008400C6" w:rsidRDefault="008510C0" w:rsidP="008510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510C0" w:rsidRDefault="008510C0" w:rsidP="008510C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8510C0" w:rsidRPr="006F1609" w:rsidRDefault="008510C0" w:rsidP="008510C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D6CDA21" wp14:editId="63F903F8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8510C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F72"/>
    <w:rsid w:val="00197F72"/>
    <w:rsid w:val="008510C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5D057"/>
  <w15:chartTrackingRefBased/>
  <w15:docId w15:val="{90B5F795-DF6A-4614-9257-F8ABC1EC4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10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510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510C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-xV4LdVDGCA&amp;t=44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163</Words>
  <Characters>934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2022-04-27T07:15:00Z</dcterms:created>
  <dcterms:modified xsi:type="dcterms:W3CDTF">2022-04-27T07:21:00Z</dcterms:modified>
</cp:coreProperties>
</file>