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Pr="0000132F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2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00132F" w:rsidRDefault="00C13482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2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A6243F" w:rsidRPr="0000132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A6243F" w:rsidRPr="0000132F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00132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F6460">
        <w:rPr>
          <w:rFonts w:ascii="Times New Roman" w:hAnsi="Times New Roman" w:cs="Times New Roman"/>
          <w:sz w:val="24"/>
          <w:szCs w:val="24"/>
        </w:rPr>
        <w:t>: 29</w:t>
      </w:r>
      <w:r w:rsidR="002A71EB" w:rsidRPr="0000132F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00132F" w:rsidRDefault="005F3B2D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0132F"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A6243F" w:rsidRPr="000013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6F6460">
        <w:rPr>
          <w:rFonts w:ascii="Times New Roman" w:hAnsi="Times New Roman" w:cs="Times New Roman"/>
          <w:b/>
          <w:sz w:val="24"/>
          <w:szCs w:val="24"/>
        </w:rPr>
        <w:t xml:space="preserve"> 68</w:t>
      </w:r>
      <w:r w:rsidR="00676410" w:rsidRPr="000013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00132F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="0000132F" w:rsidRPr="0000132F">
        <w:rPr>
          <w:rFonts w:ascii="Times New Roman" w:hAnsi="Times New Roman" w:cs="Times New Roman"/>
          <w:sz w:val="24"/>
          <w:szCs w:val="24"/>
        </w:rPr>
        <w:t>Способы передачи чужой речи</w:t>
      </w:r>
      <w:r w:rsidR="0000132F" w:rsidRPr="0000132F">
        <w:rPr>
          <w:rFonts w:ascii="Times New Roman" w:hAnsi="Times New Roman" w:cs="Times New Roman"/>
          <w:sz w:val="24"/>
          <w:szCs w:val="24"/>
        </w:rPr>
        <w:t xml:space="preserve">. </w:t>
      </w:r>
      <w:r w:rsidR="0000132F" w:rsidRPr="0000132F">
        <w:rPr>
          <w:rFonts w:ascii="Times New Roman" w:hAnsi="Times New Roman" w:cs="Times New Roman"/>
          <w:sz w:val="24"/>
          <w:szCs w:val="24"/>
        </w:rPr>
        <w:t xml:space="preserve">Понятие о чужой речи. Способы передачи чужой речи.  </w:t>
      </w:r>
    </w:p>
    <w:bookmarkEnd w:id="0"/>
    <w:p w:rsidR="006C165A" w:rsidRPr="0000132F" w:rsidRDefault="00A6243F" w:rsidP="00CA5F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00132F">
        <w:rPr>
          <w:rFonts w:ascii="Times New Roman" w:hAnsi="Times New Roman" w:cs="Times New Roman"/>
          <w:sz w:val="24"/>
          <w:szCs w:val="24"/>
        </w:rPr>
        <w:t xml:space="preserve"> </w:t>
      </w:r>
      <w:r w:rsidR="0000132F" w:rsidRPr="0000132F">
        <w:rPr>
          <w:rFonts w:ascii="Times New Roman" w:hAnsi="Times New Roman" w:cs="Times New Roman"/>
          <w:sz w:val="24"/>
          <w:szCs w:val="24"/>
        </w:rPr>
        <w:t>обобщить теоретические сведения о способах передачи чужой речи</w:t>
      </w:r>
      <w:r w:rsidR="0000132F">
        <w:rPr>
          <w:rFonts w:ascii="Times New Roman" w:hAnsi="Times New Roman" w:cs="Times New Roman"/>
          <w:sz w:val="24"/>
          <w:szCs w:val="24"/>
        </w:rPr>
        <w:t>.</w:t>
      </w:r>
    </w:p>
    <w:p w:rsidR="00A6243F" w:rsidRPr="0000132F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132F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00132F" w:rsidRPr="0000132F" w:rsidRDefault="00A6243F" w:rsidP="0000132F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0132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0132F" w:rsidRPr="0000132F" w:rsidRDefault="0000132F" w:rsidP="0000132F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</w:p>
    <w:p w:rsidR="0000132F" w:rsidRPr="0000132F" w:rsidRDefault="0000132F" w:rsidP="0000132F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7030A0"/>
          <w:sz w:val="24"/>
          <w:szCs w:val="24"/>
        </w:rPr>
        <w:t xml:space="preserve">                                        </w:t>
      </w:r>
      <w:r w:rsidRPr="0000132F">
        <w:rPr>
          <w:rFonts w:ascii="Times New Roman" w:hAnsi="Times New Roman" w:cs="Times New Roman"/>
          <w:color w:val="7030A0"/>
          <w:sz w:val="24"/>
          <w:szCs w:val="24"/>
        </w:rPr>
        <w:t>Двадцать девятое</w:t>
      </w:r>
      <w:r w:rsidRPr="0000132F">
        <w:rPr>
          <w:rFonts w:ascii="Times New Roman" w:hAnsi="Times New Roman" w:cs="Times New Roman"/>
          <w:color w:val="7030A0"/>
          <w:sz w:val="24"/>
          <w:szCs w:val="24"/>
        </w:rPr>
        <w:t xml:space="preserve"> апреля</w:t>
      </w:r>
    </w:p>
    <w:p w:rsidR="0000132F" w:rsidRPr="0000132F" w:rsidRDefault="0000132F" w:rsidP="0000132F">
      <w:pPr>
        <w:spacing w:after="0"/>
        <w:jc w:val="center"/>
        <w:rPr>
          <w:rFonts w:ascii="Times New Roman" w:hAnsi="Times New Roman" w:cs="Times New Roman"/>
          <w:color w:val="7030A0"/>
          <w:sz w:val="24"/>
          <w:szCs w:val="24"/>
        </w:rPr>
      </w:pPr>
      <w:r w:rsidRPr="0000132F">
        <w:rPr>
          <w:rFonts w:ascii="Times New Roman" w:hAnsi="Times New Roman" w:cs="Times New Roman"/>
          <w:color w:val="7030A0"/>
          <w:sz w:val="24"/>
          <w:szCs w:val="24"/>
        </w:rPr>
        <w:t>Классная работа</w:t>
      </w:r>
    </w:p>
    <w:p w:rsidR="0000132F" w:rsidRPr="0000132F" w:rsidRDefault="0000132F" w:rsidP="0000132F">
      <w:pPr>
        <w:spacing w:after="0"/>
        <w:jc w:val="center"/>
        <w:rPr>
          <w:rFonts w:ascii="Times New Roman" w:hAnsi="Times New Roman" w:cs="Times New Roman"/>
          <w:color w:val="7030A0"/>
          <w:sz w:val="24"/>
          <w:szCs w:val="24"/>
        </w:rPr>
      </w:pPr>
      <w:r w:rsidRPr="0000132F">
        <w:rPr>
          <w:rFonts w:ascii="Times New Roman" w:hAnsi="Times New Roman" w:cs="Times New Roman"/>
          <w:color w:val="7030A0"/>
          <w:sz w:val="24"/>
          <w:szCs w:val="24"/>
        </w:rPr>
        <w:t>Способы передачи чужой речи</w:t>
      </w:r>
    </w:p>
    <w:p w:rsidR="0000132F" w:rsidRPr="0000132F" w:rsidRDefault="0000132F" w:rsidP="0000132F">
      <w:pPr>
        <w:spacing w:after="0"/>
        <w:jc w:val="center"/>
        <w:rPr>
          <w:rFonts w:ascii="Times New Roman" w:hAnsi="Times New Roman" w:cs="Times New Roman"/>
          <w:color w:val="7030A0"/>
          <w:sz w:val="24"/>
          <w:szCs w:val="24"/>
        </w:rPr>
      </w:pPr>
      <w:r w:rsidRPr="0000132F">
        <w:rPr>
          <w:rFonts w:ascii="Times New Roman" w:hAnsi="Times New Roman" w:cs="Times New Roman"/>
          <w:color w:val="7030A0"/>
          <w:sz w:val="24"/>
          <w:szCs w:val="24"/>
        </w:rPr>
        <w:t>·</w:t>
      </w:r>
      <w:r w:rsidRPr="0000132F">
        <w:rPr>
          <w:rFonts w:ascii="Times New Roman" w:hAnsi="Times New Roman" w:cs="Times New Roman"/>
          <w:color w:val="7030A0"/>
          <w:sz w:val="24"/>
          <w:szCs w:val="24"/>
        </w:rPr>
        <w:tab/>
        <w:t xml:space="preserve">Понятие о чужой речи. Способы передачи чужой речи.  </w:t>
      </w:r>
    </w:p>
    <w:p w:rsidR="0000132F" w:rsidRPr="0000132F" w:rsidRDefault="0000132F" w:rsidP="0000132F">
      <w:pPr>
        <w:spacing w:after="0"/>
        <w:jc w:val="center"/>
        <w:rPr>
          <w:rFonts w:ascii="Times New Roman" w:hAnsi="Times New Roman" w:cs="Times New Roman"/>
          <w:color w:val="7030A0"/>
          <w:sz w:val="24"/>
          <w:szCs w:val="24"/>
        </w:rPr>
      </w:pPr>
    </w:p>
    <w:p w:rsidR="0000132F" w:rsidRPr="0000132F" w:rsidRDefault="0000132F" w:rsidP="0000132F">
      <w:pPr>
        <w:spacing w:after="0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Pr="0000132F" w:rsidRDefault="0000132F" w:rsidP="0000132F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00132F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ТЕОРЕТИЧЕСКИЙ БЛОК</w:t>
      </w:r>
    </w:p>
    <w:p w:rsidR="0000132F" w:rsidRPr="0000132F" w:rsidRDefault="0000132F" w:rsidP="0000132F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00132F" w:rsidRPr="0000132F" w:rsidRDefault="0000132F" w:rsidP="0000132F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1. Внимательно изучите материал §§ 65-66 (стр. 224-226)</w:t>
      </w:r>
    </w:p>
    <w:p w:rsidR="0000132F" w:rsidRPr="0000132F" w:rsidRDefault="0000132F" w:rsidP="0000132F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0132F" w:rsidRPr="0000132F" w:rsidRDefault="0000132F" w:rsidP="0000132F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  <w:u w:val="single"/>
        </w:rPr>
        <w:t>ВЫВОД</w:t>
      </w:r>
    </w:p>
    <w:p w:rsidR="0000132F" w:rsidRPr="0000132F" w:rsidRDefault="0000132F" w:rsidP="0000132F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</w:rPr>
        <w:t>Разновидности чужой речи -</w:t>
      </w:r>
    </w:p>
    <w:p w:rsidR="0000132F" w:rsidRPr="0000132F" w:rsidRDefault="0000132F" w:rsidP="0000132F">
      <w:pPr>
        <w:pStyle w:val="a3"/>
        <w:numPr>
          <w:ilvl w:val="0"/>
          <w:numId w:val="28"/>
        </w:numPr>
        <w:spacing w:after="0" w:line="256" w:lineRule="auto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002060"/>
          <w:sz w:val="24"/>
          <w:szCs w:val="24"/>
        </w:rPr>
        <w:t>прямая речь:</w:t>
      </w:r>
    </w:p>
    <w:p w:rsidR="0000132F" w:rsidRPr="0000132F" w:rsidRDefault="0000132F" w:rsidP="0000132F">
      <w:pPr>
        <w:pStyle w:val="a3"/>
        <w:spacing w:after="0"/>
        <w:ind w:left="142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«Погода отличная!» - сказали ребята.</w:t>
      </w:r>
    </w:p>
    <w:p w:rsidR="0000132F" w:rsidRPr="0000132F" w:rsidRDefault="0000132F" w:rsidP="0000132F">
      <w:pPr>
        <w:pStyle w:val="a3"/>
        <w:numPr>
          <w:ilvl w:val="0"/>
          <w:numId w:val="28"/>
        </w:numPr>
        <w:spacing w:after="0" w:line="256" w:lineRule="auto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002060"/>
          <w:sz w:val="24"/>
          <w:szCs w:val="24"/>
        </w:rPr>
        <w:t>косвенная речь:</w:t>
      </w:r>
    </w:p>
    <w:p w:rsidR="0000132F" w:rsidRPr="0000132F" w:rsidRDefault="0000132F" w:rsidP="0000132F">
      <w:pPr>
        <w:pStyle w:val="a3"/>
        <w:spacing w:after="0"/>
        <w:ind w:left="1418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</w:rPr>
        <w:t>Ребята сказали, что погода отличная.</w:t>
      </w:r>
    </w:p>
    <w:p w:rsidR="0000132F" w:rsidRPr="0000132F" w:rsidRDefault="0000132F" w:rsidP="0000132F">
      <w:pPr>
        <w:pStyle w:val="a3"/>
        <w:spacing w:after="0"/>
        <w:ind w:left="1418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2. Закрепите теорию, поработав с видео. Все задания, кроме одного, выполняйте устно.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7030A0"/>
          <w:sz w:val="24"/>
          <w:szCs w:val="24"/>
        </w:rPr>
        <w:t>ЗАДАНИЯ: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>- прослушайте внимательно теорию;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>- выполните устно задание 1 (видео на 6-ой мин.);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u w:val="thick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 xml:space="preserve">- остановите видео на 7 мин. 20 сек. </w:t>
      </w: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  <w:u w:val="thick"/>
        </w:rPr>
        <w:t>и перепишите 5 схем «Слова автора в середине прямой речи»;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>- выполните задание 2 (10 мин.);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>- внимательно послушайте объяснение о косвенной речи как одной из разновидностей чужой речи (11.35);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>- задание 3 (устно, 13.15);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>- ответьте устно на контрольные вопросы (14.50).</w:t>
      </w:r>
    </w:p>
    <w:p w:rsidR="0000132F" w:rsidRPr="0000132F" w:rsidRDefault="0000132F" w:rsidP="0000132F">
      <w:pPr>
        <w:pStyle w:val="a3"/>
        <w:spacing w:after="0"/>
        <w:ind w:left="1418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hyperlink r:id="rId6" w:history="1">
        <w:r w:rsidRPr="0000132F">
          <w:rPr>
            <w:rStyle w:val="a7"/>
            <w:rFonts w:ascii="Times New Roman" w:hAnsi="Times New Roman" w:cs="Times New Roman"/>
            <w:b/>
            <w:bCs/>
            <w:sz w:val="24"/>
            <w:szCs w:val="24"/>
          </w:rPr>
          <w:t>https://www.youtube.com/watch?v=CZQiwETdKEI</w:t>
        </w:r>
      </w:hyperlink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</w:pPr>
    </w:p>
    <w:p w:rsid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</w:pP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</w:pPr>
      <w:r w:rsidRPr="0000132F"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  <w:lastRenderedPageBreak/>
        <w:t>ПРАКТИЧЕСКИЙ БЛОК</w:t>
      </w:r>
    </w:p>
    <w:p w:rsidR="0000132F" w:rsidRPr="0000132F" w:rsidRDefault="0000132F" w:rsidP="0000132F">
      <w:pPr>
        <w:pStyle w:val="a3"/>
        <w:spacing w:after="0"/>
        <w:ind w:left="0"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  <w:u w:val="thick"/>
        </w:rPr>
        <w:t>ИЗУЧИТЬ!!!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highlight w:val="yellow"/>
        </w:rPr>
        <w:t>1. Ещё раз повторим теорию</w:t>
      </w:r>
      <w:r w:rsidRPr="0000132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>Чужая речь. Способы передачи чужой речи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 xml:space="preserve"> Чужая речь — это высказывания других лиц, включённые в авторское повествование. Слова, вводящие чужую речь, называются словами автора или авторскими словами.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>Способы передачи чужой речи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00132F">
        <w:rPr>
          <w:rFonts w:ascii="Times New Roman" w:hAnsi="Times New Roman" w:cs="Times New Roman"/>
          <w:i/>
          <w:iCs/>
          <w:sz w:val="24"/>
          <w:szCs w:val="24"/>
        </w:rPr>
        <w:t xml:space="preserve"> Для передачи чужой речи существуют следующие способы: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00132F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1) предложения с прямой речью для передачи её без изменений.</w:t>
      </w:r>
    </w:p>
    <w:p w:rsidR="0000132F" w:rsidRPr="0000132F" w:rsidRDefault="0000132F" w:rsidP="0000132F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00132F">
        <w:rPr>
          <w:rFonts w:ascii="Times New Roman" w:hAnsi="Times New Roman" w:cs="Times New Roman"/>
          <w:i/>
          <w:iCs/>
          <w:sz w:val="24"/>
          <w:szCs w:val="24"/>
        </w:rPr>
        <w:t>Например: Миша попросил: «Витя, дай, пожалуйста, мне эту книгу».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00132F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2) сложноподчинённые предложения с косвенной речью для передачи чужой речи с изменениями.</w:t>
      </w:r>
    </w:p>
    <w:p w:rsidR="0000132F" w:rsidRPr="0000132F" w:rsidRDefault="0000132F" w:rsidP="0000132F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00132F">
        <w:rPr>
          <w:rFonts w:ascii="Times New Roman" w:hAnsi="Times New Roman" w:cs="Times New Roman"/>
          <w:i/>
          <w:iCs/>
          <w:sz w:val="24"/>
          <w:szCs w:val="24"/>
        </w:rPr>
        <w:t>Например: Миша попросил, чтобы Витя дал ему книгу.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00132F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3) простые предложения с дополнением, называющим тему чужой речи.</w:t>
      </w:r>
    </w:p>
    <w:p w:rsidR="0000132F" w:rsidRPr="0000132F" w:rsidRDefault="0000132F" w:rsidP="0000132F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00132F">
        <w:rPr>
          <w:rFonts w:ascii="Times New Roman" w:hAnsi="Times New Roman" w:cs="Times New Roman"/>
          <w:i/>
          <w:iCs/>
          <w:sz w:val="24"/>
          <w:szCs w:val="24"/>
        </w:rPr>
        <w:t xml:space="preserve">Например: И долго, долго дедушка </w:t>
      </w:r>
      <w:r w:rsidRPr="0000132F">
        <w:rPr>
          <w:rFonts w:ascii="Times New Roman" w:hAnsi="Times New Roman" w:cs="Times New Roman"/>
          <w:i/>
          <w:iCs/>
          <w:sz w:val="24"/>
          <w:szCs w:val="24"/>
          <w:u w:val="dash"/>
        </w:rPr>
        <w:t>о</w:t>
      </w:r>
      <w:r w:rsidRPr="0000132F">
        <w:rPr>
          <w:rFonts w:ascii="Times New Roman" w:hAnsi="Times New Roman" w:cs="Times New Roman"/>
          <w:i/>
          <w:iCs/>
          <w:sz w:val="24"/>
          <w:szCs w:val="24"/>
        </w:rPr>
        <w:t xml:space="preserve"> горькой </w:t>
      </w:r>
      <w:r w:rsidRPr="0000132F">
        <w:rPr>
          <w:rFonts w:ascii="Times New Roman" w:hAnsi="Times New Roman" w:cs="Times New Roman"/>
          <w:i/>
          <w:iCs/>
          <w:sz w:val="24"/>
          <w:szCs w:val="24"/>
          <w:u w:val="dash"/>
        </w:rPr>
        <w:t>доле пахаря</w:t>
      </w:r>
      <w:r w:rsidRPr="0000132F">
        <w:rPr>
          <w:rFonts w:ascii="Times New Roman" w:hAnsi="Times New Roman" w:cs="Times New Roman"/>
          <w:i/>
          <w:iCs/>
          <w:sz w:val="24"/>
          <w:szCs w:val="24"/>
        </w:rPr>
        <w:t xml:space="preserve"> с </w:t>
      </w:r>
      <w:proofErr w:type="spellStart"/>
      <w:r w:rsidRPr="0000132F">
        <w:rPr>
          <w:rFonts w:ascii="Times New Roman" w:hAnsi="Times New Roman" w:cs="Times New Roman"/>
          <w:i/>
          <w:iCs/>
          <w:sz w:val="24"/>
          <w:szCs w:val="24"/>
        </w:rPr>
        <w:t>тоскою</w:t>
      </w:r>
      <w:proofErr w:type="spellEnd"/>
      <w:r w:rsidRPr="0000132F">
        <w:rPr>
          <w:rFonts w:ascii="Times New Roman" w:hAnsi="Times New Roman" w:cs="Times New Roman"/>
          <w:i/>
          <w:iCs/>
          <w:sz w:val="24"/>
          <w:szCs w:val="24"/>
        </w:rPr>
        <w:t xml:space="preserve"> говорил. (Н. Некрасов.)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00132F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4) предложения с вводными словами и вводными предложениями для передачи источника сообщения.</w:t>
      </w:r>
    </w:p>
    <w:p w:rsidR="0000132F" w:rsidRPr="0000132F" w:rsidRDefault="0000132F" w:rsidP="0000132F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00132F">
        <w:rPr>
          <w:rFonts w:ascii="Times New Roman" w:hAnsi="Times New Roman" w:cs="Times New Roman"/>
          <w:i/>
          <w:iCs/>
          <w:sz w:val="24"/>
          <w:szCs w:val="24"/>
        </w:rPr>
        <w:t>Например: Как говорят поэты, началась осень жизни. (К. Паустовский.)</w:t>
      </w:r>
    </w:p>
    <w:p w:rsidR="0000132F" w:rsidRPr="0000132F" w:rsidRDefault="0000132F" w:rsidP="0000132F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>Разные способы передачи чужой речи являются синтаксическими синонимами и могут заменять друг друга.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</w:rPr>
        <w:t>- Используя данную текстовую информацию, преобразуйте ее в табличный вариант (письменно).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>Образец таблицы: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sz w:val="24"/>
          <w:szCs w:val="24"/>
        </w:rPr>
        <w:tab/>
      </w:r>
    </w:p>
    <w:tbl>
      <w:tblPr>
        <w:tblStyle w:val="a8"/>
        <w:tblW w:w="0" w:type="auto"/>
        <w:tblInd w:w="0" w:type="dxa"/>
        <w:tblLook w:val="04A0" w:firstRow="1" w:lastRow="0" w:firstColumn="1" w:lastColumn="0" w:noHBand="0" w:noVBand="1"/>
      </w:tblPr>
      <w:tblGrid>
        <w:gridCol w:w="4672"/>
        <w:gridCol w:w="4673"/>
      </w:tblGrid>
      <w:tr w:rsidR="0000132F" w:rsidRPr="0000132F" w:rsidTr="0000132F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32F" w:rsidRPr="0000132F" w:rsidRDefault="0000132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013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Способы передачи чужой речи</w:t>
            </w:r>
          </w:p>
          <w:p w:rsidR="0000132F" w:rsidRPr="0000132F" w:rsidRDefault="0000132F">
            <w:pPr>
              <w:ind w:firstLine="58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32F" w:rsidRPr="0000132F" w:rsidRDefault="0000132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013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Пример</w:t>
            </w:r>
          </w:p>
          <w:p w:rsidR="0000132F" w:rsidRPr="0000132F" w:rsidRDefault="0000132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00132F" w:rsidRPr="0000132F" w:rsidTr="0000132F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32F" w:rsidRPr="0000132F" w:rsidRDefault="000013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132F">
              <w:rPr>
                <w:rFonts w:ascii="Times New Roman" w:hAnsi="Times New Roman" w:cs="Times New Roman"/>
                <w:sz w:val="24"/>
                <w:szCs w:val="24"/>
              </w:rPr>
              <w:t>1. Предложения с прямой речью для передачи её без изменений.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32F" w:rsidRPr="0000132F" w:rsidRDefault="0000132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00132F" w:rsidRPr="0000132F" w:rsidTr="0000132F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32F" w:rsidRPr="0000132F" w:rsidRDefault="000013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132F">
              <w:rPr>
                <w:rFonts w:ascii="Times New Roman" w:hAnsi="Times New Roman" w:cs="Times New Roman"/>
                <w:sz w:val="24"/>
                <w:szCs w:val="24"/>
              </w:rPr>
              <w:t>2. Сложноподчинённые предложения с косвенной речью для передачи чужой речи с изменениями.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32F" w:rsidRPr="0000132F" w:rsidRDefault="0000132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00132F" w:rsidRPr="0000132F" w:rsidTr="0000132F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32F" w:rsidRPr="0000132F" w:rsidRDefault="000013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132F">
              <w:rPr>
                <w:rFonts w:ascii="Times New Roman" w:hAnsi="Times New Roman" w:cs="Times New Roman"/>
                <w:sz w:val="24"/>
                <w:szCs w:val="24"/>
              </w:rPr>
              <w:t>3. Простые предложения с дополнением, называющим тему чужой речи.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32F" w:rsidRPr="0000132F" w:rsidRDefault="0000132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00132F" w:rsidRPr="0000132F" w:rsidTr="0000132F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32F" w:rsidRPr="0000132F" w:rsidRDefault="000013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0132F">
              <w:rPr>
                <w:rFonts w:ascii="Times New Roman" w:hAnsi="Times New Roman" w:cs="Times New Roman"/>
                <w:sz w:val="24"/>
                <w:szCs w:val="24"/>
              </w:rPr>
              <w:t>4. Предложения с вводными словами и вводными предложениями для передачи источника сообщения.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32F" w:rsidRPr="0000132F" w:rsidRDefault="0000132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00132F" w:rsidRPr="0000132F" w:rsidRDefault="0000132F" w:rsidP="0000132F">
      <w:pPr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00132F" w:rsidRPr="0000132F" w:rsidRDefault="0000132F" w:rsidP="0000132F">
      <w:pPr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Слева записываете только цифру, указывающую на способ передачи чужой речи, формулировку не пишете.</w:t>
      </w:r>
    </w:p>
    <w:p w:rsidR="0000132F" w:rsidRPr="0000132F" w:rsidRDefault="0000132F" w:rsidP="0000132F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i/>
          <w:iCs/>
          <w:sz w:val="24"/>
          <w:szCs w:val="24"/>
        </w:rPr>
        <w:t>Предложения для колонки «Примеры».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>1. «А что за человек этот Пугачёв?»</w:t>
      </w:r>
      <w:r w:rsidRPr="0000132F">
        <w:rPr>
          <w:rFonts w:ascii="Times New Roman" w:hAnsi="Times New Roman" w:cs="Times New Roman"/>
          <w:i/>
          <w:iCs/>
          <w:sz w:val="24"/>
          <w:szCs w:val="24"/>
        </w:rPr>
        <w:t> – </w:t>
      </w:r>
      <w:r w:rsidRPr="0000132F">
        <w:rPr>
          <w:rFonts w:ascii="Times New Roman" w:hAnsi="Times New Roman" w:cs="Times New Roman"/>
          <w:sz w:val="24"/>
          <w:szCs w:val="24"/>
        </w:rPr>
        <w:t>спросила комендантша.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lastRenderedPageBreak/>
        <w:t>2. По мнению Пушкина, Пугачев – натура незаурядная, самобытная и в то же время пугающая.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>3. Меня спросили о моём имени и звании.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>4. Я вышел из кибитки и требовал, чтоб отвели меня к их начальнику.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Pr="0000132F" w:rsidRDefault="0000132F" w:rsidP="0000132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2. </w:t>
      </w:r>
      <w:r w:rsidRPr="0000132F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Спишите данные предложения, расставьте знаки препинания: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 xml:space="preserve"> Алексей Максимович Горький </w:t>
      </w:r>
      <w:proofErr w:type="gramStart"/>
      <w:r w:rsidRPr="0000132F">
        <w:rPr>
          <w:rFonts w:ascii="Times New Roman" w:hAnsi="Times New Roman" w:cs="Times New Roman"/>
          <w:sz w:val="24"/>
          <w:szCs w:val="24"/>
        </w:rPr>
        <w:t>писал</w:t>
      </w:r>
      <w:proofErr w:type="gramEnd"/>
      <w:r w:rsidRPr="0000132F">
        <w:rPr>
          <w:rFonts w:ascii="Times New Roman" w:hAnsi="Times New Roman" w:cs="Times New Roman"/>
          <w:sz w:val="24"/>
          <w:szCs w:val="24"/>
        </w:rPr>
        <w:t xml:space="preserve"> Борьба за чистоту за смысловую точность за остроту языка есть борьба за орудие культуры.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 xml:space="preserve">Я не знаю языка </w:t>
      </w:r>
      <w:proofErr w:type="gramStart"/>
      <w:r w:rsidRPr="0000132F">
        <w:rPr>
          <w:rFonts w:ascii="Times New Roman" w:hAnsi="Times New Roman" w:cs="Times New Roman"/>
          <w:sz w:val="24"/>
          <w:szCs w:val="24"/>
        </w:rPr>
        <w:t>лучше</w:t>
      </w:r>
      <w:proofErr w:type="gramEnd"/>
      <w:r w:rsidRPr="0000132F">
        <w:rPr>
          <w:rFonts w:ascii="Times New Roman" w:hAnsi="Times New Roman" w:cs="Times New Roman"/>
          <w:sz w:val="24"/>
          <w:szCs w:val="24"/>
        </w:rPr>
        <w:t xml:space="preserve"> чем у Лермонтова говорил Антон Павлович Чехов.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 xml:space="preserve">Дева у моря стояла, говоря сама с </w:t>
      </w:r>
      <w:proofErr w:type="gramStart"/>
      <w:r w:rsidRPr="0000132F">
        <w:rPr>
          <w:rFonts w:ascii="Times New Roman" w:hAnsi="Times New Roman" w:cs="Times New Roman"/>
          <w:sz w:val="24"/>
          <w:szCs w:val="24"/>
        </w:rPr>
        <w:t>собой</w:t>
      </w:r>
      <w:proofErr w:type="gramEnd"/>
      <w:r w:rsidRPr="0000132F">
        <w:rPr>
          <w:rFonts w:ascii="Times New Roman" w:hAnsi="Times New Roman" w:cs="Times New Roman"/>
          <w:sz w:val="24"/>
          <w:szCs w:val="24"/>
        </w:rPr>
        <w:t xml:space="preserve"> Что на свете шире моря Что на свете длинней поля Что быстрей коня лихого Что вкусней и слаще мёда?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 xml:space="preserve"> Из воды ей рыбка молвит</w:t>
      </w:r>
      <w:proofErr w:type="gramStart"/>
      <w:r w:rsidRPr="0000132F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00132F">
        <w:rPr>
          <w:rFonts w:ascii="Times New Roman" w:hAnsi="Times New Roman" w:cs="Times New Roman"/>
          <w:sz w:val="24"/>
          <w:szCs w:val="24"/>
        </w:rPr>
        <w:t>х ты дева зелен разум Небо шире синя моря длинней море чиста поля взор быстрей коня лихого белый сахар слаще мёда.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>В хорошей посуде и чай вкуснее гласит пословица.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 xml:space="preserve">Глядя на светлое небо отец </w:t>
      </w:r>
      <w:proofErr w:type="gramStart"/>
      <w:r w:rsidRPr="0000132F">
        <w:rPr>
          <w:rFonts w:ascii="Times New Roman" w:hAnsi="Times New Roman" w:cs="Times New Roman"/>
          <w:sz w:val="24"/>
          <w:szCs w:val="24"/>
        </w:rPr>
        <w:t>сказал</w:t>
      </w:r>
      <w:proofErr w:type="gramEnd"/>
      <w:r w:rsidRPr="0000132F">
        <w:rPr>
          <w:rFonts w:ascii="Times New Roman" w:hAnsi="Times New Roman" w:cs="Times New Roman"/>
          <w:sz w:val="24"/>
          <w:szCs w:val="24"/>
        </w:rPr>
        <w:t xml:space="preserve"> что завтра будет славная погода.</w:t>
      </w:r>
    </w:p>
    <w:p w:rsidR="0000132F" w:rsidRPr="0000132F" w:rsidRDefault="0000132F" w:rsidP="0000132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0132F">
        <w:rPr>
          <w:rFonts w:ascii="Times New Roman" w:hAnsi="Times New Roman" w:cs="Times New Roman"/>
          <w:sz w:val="24"/>
          <w:szCs w:val="24"/>
        </w:rPr>
        <w:t xml:space="preserve">Брат напомнил о </w:t>
      </w:r>
      <w:proofErr w:type="gramStart"/>
      <w:r w:rsidRPr="0000132F">
        <w:rPr>
          <w:rFonts w:ascii="Times New Roman" w:hAnsi="Times New Roman" w:cs="Times New Roman"/>
          <w:sz w:val="24"/>
          <w:szCs w:val="24"/>
        </w:rPr>
        <w:t>том</w:t>
      </w:r>
      <w:proofErr w:type="gramEnd"/>
      <w:r w:rsidRPr="0000132F">
        <w:rPr>
          <w:rFonts w:ascii="Times New Roman" w:hAnsi="Times New Roman" w:cs="Times New Roman"/>
          <w:sz w:val="24"/>
          <w:szCs w:val="24"/>
        </w:rPr>
        <w:t xml:space="preserve"> чтобы мы не забыли убрать сено.</w:t>
      </w:r>
    </w:p>
    <w:p w:rsidR="0000132F" w:rsidRPr="0000132F" w:rsidRDefault="0000132F" w:rsidP="0000132F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ИТАК,  У ВАС 3 ЗАДАНИЯ: 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- 5 схем, которые нужно переписать;</w:t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</w:rPr>
        <w:t>- таблица;</w:t>
      </w:r>
    </w:p>
    <w:p w:rsid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00132F">
        <w:rPr>
          <w:rFonts w:ascii="Times New Roman" w:hAnsi="Times New Roman" w:cs="Times New Roman"/>
          <w:b/>
          <w:bCs/>
          <w:color w:val="FF0000"/>
          <w:sz w:val="24"/>
          <w:szCs w:val="24"/>
        </w:rPr>
        <w:t>- 7 предложений, в которых нужно расставить знаки.</w:t>
      </w:r>
    </w:p>
    <w:p w:rsidR="0000132F" w:rsidRDefault="0000132F" w:rsidP="0000132F">
      <w:pPr>
        <w:pStyle w:val="a3"/>
        <w:spacing w:after="0"/>
        <w:ind w:left="0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Default="0000132F" w:rsidP="0000132F">
      <w:pPr>
        <w:pStyle w:val="a3"/>
        <w:spacing w:after="0"/>
        <w:ind w:left="0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Default="0000132F" w:rsidP="0000132F">
      <w:pPr>
        <w:pStyle w:val="a3"/>
        <w:spacing w:after="0"/>
        <w:ind w:left="0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У ВАС ЕСТЬ ВРЕМЯ!</w:t>
      </w:r>
    </w:p>
    <w:p w:rsidR="006F6460" w:rsidRDefault="0000132F" w:rsidP="0000132F">
      <w:pPr>
        <w:pStyle w:val="a3"/>
        <w:spacing w:after="0"/>
        <w:ind w:left="0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Сдать до 05.05.22. </w:t>
      </w:r>
    </w:p>
    <w:p w:rsidR="0000132F" w:rsidRPr="0000132F" w:rsidRDefault="0000132F" w:rsidP="0000132F">
      <w:pPr>
        <w:pStyle w:val="a3"/>
        <w:spacing w:after="0"/>
        <w:ind w:left="0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br/>
      </w: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00132F" w:rsidRPr="0000132F" w:rsidRDefault="0000132F" w:rsidP="0000132F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E91AB2" w:rsidRPr="0000132F" w:rsidRDefault="00E91AB2" w:rsidP="0078306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lang w:val="ru-RU"/>
        </w:rPr>
      </w:pPr>
    </w:p>
    <w:sectPr w:rsidR="00E91AB2" w:rsidRPr="000013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5A30F2"/>
    <w:multiLevelType w:val="hybridMultilevel"/>
    <w:tmpl w:val="10AAAC56"/>
    <w:lvl w:ilvl="0" w:tplc="0419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26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4"/>
  </w:num>
  <w:num w:numId="5">
    <w:abstractNumId w:val="7"/>
  </w:num>
  <w:num w:numId="6">
    <w:abstractNumId w:val="21"/>
  </w:num>
  <w:num w:numId="7">
    <w:abstractNumId w:val="12"/>
  </w:num>
  <w:num w:numId="8">
    <w:abstractNumId w:val="8"/>
  </w:num>
  <w:num w:numId="9">
    <w:abstractNumId w:val="19"/>
  </w:num>
  <w:num w:numId="10">
    <w:abstractNumId w:val="5"/>
  </w:num>
  <w:num w:numId="11">
    <w:abstractNumId w:val="16"/>
  </w:num>
  <w:num w:numId="12">
    <w:abstractNumId w:val="27"/>
  </w:num>
  <w:num w:numId="13">
    <w:abstractNumId w:val="22"/>
  </w:num>
  <w:num w:numId="14">
    <w:abstractNumId w:val="13"/>
  </w:num>
  <w:num w:numId="15">
    <w:abstractNumId w:val="10"/>
  </w:num>
  <w:num w:numId="16">
    <w:abstractNumId w:val="18"/>
  </w:num>
  <w:num w:numId="17">
    <w:abstractNumId w:val="9"/>
  </w:num>
  <w:num w:numId="18">
    <w:abstractNumId w:val="26"/>
  </w:num>
  <w:num w:numId="19">
    <w:abstractNumId w:val="6"/>
  </w:num>
  <w:num w:numId="20">
    <w:abstractNumId w:val="14"/>
  </w:num>
  <w:num w:numId="21">
    <w:abstractNumId w:val="23"/>
  </w:num>
  <w:num w:numId="22">
    <w:abstractNumId w:val="20"/>
  </w:num>
  <w:num w:numId="23">
    <w:abstractNumId w:val="3"/>
  </w:num>
  <w:num w:numId="24">
    <w:abstractNumId w:val="1"/>
  </w:num>
  <w:num w:numId="25">
    <w:abstractNumId w:val="24"/>
  </w:num>
  <w:num w:numId="26">
    <w:abstractNumId w:val="25"/>
  </w:num>
  <w:num w:numId="27">
    <w:abstractNumId w:val="15"/>
  </w:num>
  <w:num w:numId="28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132F"/>
    <w:rsid w:val="000044F4"/>
    <w:rsid w:val="000D34BD"/>
    <w:rsid w:val="00126C50"/>
    <w:rsid w:val="001519B6"/>
    <w:rsid w:val="001679E2"/>
    <w:rsid w:val="002A71EB"/>
    <w:rsid w:val="003D79B7"/>
    <w:rsid w:val="00425E31"/>
    <w:rsid w:val="004A3267"/>
    <w:rsid w:val="004B3375"/>
    <w:rsid w:val="004D126C"/>
    <w:rsid w:val="004E7A3E"/>
    <w:rsid w:val="00594055"/>
    <w:rsid w:val="005F2666"/>
    <w:rsid w:val="005F3B2D"/>
    <w:rsid w:val="0061681C"/>
    <w:rsid w:val="0062476F"/>
    <w:rsid w:val="00676410"/>
    <w:rsid w:val="006C165A"/>
    <w:rsid w:val="006F6460"/>
    <w:rsid w:val="00750B1B"/>
    <w:rsid w:val="0078306E"/>
    <w:rsid w:val="007D5A1E"/>
    <w:rsid w:val="00801703"/>
    <w:rsid w:val="00823118"/>
    <w:rsid w:val="0084788E"/>
    <w:rsid w:val="008E46BC"/>
    <w:rsid w:val="00934ECE"/>
    <w:rsid w:val="00982E5F"/>
    <w:rsid w:val="0099190D"/>
    <w:rsid w:val="009A39D4"/>
    <w:rsid w:val="009D7BD3"/>
    <w:rsid w:val="00A6243F"/>
    <w:rsid w:val="00A67150"/>
    <w:rsid w:val="00AA1DDE"/>
    <w:rsid w:val="00B4179E"/>
    <w:rsid w:val="00B90017"/>
    <w:rsid w:val="00BA104E"/>
    <w:rsid w:val="00BF77E8"/>
    <w:rsid w:val="00C13482"/>
    <w:rsid w:val="00C60488"/>
    <w:rsid w:val="00CA3F78"/>
    <w:rsid w:val="00CA5F3F"/>
    <w:rsid w:val="00D06941"/>
    <w:rsid w:val="00DE4021"/>
    <w:rsid w:val="00E54C93"/>
    <w:rsid w:val="00E552F5"/>
    <w:rsid w:val="00E70AA7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customStyle="1" w:styleId="c1">
    <w:name w:val="c1"/>
    <w:basedOn w:val="a"/>
    <w:rsid w:val="005F26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39"/>
    <w:rsid w:val="0000132F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customStyle="1" w:styleId="c1">
    <w:name w:val="c1"/>
    <w:basedOn w:val="a"/>
    <w:rsid w:val="005F26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39"/>
    <w:rsid w:val="0000132F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ZQiwETdKE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</Pages>
  <Words>599</Words>
  <Characters>3416</Characters>
  <Application>Microsoft Office Word</Application>
  <DocSecurity>0</DocSecurity>
  <Lines>28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49</cp:revision>
  <dcterms:created xsi:type="dcterms:W3CDTF">2022-03-24T05:58:00Z</dcterms:created>
  <dcterms:modified xsi:type="dcterms:W3CDTF">2022-04-28T17:49:00Z</dcterms:modified>
</cp:coreProperties>
</file>