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1450" w:rsidRDefault="00EC1450" w:rsidP="008223F8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:rsidR="008223F8" w:rsidRDefault="00F10F56" w:rsidP="008223F8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8</w:t>
      </w:r>
      <w:r w:rsidR="008223F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класс </w:t>
      </w:r>
    </w:p>
    <w:p w:rsidR="008223F8" w:rsidRDefault="00C047A8" w:rsidP="008223F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Русский язык</w:t>
      </w:r>
      <w:r w:rsidR="008223F8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6D1F2E">
        <w:rPr>
          <w:rFonts w:ascii="Times New Roman" w:hAnsi="Times New Roman" w:cs="Times New Roman"/>
          <w:sz w:val="24"/>
          <w:szCs w:val="24"/>
        </w:rPr>
        <w:t>: 12</w:t>
      </w:r>
      <w:r w:rsidR="00F10F56">
        <w:rPr>
          <w:rFonts w:ascii="Times New Roman" w:hAnsi="Times New Roman" w:cs="Times New Roman"/>
          <w:sz w:val="24"/>
          <w:szCs w:val="24"/>
        </w:rPr>
        <w:t>.05.22</w:t>
      </w:r>
    </w:p>
    <w:p w:rsidR="008223F8" w:rsidRDefault="006D1F2E" w:rsidP="008223F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7</w:t>
      </w:r>
      <w:r w:rsidR="008223F8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047A8" w:rsidRDefault="006D1F2E" w:rsidP="008223F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71 </w:t>
      </w:r>
      <w:r w:rsidRPr="006D1F2E">
        <w:rPr>
          <w:rFonts w:ascii="Times New Roman" w:hAnsi="Times New Roman" w:cs="Times New Roman"/>
          <w:b/>
          <w:sz w:val="24"/>
          <w:szCs w:val="24"/>
        </w:rPr>
        <w:t>Знаки препинания при диалоге. Цитата.</w:t>
      </w:r>
    </w:p>
    <w:p w:rsidR="003049EE" w:rsidRPr="003049EE" w:rsidRDefault="008223F8" w:rsidP="003049EE">
      <w:pPr>
        <w:shd w:val="clear" w:color="auto" w:fill="FFFFFF"/>
        <w:spacing w:line="240" w:lineRule="atLeast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  <w:r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="00CE3E94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r w:rsidR="004A53E0" w:rsidRPr="004A53E0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познакомиться с правилами употребления цитат, повторить правила оформления цитат.</w:t>
      </w:r>
    </w:p>
    <w:p w:rsidR="00DC25FA" w:rsidRPr="003049EE" w:rsidRDefault="00DC25FA" w:rsidP="003049EE">
      <w:pPr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E84A6F" w:rsidRPr="000142D1" w:rsidRDefault="00C047A8" w:rsidP="00E84A6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142D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E84A6F" w:rsidRPr="003049EE" w:rsidRDefault="00E84A6F" w:rsidP="003049EE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BC4B9B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BC4B9B"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</w:p>
    <w:p w:rsidR="00873BA2" w:rsidRDefault="004A53E0" w:rsidP="004A53E0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noProof/>
          <w:sz w:val="24"/>
          <w:szCs w:val="24"/>
          <w:lang w:val="uk-UA" w:eastAsia="uk-UA"/>
        </w:rPr>
      </w:pPr>
      <w:r>
        <w:rPr>
          <w:noProof/>
          <w:lang w:val="uk-UA" w:eastAsia="uk-UA"/>
        </w:rPr>
        <w:drawing>
          <wp:inline distT="0" distB="0" distL="0" distR="0">
            <wp:extent cx="4067175" cy="3048000"/>
            <wp:effectExtent l="0" t="0" r="9525" b="0"/>
            <wp:docPr id="1" name="Рисунок 1" descr="https://avatars.mds.yandex.net/i?id=3748c9e9a39ae8cdbc0c305f47588fe3-5277757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vatars.mds.yandex.net/i?id=3748c9e9a39ae8cdbc0c305f47588fe3-5277757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17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10F56" w:rsidRPr="00F10F56" w:rsidRDefault="004A53E0" w:rsidP="00F10F56">
      <w:pPr>
        <w:spacing w:after="0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7030A0"/>
          <w:sz w:val="24"/>
          <w:szCs w:val="24"/>
        </w:rPr>
        <w:t>Двенадцатое</w:t>
      </w:r>
      <w:r w:rsidR="00F10F56" w:rsidRPr="00F10F56">
        <w:rPr>
          <w:rFonts w:ascii="Times New Roman" w:hAnsi="Times New Roman" w:cs="Times New Roman"/>
          <w:b/>
          <w:bCs/>
          <w:color w:val="7030A0"/>
          <w:sz w:val="24"/>
          <w:szCs w:val="24"/>
        </w:rPr>
        <w:t xml:space="preserve"> мая</w:t>
      </w:r>
    </w:p>
    <w:p w:rsidR="00F10F56" w:rsidRPr="00F10F56" w:rsidRDefault="00F10F56" w:rsidP="00F10F56">
      <w:pPr>
        <w:spacing w:after="0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  <w:r w:rsidRPr="00F10F56">
        <w:rPr>
          <w:rFonts w:ascii="Times New Roman" w:hAnsi="Times New Roman" w:cs="Times New Roman"/>
          <w:b/>
          <w:bCs/>
          <w:color w:val="7030A0"/>
          <w:sz w:val="24"/>
          <w:szCs w:val="24"/>
        </w:rPr>
        <w:t>Классная работа</w:t>
      </w:r>
    </w:p>
    <w:p w:rsidR="00F10F56" w:rsidRPr="00F10F56" w:rsidRDefault="004A53E0" w:rsidP="00F10F56">
      <w:pPr>
        <w:spacing w:after="0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7030A0"/>
          <w:sz w:val="24"/>
          <w:szCs w:val="24"/>
        </w:rPr>
        <w:t>Цитата</w:t>
      </w:r>
    </w:p>
    <w:p w:rsidR="00F10F56" w:rsidRPr="00F10F56" w:rsidRDefault="00F10F56" w:rsidP="00F10F56">
      <w:pPr>
        <w:spacing w:after="0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</w:p>
    <w:p w:rsidR="004A53E0" w:rsidRPr="004A53E0" w:rsidRDefault="004A53E0" w:rsidP="004A53E0">
      <w:pPr>
        <w:spacing w:after="0"/>
        <w:ind w:firstLine="709"/>
        <w:jc w:val="both"/>
        <w:rPr>
          <w:rFonts w:ascii="Times New Roman" w:hAnsi="Times New Roman" w:cs="Times New Roman"/>
          <w:b/>
          <w:bCs/>
          <w:color w:val="7030A0"/>
          <w:sz w:val="24"/>
          <w:szCs w:val="24"/>
          <w:u w:val="single"/>
        </w:rPr>
      </w:pPr>
      <w:r w:rsidRPr="004A53E0">
        <w:rPr>
          <w:rFonts w:ascii="Times New Roman" w:hAnsi="Times New Roman" w:cs="Times New Roman"/>
          <w:b/>
          <w:bCs/>
          <w:color w:val="7030A0"/>
          <w:sz w:val="24"/>
          <w:szCs w:val="24"/>
          <w:u w:val="single"/>
        </w:rPr>
        <w:t>ТЕОРЕТИЧЕСКИЙ БЛОК</w:t>
      </w:r>
    </w:p>
    <w:p w:rsidR="004A53E0" w:rsidRPr="004A53E0" w:rsidRDefault="004A53E0" w:rsidP="004A53E0">
      <w:pPr>
        <w:spacing w:after="0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</w:p>
    <w:p w:rsidR="004A53E0" w:rsidRPr="004A53E0" w:rsidRDefault="004A53E0" w:rsidP="004A53E0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color w:val="002060"/>
          <w:sz w:val="24"/>
          <w:szCs w:val="24"/>
        </w:rPr>
      </w:pPr>
      <w:bookmarkStart w:id="0" w:name="_Hlk103193230"/>
      <w:proofErr w:type="gramStart"/>
      <w:r w:rsidRPr="004A53E0">
        <w:rPr>
          <w:rFonts w:ascii="Times New Roman" w:hAnsi="Times New Roman" w:cs="Times New Roman"/>
          <w:b/>
          <w:bCs/>
          <w:color w:val="002060"/>
          <w:sz w:val="24"/>
          <w:szCs w:val="24"/>
          <w:lang w:val="en-US"/>
        </w:rPr>
        <w:t>I</w:t>
      </w:r>
      <w:bookmarkEnd w:id="0"/>
      <w:r w:rsidRPr="004A53E0">
        <w:rPr>
          <w:rFonts w:ascii="Times New Roman" w:hAnsi="Times New Roman" w:cs="Times New Roman"/>
          <w:b/>
          <w:bCs/>
          <w:color w:val="002060"/>
          <w:sz w:val="24"/>
          <w:szCs w:val="24"/>
        </w:rPr>
        <w:t>. Осмысление. Прочитайте теоретический материал.</w:t>
      </w:r>
      <w:proofErr w:type="gramEnd"/>
    </w:p>
    <w:p w:rsidR="004A53E0" w:rsidRPr="004A53E0" w:rsidRDefault="004A53E0" w:rsidP="004A53E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A53E0">
        <w:rPr>
          <w:rFonts w:ascii="Times New Roman" w:hAnsi="Times New Roman" w:cs="Times New Roman"/>
          <w:b/>
          <w:bCs/>
          <w:sz w:val="24"/>
          <w:szCs w:val="24"/>
          <w:u w:val="single"/>
        </w:rPr>
        <w:t>Цитата</w:t>
      </w:r>
      <w:r w:rsidRPr="004A53E0">
        <w:rPr>
          <w:rFonts w:ascii="Times New Roman" w:hAnsi="Times New Roman" w:cs="Times New Roman"/>
          <w:sz w:val="24"/>
          <w:szCs w:val="24"/>
        </w:rPr>
        <w:t xml:space="preserve">—дословная выдержка из какого-либо текста или в </w:t>
      </w:r>
      <w:proofErr w:type="gramStart"/>
      <w:r w:rsidRPr="004A53E0">
        <w:rPr>
          <w:rFonts w:ascii="Times New Roman" w:hAnsi="Times New Roman" w:cs="Times New Roman"/>
          <w:sz w:val="24"/>
          <w:szCs w:val="24"/>
        </w:rPr>
        <w:t>точности</w:t>
      </w:r>
      <w:proofErr w:type="gramEnd"/>
      <w:r w:rsidRPr="004A53E0">
        <w:rPr>
          <w:rFonts w:ascii="Times New Roman" w:hAnsi="Times New Roman" w:cs="Times New Roman"/>
          <w:sz w:val="24"/>
          <w:szCs w:val="24"/>
        </w:rPr>
        <w:t xml:space="preserve"> приводимые чьи-либо слова. Цитаты привлекаются для подкрепления или пояснения излагаемой мысли авторитетным высказыванием.</w:t>
      </w:r>
    </w:p>
    <w:p w:rsidR="004A53E0" w:rsidRPr="004A53E0" w:rsidRDefault="004A53E0" w:rsidP="004A53E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A53E0">
        <w:rPr>
          <w:rFonts w:ascii="Times New Roman" w:hAnsi="Times New Roman" w:cs="Times New Roman"/>
          <w:sz w:val="24"/>
          <w:szCs w:val="24"/>
        </w:rPr>
        <w:t>В письменной речи цитаты, как правило, заключаются в кавычки или выделяются шрифтом. Если цитаты приводятся не полностью, место пропуска обозначается многоточием.</w:t>
      </w:r>
    </w:p>
    <w:p w:rsidR="004A53E0" w:rsidRPr="004A53E0" w:rsidRDefault="004A53E0" w:rsidP="004A53E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A53E0">
        <w:rPr>
          <w:rFonts w:ascii="Times New Roman" w:hAnsi="Times New Roman" w:cs="Times New Roman"/>
          <w:sz w:val="24"/>
          <w:szCs w:val="24"/>
        </w:rPr>
        <w:t>Цитата может представлять собой законченное предложение или небольшой текст. Цитировать можно и часть предложения.</w:t>
      </w:r>
    </w:p>
    <w:p w:rsidR="004A53E0" w:rsidRPr="004A53E0" w:rsidRDefault="004A53E0" w:rsidP="004A53E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A53E0">
        <w:rPr>
          <w:rFonts w:ascii="Times New Roman" w:hAnsi="Times New Roman" w:cs="Times New Roman"/>
          <w:sz w:val="24"/>
          <w:szCs w:val="24"/>
        </w:rPr>
        <w:t>При этом цитата может вводиться в авторскую речь вводными словами и предложениями или без них.</w:t>
      </w:r>
    </w:p>
    <w:p w:rsidR="004A53E0" w:rsidRPr="004A53E0" w:rsidRDefault="004A53E0" w:rsidP="004A53E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A53E0">
        <w:rPr>
          <w:rFonts w:ascii="Times New Roman" w:hAnsi="Times New Roman" w:cs="Times New Roman"/>
          <w:sz w:val="24"/>
          <w:szCs w:val="24"/>
        </w:rPr>
        <w:t>Цитата из стихотворений в кавычки не заключается, если соблюдена стихотворная строка.</w:t>
      </w:r>
    </w:p>
    <w:p w:rsidR="004A53E0" w:rsidRPr="004A53E0" w:rsidRDefault="004A53E0" w:rsidP="004A53E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4A53E0" w:rsidRPr="004A53E0" w:rsidRDefault="004A53E0" w:rsidP="004A53E0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color w:val="002060"/>
          <w:sz w:val="24"/>
          <w:szCs w:val="24"/>
        </w:rPr>
      </w:pPr>
      <w:r w:rsidRPr="004A53E0">
        <w:rPr>
          <w:rFonts w:ascii="Times New Roman" w:hAnsi="Times New Roman" w:cs="Times New Roman"/>
          <w:b/>
          <w:bCs/>
          <w:color w:val="002060"/>
          <w:sz w:val="24"/>
          <w:szCs w:val="24"/>
          <w:lang w:val="en-US"/>
        </w:rPr>
        <w:t>II</w:t>
      </w:r>
      <w:r w:rsidRPr="004A53E0">
        <w:rPr>
          <w:rFonts w:ascii="Times New Roman" w:hAnsi="Times New Roman" w:cs="Times New Roman"/>
          <w:b/>
          <w:bCs/>
          <w:color w:val="002060"/>
          <w:sz w:val="24"/>
          <w:szCs w:val="24"/>
        </w:rPr>
        <w:t>. Познакомьтесь со способами цитирования.</w:t>
      </w:r>
    </w:p>
    <w:p w:rsidR="004A53E0" w:rsidRPr="004A53E0" w:rsidRDefault="004A53E0" w:rsidP="004A53E0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4A53E0">
        <w:rPr>
          <w:rFonts w:ascii="Times New Roman" w:hAnsi="Times New Roman" w:cs="Times New Roman"/>
          <w:b/>
          <w:bCs/>
          <w:i/>
          <w:iCs/>
          <w:sz w:val="24"/>
          <w:szCs w:val="24"/>
        </w:rPr>
        <w:lastRenderedPageBreak/>
        <w:t>1. Предложение с прямой речью и словами автора, т.е. как прямая речь.</w:t>
      </w:r>
    </w:p>
    <w:p w:rsidR="004A53E0" w:rsidRPr="004A53E0" w:rsidRDefault="004A53E0" w:rsidP="004A53E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A53E0">
        <w:rPr>
          <w:rFonts w:ascii="Times New Roman" w:hAnsi="Times New Roman" w:cs="Times New Roman"/>
          <w:sz w:val="24"/>
          <w:szCs w:val="24"/>
        </w:rPr>
        <w:t>«Язык, — отмечал Чехов, — должен быть прост и изящен».</w:t>
      </w:r>
    </w:p>
    <w:p w:rsidR="004A53E0" w:rsidRPr="004A53E0" w:rsidRDefault="004A53E0" w:rsidP="004A53E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4A53E0" w:rsidRPr="004A53E0" w:rsidRDefault="004A53E0" w:rsidP="004A53E0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4A53E0">
        <w:rPr>
          <w:rFonts w:ascii="Times New Roman" w:hAnsi="Times New Roman" w:cs="Times New Roman"/>
          <w:b/>
          <w:bCs/>
          <w:i/>
          <w:iCs/>
          <w:sz w:val="24"/>
          <w:szCs w:val="24"/>
        </w:rPr>
        <w:t>2. Цитата включается в авторский текст как часть предложения.</w:t>
      </w:r>
    </w:p>
    <w:p w:rsidR="004A53E0" w:rsidRPr="004A53E0" w:rsidRDefault="004A53E0" w:rsidP="004A53E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A53E0">
        <w:rPr>
          <w:rFonts w:ascii="Times New Roman" w:hAnsi="Times New Roman" w:cs="Times New Roman"/>
          <w:sz w:val="24"/>
          <w:szCs w:val="24"/>
        </w:rPr>
        <w:t>Он всегда был убежден, что «в человеке все должно быть прекрасно».</w:t>
      </w:r>
    </w:p>
    <w:p w:rsidR="004A53E0" w:rsidRPr="004A53E0" w:rsidRDefault="004A53E0" w:rsidP="004A53E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4A53E0" w:rsidRPr="004A53E0" w:rsidRDefault="004A53E0" w:rsidP="004A53E0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4A53E0">
        <w:rPr>
          <w:rFonts w:ascii="Times New Roman" w:hAnsi="Times New Roman" w:cs="Times New Roman"/>
          <w:b/>
          <w:bCs/>
          <w:i/>
          <w:iCs/>
          <w:sz w:val="24"/>
          <w:szCs w:val="24"/>
        </w:rPr>
        <w:t>3. Цитата с пропуском, приведенная не сначала и не до конца (ставится многоточие)</w:t>
      </w:r>
    </w:p>
    <w:p w:rsidR="004A53E0" w:rsidRPr="004A53E0" w:rsidRDefault="004A53E0" w:rsidP="004A53E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A53E0">
        <w:rPr>
          <w:rFonts w:ascii="Times New Roman" w:hAnsi="Times New Roman" w:cs="Times New Roman"/>
          <w:sz w:val="24"/>
          <w:szCs w:val="24"/>
        </w:rPr>
        <w:t>Как писал Пушкин, он «…памятник себе воздвиг нерукотворный…».</w:t>
      </w:r>
    </w:p>
    <w:p w:rsidR="004A53E0" w:rsidRPr="004A53E0" w:rsidRDefault="004A53E0" w:rsidP="004A53E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4A53E0" w:rsidRPr="004A53E0" w:rsidRDefault="004A53E0" w:rsidP="004A53E0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4A53E0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4. Цитирование поэтического текста. </w:t>
      </w:r>
    </w:p>
    <w:p w:rsidR="004A53E0" w:rsidRPr="004A53E0" w:rsidRDefault="004A53E0" w:rsidP="004A53E0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4A53E0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Если отрывок короткий (не более двух строк), см. п.1. </w:t>
      </w:r>
    </w:p>
    <w:p w:rsidR="004A53E0" w:rsidRPr="004A53E0" w:rsidRDefault="004A53E0" w:rsidP="004A53E0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4A53E0">
        <w:rPr>
          <w:rFonts w:ascii="Times New Roman" w:hAnsi="Times New Roman" w:cs="Times New Roman"/>
          <w:b/>
          <w:bCs/>
          <w:i/>
          <w:iCs/>
          <w:sz w:val="24"/>
          <w:szCs w:val="24"/>
        </w:rPr>
        <w:t>Если же отрывок более длинный, текст цитируется с делением на строки и без кавычек.</w:t>
      </w:r>
    </w:p>
    <w:p w:rsidR="004A53E0" w:rsidRPr="004A53E0" w:rsidRDefault="004A53E0" w:rsidP="004A53E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A53E0">
        <w:rPr>
          <w:rFonts w:ascii="Times New Roman" w:hAnsi="Times New Roman" w:cs="Times New Roman"/>
          <w:sz w:val="24"/>
          <w:szCs w:val="24"/>
        </w:rPr>
        <w:t>Как писал Тютчев:</w:t>
      </w:r>
    </w:p>
    <w:p w:rsidR="004A53E0" w:rsidRPr="004A53E0" w:rsidRDefault="004A53E0" w:rsidP="004A53E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A53E0">
        <w:rPr>
          <w:rFonts w:ascii="Times New Roman" w:hAnsi="Times New Roman" w:cs="Times New Roman"/>
          <w:sz w:val="24"/>
          <w:szCs w:val="24"/>
        </w:rPr>
        <w:t xml:space="preserve"> Молчи, скрывайся и таи</w:t>
      </w:r>
    </w:p>
    <w:p w:rsidR="004A53E0" w:rsidRPr="004A53E0" w:rsidRDefault="004A53E0" w:rsidP="004A53E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A53E0">
        <w:rPr>
          <w:rFonts w:ascii="Times New Roman" w:hAnsi="Times New Roman" w:cs="Times New Roman"/>
          <w:sz w:val="24"/>
          <w:szCs w:val="24"/>
        </w:rPr>
        <w:t>И чувства и мечты свои —</w:t>
      </w:r>
    </w:p>
    <w:p w:rsidR="004A53E0" w:rsidRPr="004A53E0" w:rsidRDefault="004A53E0" w:rsidP="004A53E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A53E0">
        <w:rPr>
          <w:rFonts w:ascii="Times New Roman" w:hAnsi="Times New Roman" w:cs="Times New Roman"/>
          <w:sz w:val="24"/>
          <w:szCs w:val="24"/>
        </w:rPr>
        <w:t>Пускай в душевной глубине</w:t>
      </w:r>
    </w:p>
    <w:p w:rsidR="004A53E0" w:rsidRPr="004A53E0" w:rsidRDefault="004A53E0" w:rsidP="004A53E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A53E0">
        <w:rPr>
          <w:rFonts w:ascii="Times New Roman" w:hAnsi="Times New Roman" w:cs="Times New Roman"/>
          <w:sz w:val="24"/>
          <w:szCs w:val="24"/>
        </w:rPr>
        <w:t xml:space="preserve">Встают и заходят </w:t>
      </w:r>
      <w:proofErr w:type="spellStart"/>
      <w:r w:rsidRPr="004A53E0">
        <w:rPr>
          <w:rFonts w:ascii="Times New Roman" w:hAnsi="Times New Roman" w:cs="Times New Roman"/>
          <w:sz w:val="24"/>
          <w:szCs w:val="24"/>
        </w:rPr>
        <w:t>оне</w:t>
      </w:r>
      <w:proofErr w:type="spellEnd"/>
      <w:r w:rsidRPr="004A53E0">
        <w:rPr>
          <w:rFonts w:ascii="Times New Roman" w:hAnsi="Times New Roman" w:cs="Times New Roman"/>
          <w:sz w:val="24"/>
          <w:szCs w:val="24"/>
        </w:rPr>
        <w:t>.</w:t>
      </w:r>
    </w:p>
    <w:p w:rsidR="004A53E0" w:rsidRPr="004A53E0" w:rsidRDefault="004A53E0" w:rsidP="004A53E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4A53E0" w:rsidRPr="004A53E0" w:rsidRDefault="004A53E0" w:rsidP="004A53E0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4A53E0">
        <w:rPr>
          <w:rFonts w:ascii="Times New Roman" w:hAnsi="Times New Roman" w:cs="Times New Roman"/>
          <w:b/>
          <w:bCs/>
          <w:i/>
          <w:iCs/>
          <w:sz w:val="24"/>
          <w:szCs w:val="24"/>
        </w:rPr>
        <w:t>5. Эпиграф пишется в правом углу после формулировки темы без кавычек, на следующей строке — автор без скобок.</w:t>
      </w:r>
    </w:p>
    <w:p w:rsidR="004A53E0" w:rsidRPr="004A53E0" w:rsidRDefault="004A53E0" w:rsidP="004A53E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A53E0">
        <w:rPr>
          <w:rFonts w:ascii="Times New Roman" w:hAnsi="Times New Roman" w:cs="Times New Roman"/>
          <w:sz w:val="24"/>
          <w:szCs w:val="24"/>
        </w:rPr>
        <w:t>Сочинени</w:t>
      </w:r>
      <w:proofErr w:type="gramStart"/>
      <w:r w:rsidRPr="004A53E0">
        <w:rPr>
          <w:rFonts w:ascii="Times New Roman" w:hAnsi="Times New Roman" w:cs="Times New Roman"/>
          <w:sz w:val="24"/>
          <w:szCs w:val="24"/>
        </w:rPr>
        <w:t>e</w:t>
      </w:r>
      <w:proofErr w:type="spellEnd"/>
      <w:proofErr w:type="gramEnd"/>
      <w:r w:rsidRPr="004A53E0">
        <w:rPr>
          <w:rFonts w:ascii="Times New Roman" w:hAnsi="Times New Roman" w:cs="Times New Roman"/>
          <w:sz w:val="24"/>
          <w:szCs w:val="24"/>
        </w:rPr>
        <w:t xml:space="preserve"> по повести А. С. Пушкина «Капитанская дочка». Гринев и Швабрин. </w:t>
      </w:r>
    </w:p>
    <w:p w:rsidR="004A53E0" w:rsidRPr="004A53E0" w:rsidRDefault="004A53E0" w:rsidP="004A53E0">
      <w:pPr>
        <w:spacing w:after="0" w:line="240" w:lineRule="auto"/>
        <w:ind w:firstLine="567"/>
        <w:jc w:val="right"/>
        <w:rPr>
          <w:rFonts w:ascii="Times New Roman" w:hAnsi="Times New Roman" w:cs="Times New Roman"/>
          <w:sz w:val="24"/>
          <w:szCs w:val="24"/>
        </w:rPr>
      </w:pPr>
      <w:r w:rsidRPr="004A53E0">
        <w:rPr>
          <w:rFonts w:ascii="Times New Roman" w:hAnsi="Times New Roman" w:cs="Times New Roman"/>
          <w:sz w:val="24"/>
          <w:szCs w:val="24"/>
        </w:rPr>
        <w:t>Честь нельзя отнять, ее можно потерять.</w:t>
      </w:r>
    </w:p>
    <w:p w:rsidR="004A53E0" w:rsidRPr="004A53E0" w:rsidRDefault="004A53E0" w:rsidP="004A53E0">
      <w:pPr>
        <w:spacing w:after="0" w:line="240" w:lineRule="auto"/>
        <w:ind w:firstLine="567"/>
        <w:jc w:val="right"/>
        <w:rPr>
          <w:rFonts w:ascii="Times New Roman" w:hAnsi="Times New Roman" w:cs="Times New Roman"/>
          <w:sz w:val="24"/>
          <w:szCs w:val="24"/>
        </w:rPr>
      </w:pPr>
      <w:r w:rsidRPr="004A53E0">
        <w:rPr>
          <w:rFonts w:ascii="Times New Roman" w:hAnsi="Times New Roman" w:cs="Times New Roman"/>
          <w:sz w:val="24"/>
          <w:szCs w:val="24"/>
        </w:rPr>
        <w:t>А. П. Чехов</w:t>
      </w:r>
    </w:p>
    <w:p w:rsidR="004A53E0" w:rsidRPr="004A53E0" w:rsidRDefault="004A53E0" w:rsidP="004A53E0">
      <w:pPr>
        <w:spacing w:after="0" w:line="240" w:lineRule="auto"/>
        <w:ind w:firstLine="567"/>
        <w:jc w:val="right"/>
        <w:rPr>
          <w:rFonts w:ascii="Times New Roman" w:hAnsi="Times New Roman" w:cs="Times New Roman"/>
          <w:sz w:val="24"/>
          <w:szCs w:val="24"/>
        </w:rPr>
      </w:pPr>
    </w:p>
    <w:p w:rsidR="004A53E0" w:rsidRPr="004A53E0" w:rsidRDefault="004A53E0" w:rsidP="004A53E0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4A53E0">
        <w:rPr>
          <w:rFonts w:ascii="Times New Roman" w:hAnsi="Times New Roman" w:cs="Times New Roman"/>
          <w:b/>
          <w:bCs/>
          <w:i/>
          <w:iCs/>
          <w:sz w:val="24"/>
          <w:szCs w:val="24"/>
        </w:rPr>
        <w:t>6. Цитирование в скобках как подтверждение собственных мыслей. В таких случаях кавычки ставятся.</w:t>
      </w:r>
    </w:p>
    <w:p w:rsidR="004A53E0" w:rsidRPr="004A53E0" w:rsidRDefault="004A53E0" w:rsidP="004A53E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A53E0">
        <w:rPr>
          <w:rFonts w:ascii="Times New Roman" w:hAnsi="Times New Roman" w:cs="Times New Roman"/>
          <w:sz w:val="24"/>
          <w:szCs w:val="24"/>
        </w:rPr>
        <w:t>Пушкин — гуманист, противник насилия («Не приведи Бог видеть русский бунт, бессмысленный и беспощадный»).</w:t>
      </w:r>
    </w:p>
    <w:p w:rsidR="004A53E0" w:rsidRPr="004A53E0" w:rsidRDefault="004A53E0" w:rsidP="004A53E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4A53E0" w:rsidRPr="004A53E0" w:rsidRDefault="004A53E0" w:rsidP="004A53E0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4A53E0">
        <w:rPr>
          <w:rFonts w:ascii="Times New Roman" w:hAnsi="Times New Roman" w:cs="Times New Roman"/>
          <w:b/>
          <w:bCs/>
          <w:i/>
          <w:iCs/>
          <w:sz w:val="24"/>
          <w:szCs w:val="24"/>
        </w:rPr>
        <w:t>7. Цитирование при помощи вводных конструкций (предложений) – см. п. 3.</w:t>
      </w:r>
    </w:p>
    <w:p w:rsidR="004A53E0" w:rsidRPr="004A53E0" w:rsidRDefault="004A53E0" w:rsidP="004A53E0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4A53E0" w:rsidRPr="004A53E0" w:rsidRDefault="004A53E0" w:rsidP="004A53E0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4A53E0" w:rsidRPr="004A53E0" w:rsidRDefault="004A53E0" w:rsidP="004A53E0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4A53E0" w:rsidRPr="004A53E0" w:rsidRDefault="004A53E0" w:rsidP="004A53E0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color w:val="7030A0"/>
          <w:sz w:val="24"/>
          <w:szCs w:val="24"/>
          <w:u w:val="single"/>
        </w:rPr>
      </w:pPr>
      <w:r w:rsidRPr="004A53E0">
        <w:rPr>
          <w:rFonts w:ascii="Times New Roman" w:hAnsi="Times New Roman" w:cs="Times New Roman"/>
          <w:b/>
          <w:bCs/>
          <w:color w:val="7030A0"/>
          <w:sz w:val="24"/>
          <w:szCs w:val="24"/>
          <w:u w:val="single"/>
        </w:rPr>
        <w:t>ПРАКТИЧЕСКИЙ БЛОК</w:t>
      </w:r>
    </w:p>
    <w:p w:rsidR="004A53E0" w:rsidRPr="004A53E0" w:rsidRDefault="004A53E0" w:rsidP="004A53E0">
      <w:pPr>
        <w:spacing w:after="0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</w:p>
    <w:p w:rsidR="004A53E0" w:rsidRPr="004A53E0" w:rsidRDefault="004A53E0" w:rsidP="004A53E0">
      <w:pPr>
        <w:spacing w:line="240" w:lineRule="auto"/>
        <w:ind w:firstLine="720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4A53E0">
        <w:rPr>
          <w:rFonts w:ascii="Times New Roman" w:hAnsi="Times New Roman" w:cs="Times New Roman"/>
          <w:b/>
          <w:bCs/>
          <w:sz w:val="24"/>
          <w:szCs w:val="24"/>
        </w:rPr>
        <w:t xml:space="preserve">1.  </w:t>
      </w:r>
      <w:r w:rsidRPr="004A53E0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Найдите соответствия. </w:t>
      </w:r>
      <w:r w:rsidRPr="004A53E0">
        <w:rPr>
          <w:rFonts w:ascii="Times New Roman" w:hAnsi="Times New Roman" w:cs="Times New Roman"/>
          <w:b/>
          <w:bCs/>
          <w:color w:val="FF0000"/>
          <w:sz w:val="24"/>
          <w:szCs w:val="24"/>
        </w:rPr>
        <w:t>Сразу записывайте ответы (например, 1Б).</w:t>
      </w:r>
    </w:p>
    <w:p w:rsidR="004A53E0" w:rsidRPr="004A53E0" w:rsidRDefault="004A53E0" w:rsidP="004A53E0">
      <w:pPr>
        <w:spacing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9206" w:type="dxa"/>
        <w:shd w:val="clear" w:color="auto" w:fill="FFFFFF"/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5662"/>
        <w:gridCol w:w="3544"/>
      </w:tblGrid>
      <w:tr w:rsidR="004A53E0" w:rsidRPr="004A53E0" w:rsidTr="00A95DD4">
        <w:tc>
          <w:tcPr>
            <w:tcW w:w="56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4A53E0" w:rsidRPr="004A53E0" w:rsidRDefault="004A53E0" w:rsidP="00A95DD4">
            <w:pPr>
              <w:spacing w:line="240" w:lineRule="auto"/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A53E0">
              <w:rPr>
                <w:rFonts w:ascii="Times New Roman" w:hAnsi="Times New Roman" w:cs="Times New Roman"/>
                <w:sz w:val="24"/>
                <w:szCs w:val="24"/>
              </w:rPr>
              <w:t>1. «В языке Достоевского есть особая, ему лишь свойственная и надобная точность, - писал И. Анненский, - есть и резкая отчётливость, когда это нужно».</w:t>
            </w:r>
          </w:p>
        </w:tc>
        <w:tc>
          <w:tcPr>
            <w:tcW w:w="35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4A53E0" w:rsidRPr="004A53E0" w:rsidRDefault="004A53E0" w:rsidP="00A95DD4">
            <w:pPr>
              <w:spacing w:line="240" w:lineRule="auto"/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A53E0">
              <w:rPr>
                <w:rFonts w:ascii="Times New Roman" w:hAnsi="Times New Roman" w:cs="Times New Roman"/>
                <w:sz w:val="24"/>
                <w:szCs w:val="24"/>
              </w:rPr>
              <w:t>А. Цитата оформлена как прямая речь и находится после слов автора.</w:t>
            </w:r>
          </w:p>
        </w:tc>
      </w:tr>
      <w:tr w:rsidR="004A53E0" w:rsidRPr="004A53E0" w:rsidTr="00A95DD4">
        <w:tc>
          <w:tcPr>
            <w:tcW w:w="56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4A53E0" w:rsidRPr="004A53E0" w:rsidRDefault="004A53E0" w:rsidP="00A95DD4">
            <w:pPr>
              <w:spacing w:line="240" w:lineRule="auto"/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A53E0">
              <w:rPr>
                <w:rFonts w:ascii="Times New Roman" w:hAnsi="Times New Roman" w:cs="Times New Roman"/>
                <w:sz w:val="24"/>
                <w:szCs w:val="24"/>
              </w:rPr>
              <w:t>2. И. Анненский писал, что «в языке Достоевского есть особая, ему лишь свойственная и надобная точность, есть и резкая отчётливость, когда это нужно».</w:t>
            </w:r>
          </w:p>
        </w:tc>
        <w:tc>
          <w:tcPr>
            <w:tcW w:w="35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4A53E0" w:rsidRPr="004A53E0" w:rsidRDefault="004A53E0" w:rsidP="00A95DD4">
            <w:pPr>
              <w:spacing w:line="240" w:lineRule="auto"/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A53E0">
              <w:rPr>
                <w:rFonts w:ascii="Times New Roman" w:hAnsi="Times New Roman" w:cs="Times New Roman"/>
                <w:sz w:val="24"/>
                <w:szCs w:val="24"/>
              </w:rPr>
              <w:t>Б. Цитата оформлена как прямая речь и находится перед словами автора.</w:t>
            </w:r>
          </w:p>
        </w:tc>
      </w:tr>
      <w:tr w:rsidR="004A53E0" w:rsidRPr="004A53E0" w:rsidTr="00A95DD4">
        <w:tc>
          <w:tcPr>
            <w:tcW w:w="56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4A53E0" w:rsidRPr="004A53E0" w:rsidRDefault="004A53E0" w:rsidP="00A95DD4">
            <w:pPr>
              <w:spacing w:line="240" w:lineRule="auto"/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A53E0">
              <w:rPr>
                <w:rFonts w:ascii="Times New Roman" w:hAnsi="Times New Roman" w:cs="Times New Roman"/>
                <w:sz w:val="24"/>
                <w:szCs w:val="24"/>
              </w:rPr>
              <w:t xml:space="preserve">3. И. Анненский отмечал: «В языке Достоевского есть особая, ему лишь свойственная и надобная точность, есть и резкая отчётливость, </w:t>
            </w:r>
            <w:r w:rsidRPr="004A53E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когда это нужно».</w:t>
            </w:r>
          </w:p>
        </w:tc>
        <w:tc>
          <w:tcPr>
            <w:tcW w:w="35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4A53E0" w:rsidRPr="004A53E0" w:rsidRDefault="004A53E0" w:rsidP="00A95DD4">
            <w:pPr>
              <w:spacing w:line="240" w:lineRule="auto"/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A53E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В. Цитата оформлена как прямая речь и прерывается словами автора.</w:t>
            </w:r>
          </w:p>
        </w:tc>
      </w:tr>
      <w:tr w:rsidR="004A53E0" w:rsidRPr="004A53E0" w:rsidTr="00A95DD4">
        <w:tc>
          <w:tcPr>
            <w:tcW w:w="56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4A53E0" w:rsidRPr="004A53E0" w:rsidRDefault="004A53E0" w:rsidP="00A95DD4">
            <w:pPr>
              <w:spacing w:line="240" w:lineRule="auto"/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A53E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4. «В языке Достоевского есть особая, ему лишь свойственная и надобная точность, есть и резкая отчётливость, когда это нужно</w:t>
            </w:r>
            <w:proofErr w:type="gramStart"/>
            <w:r w:rsidRPr="004A53E0">
              <w:rPr>
                <w:rFonts w:ascii="Times New Roman" w:hAnsi="Times New Roman" w:cs="Times New Roman"/>
                <w:sz w:val="24"/>
                <w:szCs w:val="24"/>
              </w:rPr>
              <w:t>,»</w:t>
            </w:r>
            <w:proofErr w:type="gramEnd"/>
            <w:r w:rsidRPr="004A53E0">
              <w:rPr>
                <w:rFonts w:ascii="Times New Roman" w:hAnsi="Times New Roman" w:cs="Times New Roman"/>
                <w:sz w:val="24"/>
                <w:szCs w:val="24"/>
              </w:rPr>
              <w:t>- указывал И. Анненский.</w:t>
            </w:r>
          </w:p>
        </w:tc>
        <w:tc>
          <w:tcPr>
            <w:tcW w:w="35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4A53E0" w:rsidRPr="004A53E0" w:rsidRDefault="004A53E0" w:rsidP="00A95DD4">
            <w:pPr>
              <w:spacing w:line="240" w:lineRule="auto"/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A53E0">
              <w:rPr>
                <w:rFonts w:ascii="Times New Roman" w:hAnsi="Times New Roman" w:cs="Times New Roman"/>
                <w:sz w:val="24"/>
                <w:szCs w:val="24"/>
              </w:rPr>
              <w:t>Г. Цитата оформлена как косвенная речь (придаточное предложение).</w:t>
            </w:r>
          </w:p>
        </w:tc>
      </w:tr>
      <w:tr w:rsidR="004A53E0" w:rsidRPr="004A53E0" w:rsidTr="00A95DD4">
        <w:tc>
          <w:tcPr>
            <w:tcW w:w="56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4A53E0" w:rsidRPr="004A53E0" w:rsidRDefault="004A53E0" w:rsidP="00A95DD4">
            <w:pPr>
              <w:spacing w:line="240" w:lineRule="auto"/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A53E0">
              <w:rPr>
                <w:rFonts w:ascii="Times New Roman" w:hAnsi="Times New Roman" w:cs="Times New Roman"/>
                <w:sz w:val="24"/>
                <w:szCs w:val="24"/>
              </w:rPr>
              <w:t>5. По словам И. Анненского, «в языке Достоевского есть особая, ему лишь свойственная и надобная точность, есть и резкая отчётливость, когда это нужно».</w:t>
            </w:r>
          </w:p>
        </w:tc>
        <w:tc>
          <w:tcPr>
            <w:tcW w:w="35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4A53E0" w:rsidRPr="004A53E0" w:rsidRDefault="004A53E0" w:rsidP="00A95DD4">
            <w:pPr>
              <w:spacing w:line="240" w:lineRule="auto"/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A53E0">
              <w:rPr>
                <w:rFonts w:ascii="Times New Roman" w:hAnsi="Times New Roman" w:cs="Times New Roman"/>
                <w:sz w:val="24"/>
                <w:szCs w:val="24"/>
              </w:rPr>
              <w:t>Д. Цитата включена в те</w:t>
            </w:r>
            <w:proofErr w:type="gramStart"/>
            <w:r w:rsidRPr="004A53E0">
              <w:rPr>
                <w:rFonts w:ascii="Times New Roman" w:hAnsi="Times New Roman" w:cs="Times New Roman"/>
                <w:sz w:val="24"/>
                <w:szCs w:val="24"/>
              </w:rPr>
              <w:t>кст пр</w:t>
            </w:r>
            <w:proofErr w:type="gramEnd"/>
            <w:r w:rsidRPr="004A53E0">
              <w:rPr>
                <w:rFonts w:ascii="Times New Roman" w:hAnsi="Times New Roman" w:cs="Times New Roman"/>
                <w:sz w:val="24"/>
                <w:szCs w:val="24"/>
              </w:rPr>
              <w:t>и помощи вводных слов.</w:t>
            </w:r>
          </w:p>
        </w:tc>
      </w:tr>
      <w:tr w:rsidR="004A53E0" w:rsidRPr="004A53E0" w:rsidTr="00A95DD4">
        <w:tc>
          <w:tcPr>
            <w:tcW w:w="56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4A53E0" w:rsidRPr="004A53E0" w:rsidRDefault="004A53E0" w:rsidP="00A95DD4">
            <w:pPr>
              <w:spacing w:line="240" w:lineRule="auto"/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A53E0">
              <w:rPr>
                <w:rFonts w:ascii="Times New Roman" w:hAnsi="Times New Roman" w:cs="Times New Roman"/>
                <w:sz w:val="24"/>
                <w:szCs w:val="24"/>
              </w:rPr>
              <w:t>6. И. Анненский так объясняет насыщенность поэзии Достоевского страданием: «… причину, конечно, надо искать в том, что это была поэзия совести».</w:t>
            </w:r>
          </w:p>
        </w:tc>
        <w:tc>
          <w:tcPr>
            <w:tcW w:w="35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4A53E0" w:rsidRPr="004A53E0" w:rsidRDefault="004A53E0" w:rsidP="00A95DD4">
            <w:pPr>
              <w:spacing w:line="240" w:lineRule="auto"/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A53E0">
              <w:rPr>
                <w:rFonts w:ascii="Times New Roman" w:hAnsi="Times New Roman" w:cs="Times New Roman"/>
                <w:sz w:val="24"/>
                <w:szCs w:val="24"/>
              </w:rPr>
              <w:t>Е. Цитируется часть высказывания, слова автора находятся после неё.</w:t>
            </w:r>
          </w:p>
        </w:tc>
      </w:tr>
      <w:tr w:rsidR="004A53E0" w:rsidRPr="004A53E0" w:rsidTr="00A95DD4">
        <w:tc>
          <w:tcPr>
            <w:tcW w:w="56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4A53E0" w:rsidRPr="004A53E0" w:rsidRDefault="004A53E0" w:rsidP="00A95DD4">
            <w:pPr>
              <w:spacing w:line="240" w:lineRule="auto"/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A53E0">
              <w:rPr>
                <w:rFonts w:ascii="Times New Roman" w:hAnsi="Times New Roman" w:cs="Times New Roman"/>
                <w:sz w:val="24"/>
                <w:szCs w:val="24"/>
              </w:rPr>
              <w:t>7. «Причину, конечно, надо искать именно в том, что это была поэзия совести», - так И. Анненский объясняет насыщенность поэзии Достоевского страданием.</w:t>
            </w:r>
          </w:p>
        </w:tc>
        <w:tc>
          <w:tcPr>
            <w:tcW w:w="35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4A53E0" w:rsidRPr="004A53E0" w:rsidRDefault="004A53E0" w:rsidP="00A95DD4">
            <w:pPr>
              <w:spacing w:line="240" w:lineRule="auto"/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A53E0">
              <w:rPr>
                <w:rFonts w:ascii="Times New Roman" w:hAnsi="Times New Roman" w:cs="Times New Roman"/>
                <w:sz w:val="24"/>
                <w:szCs w:val="24"/>
              </w:rPr>
              <w:t>Ж. Цитируется часть высказывания, слова автора находятся перед ней.</w:t>
            </w:r>
          </w:p>
        </w:tc>
      </w:tr>
    </w:tbl>
    <w:p w:rsidR="004A53E0" w:rsidRPr="004A53E0" w:rsidRDefault="004A53E0" w:rsidP="004A53E0">
      <w:pPr>
        <w:spacing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4A53E0" w:rsidRPr="004A53E0" w:rsidRDefault="004A53E0" w:rsidP="004A53E0">
      <w:pPr>
        <w:spacing w:line="240" w:lineRule="auto"/>
        <w:ind w:firstLine="567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4A53E0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2. Расставьте знаки препинания. Выберите строчную или прописную букву согласно правилу (см. теоретический материал, п. </w:t>
      </w:r>
      <w:r w:rsidRPr="004A53E0">
        <w:rPr>
          <w:rFonts w:ascii="Times New Roman" w:hAnsi="Times New Roman" w:cs="Times New Roman"/>
          <w:b/>
          <w:bCs/>
          <w:color w:val="FF0000"/>
          <w:sz w:val="24"/>
          <w:szCs w:val="24"/>
          <w:lang w:val="en-US"/>
        </w:rPr>
        <w:t>II</w:t>
      </w:r>
      <w:r w:rsidRPr="004A53E0">
        <w:rPr>
          <w:rFonts w:ascii="Times New Roman" w:hAnsi="Times New Roman" w:cs="Times New Roman"/>
          <w:b/>
          <w:bCs/>
          <w:color w:val="FF0000"/>
          <w:sz w:val="24"/>
          <w:szCs w:val="24"/>
        </w:rPr>
        <w:t>).</w:t>
      </w:r>
    </w:p>
    <w:p w:rsidR="004A53E0" w:rsidRPr="004A53E0" w:rsidRDefault="004A53E0" w:rsidP="004A53E0">
      <w:pPr>
        <w:spacing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A53E0">
        <w:rPr>
          <w:rFonts w:ascii="Times New Roman" w:hAnsi="Times New Roman" w:cs="Times New Roman"/>
          <w:sz w:val="24"/>
          <w:szCs w:val="24"/>
        </w:rPr>
        <w:t>1. «Мой дед землю пахал» (Н, н</w:t>
      </w:r>
      <w:proofErr w:type="gramStart"/>
      <w:r w:rsidRPr="004A53E0">
        <w:rPr>
          <w:rFonts w:ascii="Times New Roman" w:hAnsi="Times New Roman" w:cs="Times New Roman"/>
          <w:sz w:val="24"/>
          <w:szCs w:val="24"/>
        </w:rPr>
        <w:t>)е</w:t>
      </w:r>
      <w:proofErr w:type="gramEnd"/>
      <w:r w:rsidRPr="004A53E0">
        <w:rPr>
          <w:rFonts w:ascii="Times New Roman" w:hAnsi="Times New Roman" w:cs="Times New Roman"/>
          <w:sz w:val="24"/>
          <w:szCs w:val="24"/>
        </w:rPr>
        <w:t xml:space="preserve"> без гордости заявляет Базаров.</w:t>
      </w:r>
    </w:p>
    <w:p w:rsidR="004A53E0" w:rsidRPr="004A53E0" w:rsidRDefault="004A53E0" w:rsidP="004A53E0">
      <w:pPr>
        <w:spacing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A53E0">
        <w:rPr>
          <w:rFonts w:ascii="Times New Roman" w:hAnsi="Times New Roman" w:cs="Times New Roman"/>
          <w:sz w:val="24"/>
          <w:szCs w:val="24"/>
        </w:rPr>
        <w:t>2. «Патриот – это тот (У, у</w:t>
      </w:r>
      <w:proofErr w:type="gramStart"/>
      <w:r w:rsidRPr="004A53E0">
        <w:rPr>
          <w:rFonts w:ascii="Times New Roman" w:hAnsi="Times New Roman" w:cs="Times New Roman"/>
          <w:sz w:val="24"/>
          <w:szCs w:val="24"/>
        </w:rPr>
        <w:t>)</w:t>
      </w:r>
      <w:proofErr w:type="spellStart"/>
      <w:r w:rsidRPr="004A53E0">
        <w:rPr>
          <w:rFonts w:ascii="Times New Roman" w:hAnsi="Times New Roman" w:cs="Times New Roman"/>
          <w:sz w:val="24"/>
          <w:szCs w:val="24"/>
        </w:rPr>
        <w:t>т</w:t>
      </w:r>
      <w:proofErr w:type="gramEnd"/>
      <w:r w:rsidRPr="004A53E0">
        <w:rPr>
          <w:rFonts w:ascii="Times New Roman" w:hAnsi="Times New Roman" w:cs="Times New Roman"/>
          <w:sz w:val="24"/>
          <w:szCs w:val="24"/>
        </w:rPr>
        <w:t>верждал</w:t>
      </w:r>
      <w:proofErr w:type="spellEnd"/>
      <w:r w:rsidRPr="004A53E0">
        <w:rPr>
          <w:rFonts w:ascii="Times New Roman" w:hAnsi="Times New Roman" w:cs="Times New Roman"/>
          <w:sz w:val="24"/>
          <w:szCs w:val="24"/>
        </w:rPr>
        <w:t xml:space="preserve"> В. Быков (</w:t>
      </w:r>
      <w:proofErr w:type="spellStart"/>
      <w:r w:rsidRPr="004A53E0">
        <w:rPr>
          <w:rFonts w:ascii="Times New Roman" w:hAnsi="Times New Roman" w:cs="Times New Roman"/>
          <w:sz w:val="24"/>
          <w:szCs w:val="24"/>
        </w:rPr>
        <w:t>К,к</w:t>
      </w:r>
      <w:proofErr w:type="spellEnd"/>
      <w:r w:rsidRPr="004A53E0">
        <w:rPr>
          <w:rFonts w:ascii="Times New Roman" w:hAnsi="Times New Roman" w:cs="Times New Roman"/>
          <w:sz w:val="24"/>
          <w:szCs w:val="24"/>
        </w:rPr>
        <w:t>)</w:t>
      </w:r>
      <w:proofErr w:type="spellStart"/>
      <w:r w:rsidRPr="004A53E0">
        <w:rPr>
          <w:rFonts w:ascii="Times New Roman" w:hAnsi="Times New Roman" w:cs="Times New Roman"/>
          <w:sz w:val="24"/>
          <w:szCs w:val="24"/>
        </w:rPr>
        <w:t>оторый</w:t>
      </w:r>
      <w:proofErr w:type="spellEnd"/>
      <w:r w:rsidRPr="004A53E0">
        <w:rPr>
          <w:rFonts w:ascii="Times New Roman" w:hAnsi="Times New Roman" w:cs="Times New Roman"/>
          <w:sz w:val="24"/>
          <w:szCs w:val="24"/>
        </w:rPr>
        <w:t xml:space="preserve"> любил своих, националист – это тот, кто не любит чужих».</w:t>
      </w:r>
    </w:p>
    <w:p w:rsidR="004A53E0" w:rsidRPr="004A53E0" w:rsidRDefault="004A53E0" w:rsidP="004A53E0">
      <w:pPr>
        <w:spacing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A53E0">
        <w:rPr>
          <w:rFonts w:ascii="Times New Roman" w:hAnsi="Times New Roman" w:cs="Times New Roman"/>
          <w:sz w:val="24"/>
          <w:szCs w:val="24"/>
        </w:rPr>
        <w:t>3. В одной из литературоведческих статей отмечается что «(О, о) Цветаевой Бродским были написаны две прекрасные статьи».</w:t>
      </w:r>
    </w:p>
    <w:p w:rsidR="004A53E0" w:rsidRPr="004A53E0" w:rsidRDefault="004A53E0" w:rsidP="004A53E0">
      <w:pPr>
        <w:spacing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A53E0">
        <w:rPr>
          <w:rFonts w:ascii="Times New Roman" w:hAnsi="Times New Roman" w:cs="Times New Roman"/>
          <w:sz w:val="24"/>
          <w:szCs w:val="24"/>
        </w:rPr>
        <w:t>4. По словам Пушкина «Чацкий совсем не умный человек».</w:t>
      </w:r>
    </w:p>
    <w:p w:rsidR="004A53E0" w:rsidRPr="004A53E0" w:rsidRDefault="004A53E0" w:rsidP="004A53E0">
      <w:pPr>
        <w:spacing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A53E0">
        <w:rPr>
          <w:rFonts w:ascii="Times New Roman" w:hAnsi="Times New Roman" w:cs="Times New Roman"/>
          <w:sz w:val="24"/>
          <w:szCs w:val="24"/>
        </w:rPr>
        <w:t xml:space="preserve">5. Белинский </w:t>
      </w:r>
      <w:proofErr w:type="gramStart"/>
      <w:r w:rsidRPr="004A53E0">
        <w:rPr>
          <w:rFonts w:ascii="Times New Roman" w:hAnsi="Times New Roman" w:cs="Times New Roman"/>
          <w:sz w:val="24"/>
          <w:szCs w:val="24"/>
        </w:rPr>
        <w:t>писал</w:t>
      </w:r>
      <w:proofErr w:type="gramEnd"/>
      <w:r w:rsidRPr="004A53E0">
        <w:rPr>
          <w:rFonts w:ascii="Times New Roman" w:hAnsi="Times New Roman" w:cs="Times New Roman"/>
          <w:sz w:val="24"/>
          <w:szCs w:val="24"/>
        </w:rPr>
        <w:t xml:space="preserve"> что публика видит «в писателях своих единственных вождей…»</w:t>
      </w:r>
    </w:p>
    <w:p w:rsidR="004A53E0" w:rsidRPr="004A53E0" w:rsidRDefault="004A53E0" w:rsidP="004A53E0">
      <w:pPr>
        <w:spacing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4A53E0" w:rsidRPr="004A53E0" w:rsidRDefault="004A53E0" w:rsidP="004A53E0">
      <w:pPr>
        <w:spacing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4A53E0" w:rsidRPr="004A53E0" w:rsidRDefault="004A53E0" w:rsidP="004A53E0">
      <w:pPr>
        <w:spacing w:line="240" w:lineRule="auto"/>
        <w:ind w:firstLine="567"/>
        <w:jc w:val="center"/>
        <w:rPr>
          <w:rFonts w:ascii="Times New Roman" w:hAnsi="Times New Roman" w:cs="Times New Roman"/>
          <w:b/>
          <w:i/>
          <w:color w:val="7030A0"/>
          <w:sz w:val="44"/>
          <w:szCs w:val="44"/>
        </w:rPr>
      </w:pPr>
      <w:r w:rsidRPr="004A53E0">
        <w:rPr>
          <w:rFonts w:ascii="Times New Roman" w:hAnsi="Times New Roman" w:cs="Times New Roman"/>
          <w:b/>
          <w:i/>
          <w:color w:val="7030A0"/>
          <w:sz w:val="44"/>
          <w:szCs w:val="44"/>
        </w:rPr>
        <w:t>ЖЕЛАЮ УСПЕХОВ!!</w:t>
      </w:r>
    </w:p>
    <w:p w:rsidR="004A53E0" w:rsidRPr="004A53E0" w:rsidRDefault="004A53E0" w:rsidP="004A53E0">
      <w:pPr>
        <w:spacing w:line="240" w:lineRule="auto"/>
        <w:ind w:firstLine="567"/>
        <w:jc w:val="center"/>
        <w:rPr>
          <w:rFonts w:ascii="Times New Roman" w:hAnsi="Times New Roman" w:cs="Times New Roman"/>
          <w:b/>
          <w:i/>
          <w:color w:val="7030A0"/>
          <w:sz w:val="44"/>
          <w:szCs w:val="44"/>
        </w:rPr>
      </w:pPr>
    </w:p>
    <w:p w:rsidR="004A53E0" w:rsidRPr="004A53E0" w:rsidRDefault="004A53E0" w:rsidP="004A53E0">
      <w:pPr>
        <w:spacing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4A53E0" w:rsidRPr="004A53E0" w:rsidRDefault="004A53E0" w:rsidP="004A53E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A53E0" w:rsidRPr="004A53E0" w:rsidRDefault="004A53E0" w:rsidP="004A53E0">
      <w:pPr>
        <w:spacing w:line="24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bookmarkStart w:id="1" w:name="_GoBack"/>
      <w:bookmarkEnd w:id="1"/>
    </w:p>
    <w:p w:rsidR="004A53E0" w:rsidRPr="004A53E0" w:rsidRDefault="004A53E0" w:rsidP="004A53E0">
      <w:pPr>
        <w:spacing w:after="0"/>
        <w:ind w:firstLine="709"/>
        <w:jc w:val="both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</w:p>
    <w:p w:rsidR="00F10F56" w:rsidRPr="004A53E0" w:rsidRDefault="00F10F56" w:rsidP="00F10F56">
      <w:pPr>
        <w:spacing w:after="0" w:line="360" w:lineRule="auto"/>
        <w:rPr>
          <w:rFonts w:ascii="Times New Roman" w:hAnsi="Times New Roman" w:cs="Times New Roman"/>
          <w:noProof/>
          <w:sz w:val="24"/>
          <w:szCs w:val="24"/>
          <w:lang w:eastAsia="uk-UA"/>
        </w:rPr>
      </w:pPr>
    </w:p>
    <w:sectPr w:rsidR="00F10F56" w:rsidRPr="004A53E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4" type="#_x0000_t75" style="width:11.25pt;height:11.25pt" o:bullet="t">
        <v:imagedata r:id="rId1" o:title="mso4E52"/>
      </v:shape>
    </w:pict>
  </w:numPicBullet>
  <w:abstractNum w:abstractNumId="0">
    <w:nsid w:val="0A980D65"/>
    <w:multiLevelType w:val="hybridMultilevel"/>
    <w:tmpl w:val="265E5654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FCD5F0A"/>
    <w:multiLevelType w:val="hybridMultilevel"/>
    <w:tmpl w:val="748233C0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9CB4179"/>
    <w:multiLevelType w:val="hybridMultilevel"/>
    <w:tmpl w:val="BC800B7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DB835E6"/>
    <w:multiLevelType w:val="multilevel"/>
    <w:tmpl w:val="DA4E86A8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314A1742"/>
    <w:multiLevelType w:val="multilevel"/>
    <w:tmpl w:val="FC7E3A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1B23369"/>
    <w:multiLevelType w:val="hybridMultilevel"/>
    <w:tmpl w:val="A7F854E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9AF26CE"/>
    <w:multiLevelType w:val="multilevel"/>
    <w:tmpl w:val="E58CE81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C1F2D5F"/>
    <w:multiLevelType w:val="hybridMultilevel"/>
    <w:tmpl w:val="C220F51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E5F1039"/>
    <w:multiLevelType w:val="multilevel"/>
    <w:tmpl w:val="256C0D54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498B1127"/>
    <w:multiLevelType w:val="multilevel"/>
    <w:tmpl w:val="4B3EE8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4D2268C4"/>
    <w:multiLevelType w:val="multilevel"/>
    <w:tmpl w:val="D966A298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549825A1"/>
    <w:multiLevelType w:val="hybridMultilevel"/>
    <w:tmpl w:val="6200082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2BD2CB1"/>
    <w:multiLevelType w:val="hybridMultilevel"/>
    <w:tmpl w:val="6A38631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83F4D2F"/>
    <w:multiLevelType w:val="hybridMultilevel"/>
    <w:tmpl w:val="905C913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4"/>
  </w:num>
  <w:num w:numId="4">
    <w:abstractNumId w:val="6"/>
  </w:num>
  <w:num w:numId="5">
    <w:abstractNumId w:val="3"/>
  </w:num>
  <w:num w:numId="6">
    <w:abstractNumId w:val="8"/>
  </w:num>
  <w:num w:numId="7">
    <w:abstractNumId w:val="10"/>
  </w:num>
  <w:num w:numId="8">
    <w:abstractNumId w:val="1"/>
  </w:num>
  <w:num w:numId="9">
    <w:abstractNumId w:val="7"/>
  </w:num>
  <w:num w:numId="10">
    <w:abstractNumId w:val="11"/>
  </w:num>
  <w:num w:numId="11">
    <w:abstractNumId w:val="13"/>
  </w:num>
  <w:num w:numId="12">
    <w:abstractNumId w:val="2"/>
  </w:num>
  <w:num w:numId="13">
    <w:abstractNumId w:val="12"/>
  </w:num>
  <w:num w:numId="1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5605"/>
    <w:rsid w:val="00006CB1"/>
    <w:rsid w:val="000C6ED0"/>
    <w:rsid w:val="000D0F87"/>
    <w:rsid w:val="00187241"/>
    <w:rsid w:val="001C3DF6"/>
    <w:rsid w:val="001F584A"/>
    <w:rsid w:val="0022310B"/>
    <w:rsid w:val="003049EE"/>
    <w:rsid w:val="0031238E"/>
    <w:rsid w:val="003A339C"/>
    <w:rsid w:val="003D1BB2"/>
    <w:rsid w:val="003F38E3"/>
    <w:rsid w:val="004076C6"/>
    <w:rsid w:val="004A4917"/>
    <w:rsid w:val="004A53E0"/>
    <w:rsid w:val="004D243A"/>
    <w:rsid w:val="00515605"/>
    <w:rsid w:val="00604F57"/>
    <w:rsid w:val="0063365D"/>
    <w:rsid w:val="00675DBE"/>
    <w:rsid w:val="006D1F2E"/>
    <w:rsid w:val="006D423E"/>
    <w:rsid w:val="008223F8"/>
    <w:rsid w:val="00873BA2"/>
    <w:rsid w:val="00880C5C"/>
    <w:rsid w:val="008917BD"/>
    <w:rsid w:val="00980267"/>
    <w:rsid w:val="00A35B19"/>
    <w:rsid w:val="00AD718A"/>
    <w:rsid w:val="00B03E28"/>
    <w:rsid w:val="00BA3811"/>
    <w:rsid w:val="00C047A8"/>
    <w:rsid w:val="00C66841"/>
    <w:rsid w:val="00C902C6"/>
    <w:rsid w:val="00CC42D8"/>
    <w:rsid w:val="00CE3E94"/>
    <w:rsid w:val="00DC25FA"/>
    <w:rsid w:val="00E4185D"/>
    <w:rsid w:val="00E84A6F"/>
    <w:rsid w:val="00EC1450"/>
    <w:rsid w:val="00F10F56"/>
    <w:rsid w:val="00F672AF"/>
    <w:rsid w:val="00FD0A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23F8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223F8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6D42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Balloon Text"/>
    <w:basedOn w:val="a"/>
    <w:link w:val="a6"/>
    <w:uiPriority w:val="99"/>
    <w:semiHidden/>
    <w:unhideWhenUsed/>
    <w:rsid w:val="001872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187241"/>
    <w:rPr>
      <w:rFonts w:ascii="Tahoma" w:hAnsi="Tahoma" w:cs="Tahoma"/>
      <w:sz w:val="16"/>
      <w:szCs w:val="16"/>
      <w:lang w:val="ru-RU"/>
    </w:rPr>
  </w:style>
  <w:style w:type="character" w:customStyle="1" w:styleId="c6">
    <w:name w:val="c6"/>
    <w:basedOn w:val="a0"/>
    <w:rsid w:val="004D243A"/>
  </w:style>
  <w:style w:type="paragraph" w:customStyle="1" w:styleId="c0">
    <w:name w:val="c0"/>
    <w:basedOn w:val="a"/>
    <w:rsid w:val="004D24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3">
    <w:name w:val="c3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F672AF"/>
  </w:style>
  <w:style w:type="character" w:customStyle="1" w:styleId="c5">
    <w:name w:val="c5"/>
    <w:basedOn w:val="a0"/>
    <w:rsid w:val="00F672AF"/>
  </w:style>
  <w:style w:type="paragraph" w:customStyle="1" w:styleId="c8">
    <w:name w:val="c8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0">
    <w:name w:val="c10"/>
    <w:basedOn w:val="a0"/>
    <w:rsid w:val="00980267"/>
  </w:style>
  <w:style w:type="character" w:styleId="a7">
    <w:name w:val="Hyperlink"/>
    <w:basedOn w:val="a0"/>
    <w:uiPriority w:val="99"/>
    <w:unhideWhenUsed/>
    <w:rsid w:val="00980267"/>
    <w:rPr>
      <w:color w:val="0000FF" w:themeColor="hyperlink"/>
      <w:u w:val="single"/>
    </w:rPr>
  </w:style>
  <w:style w:type="table" w:styleId="a8">
    <w:name w:val="Table Grid"/>
    <w:basedOn w:val="a1"/>
    <w:uiPriority w:val="59"/>
    <w:rsid w:val="00675DB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23F8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223F8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6D42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Balloon Text"/>
    <w:basedOn w:val="a"/>
    <w:link w:val="a6"/>
    <w:uiPriority w:val="99"/>
    <w:semiHidden/>
    <w:unhideWhenUsed/>
    <w:rsid w:val="001872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187241"/>
    <w:rPr>
      <w:rFonts w:ascii="Tahoma" w:hAnsi="Tahoma" w:cs="Tahoma"/>
      <w:sz w:val="16"/>
      <w:szCs w:val="16"/>
      <w:lang w:val="ru-RU"/>
    </w:rPr>
  </w:style>
  <w:style w:type="character" w:customStyle="1" w:styleId="c6">
    <w:name w:val="c6"/>
    <w:basedOn w:val="a0"/>
    <w:rsid w:val="004D243A"/>
  </w:style>
  <w:style w:type="paragraph" w:customStyle="1" w:styleId="c0">
    <w:name w:val="c0"/>
    <w:basedOn w:val="a"/>
    <w:rsid w:val="004D24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3">
    <w:name w:val="c3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F672AF"/>
  </w:style>
  <w:style w:type="character" w:customStyle="1" w:styleId="c5">
    <w:name w:val="c5"/>
    <w:basedOn w:val="a0"/>
    <w:rsid w:val="00F672AF"/>
  </w:style>
  <w:style w:type="paragraph" w:customStyle="1" w:styleId="c8">
    <w:name w:val="c8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0">
    <w:name w:val="c10"/>
    <w:basedOn w:val="a0"/>
    <w:rsid w:val="00980267"/>
  </w:style>
  <w:style w:type="character" w:styleId="a7">
    <w:name w:val="Hyperlink"/>
    <w:basedOn w:val="a0"/>
    <w:uiPriority w:val="99"/>
    <w:unhideWhenUsed/>
    <w:rsid w:val="00980267"/>
    <w:rPr>
      <w:color w:val="0000FF" w:themeColor="hyperlink"/>
      <w:u w:val="single"/>
    </w:rPr>
  </w:style>
  <w:style w:type="table" w:styleId="a8">
    <w:name w:val="Table Grid"/>
    <w:basedOn w:val="a1"/>
    <w:uiPriority w:val="59"/>
    <w:rsid w:val="00675DB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233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7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06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70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7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09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06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39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90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3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64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01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20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6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20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513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676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887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9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4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194</TotalTime>
  <Pages>1</Pages>
  <Words>2828</Words>
  <Characters>1612</Characters>
  <Application>Microsoft Office Word</Application>
  <DocSecurity>0</DocSecurity>
  <Lines>13</Lines>
  <Paragraphs>8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47</cp:revision>
  <dcterms:created xsi:type="dcterms:W3CDTF">2022-03-24T06:18:00Z</dcterms:created>
  <dcterms:modified xsi:type="dcterms:W3CDTF">2022-05-12T05:35:00Z</dcterms:modified>
</cp:coreProperties>
</file>