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C6F469" w14:textId="77777777" w:rsidR="00866F20" w:rsidRDefault="00866F20" w:rsidP="00866F20">
      <w:pPr>
        <w:spacing w:after="0"/>
        <w:rPr>
          <w:b/>
          <w:color w:val="000000" w:themeColor="text1"/>
          <w:szCs w:val="24"/>
        </w:rPr>
      </w:pPr>
      <w:r>
        <w:rPr>
          <w:b/>
          <w:color w:val="000000" w:themeColor="text1"/>
          <w:szCs w:val="24"/>
        </w:rPr>
        <w:t>И.М. Бондарева</w:t>
      </w:r>
    </w:p>
    <w:p w14:paraId="389B29CD" w14:textId="77777777" w:rsidR="00866F20" w:rsidRDefault="00866F20" w:rsidP="00866F20">
      <w:pPr>
        <w:spacing w:after="0"/>
        <w:rPr>
          <w:b/>
          <w:color w:val="000000" w:themeColor="text1"/>
          <w:szCs w:val="24"/>
        </w:rPr>
      </w:pPr>
      <w:r>
        <w:rPr>
          <w:b/>
          <w:color w:val="000000" w:themeColor="text1"/>
          <w:szCs w:val="24"/>
        </w:rPr>
        <w:t xml:space="preserve">8 класс </w:t>
      </w:r>
    </w:p>
    <w:p w14:paraId="339F6627" w14:textId="396C1C9A" w:rsidR="00866F20" w:rsidRDefault="00866F20" w:rsidP="00866F20">
      <w:pPr>
        <w:spacing w:after="0"/>
        <w:rPr>
          <w:szCs w:val="24"/>
        </w:rPr>
      </w:pPr>
      <w:r>
        <w:rPr>
          <w:b/>
          <w:szCs w:val="24"/>
        </w:rPr>
        <w:t>Русский язык</w:t>
      </w:r>
      <w:r>
        <w:rPr>
          <w:b/>
          <w:szCs w:val="24"/>
        </w:rPr>
        <w:br/>
        <w:t>Дата урока</w:t>
      </w:r>
      <w:r w:rsidR="00C56704">
        <w:rPr>
          <w:szCs w:val="24"/>
        </w:rPr>
        <w:t>: 2</w:t>
      </w:r>
      <w:r w:rsidR="00375DEF">
        <w:rPr>
          <w:szCs w:val="24"/>
        </w:rPr>
        <w:t>3</w:t>
      </w:r>
      <w:r>
        <w:rPr>
          <w:szCs w:val="24"/>
        </w:rPr>
        <w:t>.05.22</w:t>
      </w:r>
    </w:p>
    <w:p w14:paraId="051EC75B" w14:textId="77777777" w:rsidR="00866F20" w:rsidRDefault="00866F20" w:rsidP="00866F20">
      <w:pPr>
        <w:spacing w:after="0"/>
        <w:rPr>
          <w:b/>
          <w:szCs w:val="24"/>
        </w:rPr>
      </w:pPr>
      <w:r>
        <w:rPr>
          <w:b/>
          <w:szCs w:val="24"/>
        </w:rPr>
        <w:t xml:space="preserve">Тема 7 </w:t>
      </w:r>
    </w:p>
    <w:p w14:paraId="08D291BA" w14:textId="47FA9E65" w:rsidR="00866F20" w:rsidRPr="00C56704" w:rsidRDefault="00C56704" w:rsidP="00866F20">
      <w:pPr>
        <w:spacing w:after="0"/>
        <w:rPr>
          <w:b/>
          <w:bCs/>
        </w:rPr>
      </w:pPr>
      <w:r>
        <w:rPr>
          <w:b/>
          <w:szCs w:val="24"/>
        </w:rPr>
        <w:t>Урок 7</w:t>
      </w:r>
      <w:r w:rsidR="00375DEF">
        <w:rPr>
          <w:b/>
          <w:szCs w:val="24"/>
        </w:rPr>
        <w:t>6</w:t>
      </w:r>
      <w:r w:rsidR="00866F20">
        <w:rPr>
          <w:b/>
          <w:szCs w:val="24"/>
        </w:rPr>
        <w:t xml:space="preserve"> </w:t>
      </w:r>
      <w:r w:rsidR="00866F20" w:rsidRPr="0027043E">
        <w:rPr>
          <w:b/>
          <w:szCs w:val="24"/>
        </w:rPr>
        <w:t xml:space="preserve"> </w:t>
      </w:r>
      <w:r w:rsidR="00A10196">
        <w:rPr>
          <w:b/>
          <w:bCs/>
        </w:rPr>
        <w:t>УРР № 16 Анализ текста.</w:t>
      </w:r>
    </w:p>
    <w:p w14:paraId="112D51BB" w14:textId="7ACB971A" w:rsidR="00866F20" w:rsidRPr="00284F90" w:rsidRDefault="00866F20" w:rsidP="00866F20">
      <w:pPr>
        <w:shd w:val="clear" w:color="auto" w:fill="FFFFFF"/>
        <w:spacing w:line="245" w:lineRule="atLeast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>
        <w:rPr>
          <w:b/>
          <w:szCs w:val="24"/>
        </w:rPr>
        <w:t>Цель урока:</w:t>
      </w:r>
      <w:r>
        <w:rPr>
          <w:rFonts w:eastAsia="Times New Roman"/>
          <w:color w:val="181818"/>
          <w:szCs w:val="24"/>
          <w:lang w:eastAsia="uk-UA"/>
        </w:rPr>
        <w:t xml:space="preserve"> </w:t>
      </w:r>
      <w:r w:rsidR="00DE5766">
        <w:rPr>
          <w:color w:val="181818"/>
          <w:shd w:val="clear" w:color="auto" w:fill="FFFFFF"/>
        </w:rPr>
        <w:t>обобщить и закрепить  знания, понятия и действия, которые необходимы для комплексного анализа текста</w:t>
      </w:r>
      <w:r w:rsidR="00DE5766">
        <w:rPr>
          <w:color w:val="181818"/>
          <w:shd w:val="clear" w:color="auto" w:fill="FFFFFF"/>
        </w:rPr>
        <w:t>.</w:t>
      </w:r>
    </w:p>
    <w:p w14:paraId="12A53F83" w14:textId="77777777" w:rsidR="00866F20" w:rsidRPr="003049EE" w:rsidRDefault="00866F20" w:rsidP="00866F20">
      <w:pPr>
        <w:rPr>
          <w:b/>
          <w:szCs w:val="24"/>
          <w:lang w:val="uk-UA"/>
        </w:rPr>
      </w:pPr>
    </w:p>
    <w:p w14:paraId="6882507D" w14:textId="77777777" w:rsidR="00866F20" w:rsidRPr="000142D1" w:rsidRDefault="00866F20" w:rsidP="00866F20">
      <w:pPr>
        <w:jc w:val="center"/>
        <w:rPr>
          <w:b/>
          <w:szCs w:val="24"/>
        </w:rPr>
      </w:pPr>
      <w:r w:rsidRPr="000142D1">
        <w:rPr>
          <w:b/>
          <w:szCs w:val="24"/>
        </w:rPr>
        <w:t>ХОД УРОКА</w:t>
      </w:r>
    </w:p>
    <w:p w14:paraId="1ED0F794" w14:textId="6FA6AA47" w:rsidR="00866F20" w:rsidRPr="00866F20" w:rsidRDefault="00866F20" w:rsidP="00866F20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</w:p>
    <w:p w14:paraId="51B6BE09" w14:textId="77777777" w:rsidR="00866F20" w:rsidRPr="003049EE" w:rsidRDefault="00866F20" w:rsidP="00866F20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20368695" w14:textId="77777777" w:rsidR="00866F20" w:rsidRDefault="00866F20" w:rsidP="00C32F1B">
      <w:pPr>
        <w:spacing w:after="0" w:line="240" w:lineRule="auto"/>
        <w:ind w:firstLine="709"/>
        <w:jc w:val="center"/>
        <w:rPr>
          <w:b/>
          <w:bCs/>
          <w:color w:val="7030A0"/>
        </w:rPr>
      </w:pPr>
    </w:p>
    <w:p w14:paraId="6065470D" w14:textId="509F4A73" w:rsidR="00C56704" w:rsidRDefault="00C56704" w:rsidP="00C56704">
      <w:pPr>
        <w:spacing w:after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Двадцат</w:t>
      </w:r>
      <w:r w:rsidR="00DE5766">
        <w:rPr>
          <w:b/>
          <w:bCs/>
          <w:color w:val="7030A0"/>
        </w:rPr>
        <w:t xml:space="preserve">ь третье </w:t>
      </w:r>
      <w:r>
        <w:rPr>
          <w:b/>
          <w:bCs/>
          <w:color w:val="7030A0"/>
        </w:rPr>
        <w:t>мая</w:t>
      </w:r>
    </w:p>
    <w:p w14:paraId="2863A1FA" w14:textId="0875F594" w:rsidR="00C56704" w:rsidRDefault="00C56704" w:rsidP="00C56704">
      <w:pPr>
        <w:spacing w:after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78313FA4" w14:textId="52A6BAB7" w:rsidR="00DE5766" w:rsidRPr="00DE5766" w:rsidRDefault="00DE5766" w:rsidP="00DE5766">
      <w:pPr>
        <w:spacing w:after="0"/>
        <w:jc w:val="center"/>
        <w:rPr>
          <w:b/>
          <w:bCs/>
          <w:color w:val="7030A0"/>
        </w:rPr>
      </w:pPr>
      <w:r w:rsidRPr="00DE5766">
        <w:rPr>
          <w:b/>
          <w:bCs/>
          <w:color w:val="7030A0"/>
        </w:rPr>
        <w:t>УРР № 16 Анализ текста</w:t>
      </w:r>
    </w:p>
    <w:p w14:paraId="57975BBD" w14:textId="77777777" w:rsidR="00C56704" w:rsidRDefault="00C56704" w:rsidP="00DE5766">
      <w:pPr>
        <w:spacing w:after="0"/>
        <w:rPr>
          <w:b/>
          <w:bCs/>
          <w:color w:val="7030A0"/>
        </w:rPr>
      </w:pPr>
    </w:p>
    <w:p w14:paraId="64A73D98" w14:textId="77777777" w:rsidR="00C56704" w:rsidRDefault="00C56704" w:rsidP="00C56704">
      <w:pPr>
        <w:spacing w:after="0"/>
        <w:ind w:firstLine="709"/>
        <w:jc w:val="both"/>
        <w:rPr>
          <w:b/>
          <w:bCs/>
          <w:color w:val="7030A0"/>
          <w:u w:val="single"/>
        </w:rPr>
      </w:pPr>
    </w:p>
    <w:p w14:paraId="7EF2EB8C" w14:textId="77777777" w:rsidR="00C56704" w:rsidRDefault="00C56704" w:rsidP="00C56704">
      <w:pPr>
        <w:spacing w:after="0"/>
        <w:ind w:firstLine="709"/>
        <w:jc w:val="both"/>
        <w:rPr>
          <w:b/>
          <w:bCs/>
          <w:color w:val="7030A0"/>
          <w:u w:val="single"/>
        </w:rPr>
      </w:pPr>
      <w:r>
        <w:rPr>
          <w:b/>
          <w:bCs/>
          <w:color w:val="7030A0"/>
          <w:u w:val="single"/>
        </w:rPr>
        <w:t>ТЕОРЕТИЧЕСКИЙ БЛОК</w:t>
      </w:r>
    </w:p>
    <w:p w14:paraId="48435950" w14:textId="77777777" w:rsidR="00C56704" w:rsidRDefault="00C56704" w:rsidP="00C56704">
      <w:pPr>
        <w:spacing w:after="0"/>
        <w:ind w:firstLine="709"/>
        <w:jc w:val="both"/>
        <w:rPr>
          <w:b/>
          <w:bCs/>
          <w:color w:val="7030A0"/>
          <w:u w:val="single"/>
        </w:rPr>
      </w:pPr>
    </w:p>
    <w:p w14:paraId="6F2F7DF7" w14:textId="7AF89F4B" w:rsidR="00C56704" w:rsidRDefault="00DE5766" w:rsidP="00DE576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  <w:r w:rsidRPr="00DE5766">
        <w:rPr>
          <w:rFonts w:ascii="Times New Roman" w:hAnsi="Times New Roman" w:cs="Times New Roman"/>
          <w:b/>
          <w:bCs/>
          <w:color w:val="002060"/>
          <w:sz w:val="24"/>
          <w:szCs w:val="24"/>
          <w:highlight w:val="yellow"/>
        </w:rPr>
        <w:t>Дайте</w:t>
      </w:r>
      <w:r w:rsidRPr="00DE5766">
        <w:rPr>
          <w:rFonts w:ascii="Times New Roman" w:hAnsi="Times New Roman" w:cs="Times New Roman"/>
          <w:b/>
          <w:bCs/>
          <w:color w:val="002060"/>
          <w:sz w:val="24"/>
          <w:szCs w:val="24"/>
        </w:rPr>
        <w:t xml:space="preserve"> ответы на вопросы (устно)</w:t>
      </w:r>
    </w:p>
    <w:p w14:paraId="4DABE73D" w14:textId="77777777" w:rsidR="007F4400" w:rsidRPr="007F4400" w:rsidRDefault="007F4400" w:rsidP="007F4400">
      <w:pPr>
        <w:spacing w:after="0" w:line="360" w:lineRule="auto"/>
        <w:jc w:val="both"/>
        <w:rPr>
          <w:b/>
          <w:bCs/>
          <w:color w:val="000000" w:themeColor="text1"/>
          <w:szCs w:val="24"/>
        </w:rPr>
      </w:pPr>
      <w:r w:rsidRPr="007F4400">
        <w:rPr>
          <w:b/>
          <w:bCs/>
          <w:color w:val="000000" w:themeColor="text1"/>
          <w:szCs w:val="24"/>
        </w:rPr>
        <w:t xml:space="preserve">Откуда мы узнаем различную информацию?  </w:t>
      </w:r>
    </w:p>
    <w:p w14:paraId="7521AC95" w14:textId="77777777" w:rsidR="007F4400" w:rsidRPr="007F4400" w:rsidRDefault="007F4400" w:rsidP="007F4400">
      <w:pPr>
        <w:spacing w:after="0" w:line="360" w:lineRule="auto"/>
        <w:jc w:val="both"/>
        <w:rPr>
          <w:b/>
          <w:bCs/>
          <w:color w:val="000000" w:themeColor="text1"/>
          <w:szCs w:val="24"/>
        </w:rPr>
      </w:pPr>
      <w:r w:rsidRPr="007F4400">
        <w:rPr>
          <w:b/>
          <w:bCs/>
          <w:color w:val="000000" w:themeColor="text1"/>
          <w:szCs w:val="24"/>
        </w:rPr>
        <w:t xml:space="preserve">Что такое текст?  </w:t>
      </w:r>
    </w:p>
    <w:p w14:paraId="5A94387D" w14:textId="77777777" w:rsidR="007F4400" w:rsidRPr="007F4400" w:rsidRDefault="007F4400" w:rsidP="007F4400">
      <w:pPr>
        <w:spacing w:after="0" w:line="360" w:lineRule="auto"/>
        <w:jc w:val="both"/>
        <w:rPr>
          <w:b/>
          <w:bCs/>
          <w:color w:val="000000" w:themeColor="text1"/>
          <w:szCs w:val="24"/>
        </w:rPr>
      </w:pPr>
      <w:r w:rsidRPr="007F4400">
        <w:rPr>
          <w:b/>
          <w:bCs/>
          <w:color w:val="000000" w:themeColor="text1"/>
          <w:szCs w:val="24"/>
        </w:rPr>
        <w:t xml:space="preserve">Для чего нужно уметь анализировать текст? </w:t>
      </w:r>
    </w:p>
    <w:p w14:paraId="7D287698" w14:textId="77777777" w:rsidR="007F4400" w:rsidRPr="007F4400" w:rsidRDefault="007F4400" w:rsidP="007F4400">
      <w:pPr>
        <w:spacing w:after="0" w:line="360" w:lineRule="auto"/>
        <w:jc w:val="both"/>
        <w:rPr>
          <w:b/>
          <w:bCs/>
          <w:color w:val="000000" w:themeColor="text1"/>
          <w:szCs w:val="24"/>
        </w:rPr>
      </w:pPr>
      <w:r w:rsidRPr="007F4400">
        <w:rPr>
          <w:b/>
          <w:bCs/>
          <w:color w:val="000000" w:themeColor="text1"/>
          <w:szCs w:val="24"/>
        </w:rPr>
        <w:t xml:space="preserve">Какие виды анализа мы знаем? </w:t>
      </w:r>
    </w:p>
    <w:p w14:paraId="2F040C70" w14:textId="0348065B" w:rsidR="007F4400" w:rsidRPr="007F4400" w:rsidRDefault="007F4400" w:rsidP="007F4400">
      <w:pPr>
        <w:spacing w:after="0" w:line="360" w:lineRule="auto"/>
        <w:jc w:val="both"/>
        <w:rPr>
          <w:b/>
          <w:bCs/>
          <w:color w:val="000000" w:themeColor="text1"/>
          <w:szCs w:val="24"/>
        </w:rPr>
      </w:pPr>
      <w:r w:rsidRPr="007F4400">
        <w:rPr>
          <w:b/>
          <w:bCs/>
          <w:color w:val="000000" w:themeColor="text1"/>
          <w:szCs w:val="24"/>
        </w:rPr>
        <w:t>Что предполагает каждый?</w:t>
      </w:r>
    </w:p>
    <w:p w14:paraId="0C00606C" w14:textId="77777777" w:rsidR="00C56704" w:rsidRDefault="00C56704" w:rsidP="00C56704">
      <w:pPr>
        <w:spacing w:after="0"/>
        <w:ind w:firstLine="709"/>
        <w:jc w:val="both"/>
        <w:rPr>
          <w:b/>
          <w:bCs/>
          <w:color w:val="002060"/>
        </w:rPr>
      </w:pPr>
    </w:p>
    <w:p w14:paraId="057FD419" w14:textId="77777777" w:rsidR="00C56704" w:rsidRDefault="00C56704" w:rsidP="00C56704">
      <w:pPr>
        <w:spacing w:after="0"/>
        <w:ind w:firstLine="709"/>
        <w:jc w:val="both"/>
        <w:rPr>
          <w:b/>
          <w:bCs/>
          <w:color w:val="002060"/>
        </w:rPr>
      </w:pPr>
    </w:p>
    <w:p w14:paraId="13F873CA" w14:textId="6CE6CF89" w:rsidR="00C56704" w:rsidRDefault="00C56704" w:rsidP="00C56704">
      <w:pPr>
        <w:spacing w:after="0"/>
        <w:ind w:firstLine="709"/>
        <w:jc w:val="both"/>
        <w:rPr>
          <w:b/>
          <w:bCs/>
          <w:color w:val="7030A0"/>
          <w:u w:val="single"/>
        </w:rPr>
      </w:pPr>
      <w:r w:rsidRPr="002F0BAA">
        <w:rPr>
          <w:b/>
          <w:bCs/>
          <w:color w:val="7030A0"/>
          <w:u w:val="single"/>
        </w:rPr>
        <w:t>ПРАКТИЧЕСКИЙ БЛОК</w:t>
      </w:r>
    </w:p>
    <w:p w14:paraId="6DB49E7F" w14:textId="45316559" w:rsidR="007F4400" w:rsidRDefault="007F4400" w:rsidP="00C56704">
      <w:pPr>
        <w:spacing w:after="0"/>
        <w:ind w:firstLine="709"/>
        <w:jc w:val="both"/>
        <w:rPr>
          <w:b/>
          <w:bCs/>
          <w:color w:val="7030A0"/>
          <w:u w:val="single"/>
        </w:rPr>
      </w:pPr>
    </w:p>
    <w:p w14:paraId="1309E0E0" w14:textId="1115CF33" w:rsidR="007F4400" w:rsidRPr="007F4400" w:rsidRDefault="007F4400" w:rsidP="007F4400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F4400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Прочитайте</w:t>
      </w:r>
      <w:r w:rsidRPr="007F4400">
        <w:rPr>
          <w:rFonts w:ascii="Times New Roman" w:hAnsi="Times New Roman" w:cs="Times New Roman"/>
          <w:b/>
          <w:bCs/>
          <w:sz w:val="24"/>
          <w:szCs w:val="24"/>
        </w:rPr>
        <w:t xml:space="preserve"> текст.</w:t>
      </w:r>
    </w:p>
    <w:p w14:paraId="0CBA8C21" w14:textId="6B9E9518" w:rsidR="007F4400" w:rsidRDefault="007F4400" w:rsidP="007F4400">
      <w:pPr>
        <w:pStyle w:val="a3"/>
        <w:spacing w:after="0"/>
        <w:ind w:left="1429"/>
        <w:jc w:val="both"/>
        <w:rPr>
          <w:b/>
          <w:bCs/>
          <w:szCs w:val="24"/>
        </w:rPr>
      </w:pPr>
    </w:p>
    <w:p w14:paraId="10DB6509" w14:textId="4D5A9B04" w:rsidR="007F4400" w:rsidRPr="007F4400" w:rsidRDefault="007F4400" w:rsidP="007F4400">
      <w:pPr>
        <w:shd w:val="clear" w:color="auto" w:fill="FFFFFF"/>
        <w:spacing w:after="0" w:line="240" w:lineRule="auto"/>
        <w:jc w:val="both"/>
        <w:rPr>
          <w:rFonts w:eastAsia="Times New Roman"/>
          <w:color w:val="181818"/>
          <w:sz w:val="21"/>
          <w:szCs w:val="21"/>
          <w:lang w:eastAsia="ru-RU"/>
        </w:rPr>
      </w:pPr>
      <w:r w:rsidRPr="007F4400">
        <w:rPr>
          <w:rFonts w:eastAsia="Times New Roman"/>
          <w:color w:val="181818"/>
          <w:szCs w:val="24"/>
          <w:lang w:eastAsia="ru-RU"/>
        </w:rPr>
        <w:t>(1)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Серёга был настоящим художником. (2)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Нет, рисовать он не умел.</w:t>
      </w:r>
    </w:p>
    <w:p w14:paraId="4BBFCC22" w14:textId="2E4A6931" w:rsidR="007F4400" w:rsidRPr="007F4400" w:rsidRDefault="007F4400" w:rsidP="007F4400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olor w:val="181818"/>
          <w:sz w:val="21"/>
          <w:szCs w:val="21"/>
          <w:lang w:eastAsia="ru-RU"/>
        </w:rPr>
      </w:pPr>
      <w:r w:rsidRPr="007F4400">
        <w:rPr>
          <w:rFonts w:eastAsia="Times New Roman"/>
          <w:color w:val="181818"/>
          <w:szCs w:val="24"/>
          <w:lang w:eastAsia="ru-RU"/>
        </w:rPr>
        <w:t>(3)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Но, например, он умел быть желанным гостем. (4)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Он удивлял меня тем, что у него всегда находилась идея, с которой можно к кому-нибудь прийти. (5)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Иногда у него оказывалось несколько диковинных конфет. (6)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Или он дарил хозяевам какую-нибудь необыкновенную свечку. (7)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Если он знал, что идёт в гости к девушкам или там есть хозяйка дома, он не забывал купить цветы. (8)А какие тогда можно было купить цветы? (9)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Только несколько астрочек или гвоздичек. (10)И он обычно покупал три гвоздички. (11)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Но как он их преподносил!..</w:t>
      </w:r>
    </w:p>
    <w:p w14:paraId="1807013B" w14:textId="77B23645" w:rsidR="007F4400" w:rsidRPr="007F4400" w:rsidRDefault="007F4400" w:rsidP="007F4400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olor w:val="181818"/>
          <w:sz w:val="21"/>
          <w:szCs w:val="21"/>
          <w:lang w:eastAsia="ru-RU"/>
        </w:rPr>
      </w:pPr>
      <w:r w:rsidRPr="007F4400">
        <w:rPr>
          <w:rFonts w:eastAsia="Times New Roman"/>
          <w:color w:val="181818"/>
          <w:szCs w:val="24"/>
          <w:lang w:eastAsia="ru-RU"/>
        </w:rPr>
        <w:t>(12)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Если же у Серёги совсем не было денег ни на что, у него были рассказы. (13)И он всегда создавал особенную атмосферу не просто ужина или чаепития, а вечера с художником.</w:t>
      </w:r>
    </w:p>
    <w:p w14:paraId="5FC6F5D8" w14:textId="08C374F4" w:rsidR="007F4400" w:rsidRPr="007F4400" w:rsidRDefault="007F4400" w:rsidP="007F4400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olor w:val="181818"/>
          <w:sz w:val="21"/>
          <w:szCs w:val="21"/>
          <w:lang w:eastAsia="ru-RU"/>
        </w:rPr>
      </w:pPr>
      <w:r w:rsidRPr="007F4400">
        <w:rPr>
          <w:rFonts w:eastAsia="Times New Roman"/>
          <w:color w:val="181818"/>
          <w:szCs w:val="24"/>
          <w:lang w:eastAsia="ru-RU"/>
        </w:rPr>
        <w:t>(14)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Однажды Серёге пришло в голову отметить Новый год в своей квартире. (15)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Денег у нас было мало, и мы купили то, что смогли. (16)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 xml:space="preserve">Всё выбирал хозяин, и мне </w:t>
      </w:r>
      <w:r w:rsidRPr="007F4400">
        <w:rPr>
          <w:rFonts w:eastAsia="Times New Roman"/>
          <w:color w:val="181818"/>
          <w:szCs w:val="24"/>
          <w:lang w:eastAsia="ru-RU"/>
        </w:rPr>
        <w:lastRenderedPageBreak/>
        <w:t>оставалось только удивляться, зачем, например, нужны два десятка белых бумажных скатертей.</w:t>
      </w:r>
    </w:p>
    <w:p w14:paraId="6ED24F42" w14:textId="4D6A6AF7" w:rsidR="007F4400" w:rsidRPr="007F4400" w:rsidRDefault="007F4400" w:rsidP="007F4400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olor w:val="181818"/>
          <w:sz w:val="21"/>
          <w:szCs w:val="21"/>
          <w:lang w:eastAsia="ru-RU"/>
        </w:rPr>
      </w:pPr>
      <w:r w:rsidRPr="007F4400">
        <w:rPr>
          <w:rFonts w:eastAsia="Times New Roman"/>
          <w:color w:val="181818"/>
          <w:szCs w:val="24"/>
          <w:lang w:eastAsia="ru-RU"/>
        </w:rPr>
        <w:t>(17)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Когда мы пришли к нему, он сказал:</w:t>
      </w:r>
    </w:p>
    <w:p w14:paraId="1537977B" w14:textId="50142A46" w:rsidR="007F4400" w:rsidRPr="007F4400" w:rsidRDefault="007F4400" w:rsidP="007F4400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olor w:val="181818"/>
          <w:sz w:val="21"/>
          <w:szCs w:val="21"/>
          <w:lang w:eastAsia="ru-RU"/>
        </w:rPr>
      </w:pPr>
      <w:r w:rsidRPr="007F4400">
        <w:rPr>
          <w:rFonts w:eastAsia="Times New Roman"/>
          <w:color w:val="181818"/>
          <w:szCs w:val="24"/>
          <w:lang w:eastAsia="ru-RU"/>
        </w:rPr>
        <w:t>– (18)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Мы назовём наш праздник «Бумажный Новый год». (19)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Помогай!</w:t>
      </w:r>
    </w:p>
    <w:p w14:paraId="10BB10F2" w14:textId="30A69BE4" w:rsidR="007F4400" w:rsidRPr="007F4400" w:rsidRDefault="007F4400" w:rsidP="007F4400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olor w:val="181818"/>
          <w:sz w:val="21"/>
          <w:szCs w:val="21"/>
          <w:lang w:eastAsia="ru-RU"/>
        </w:rPr>
      </w:pPr>
      <w:r w:rsidRPr="007F4400">
        <w:rPr>
          <w:rFonts w:eastAsia="Times New Roman"/>
          <w:color w:val="181818"/>
          <w:szCs w:val="24"/>
          <w:lang w:eastAsia="ru-RU"/>
        </w:rPr>
        <w:t>(20)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Сам же снял со стены большое зеркало.</w:t>
      </w:r>
    </w:p>
    <w:p w14:paraId="7385BD6C" w14:textId="02B75937" w:rsidR="007F4400" w:rsidRPr="007F4400" w:rsidRDefault="007F4400" w:rsidP="007F4400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olor w:val="181818"/>
          <w:sz w:val="21"/>
          <w:szCs w:val="21"/>
          <w:lang w:eastAsia="ru-RU"/>
        </w:rPr>
      </w:pPr>
      <w:r w:rsidRPr="007F4400">
        <w:rPr>
          <w:rFonts w:eastAsia="Times New Roman"/>
          <w:color w:val="181818"/>
          <w:szCs w:val="24"/>
          <w:lang w:eastAsia="ru-RU"/>
        </w:rPr>
        <w:t>– (21)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Это будет наш стол, – заявил он.</w:t>
      </w:r>
    </w:p>
    <w:p w14:paraId="6CC0CA33" w14:textId="0B1FBBF4" w:rsidR="007F4400" w:rsidRPr="007F4400" w:rsidRDefault="007F4400" w:rsidP="007F4400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olor w:val="181818"/>
          <w:sz w:val="21"/>
          <w:szCs w:val="21"/>
          <w:lang w:eastAsia="ru-RU"/>
        </w:rPr>
      </w:pPr>
      <w:r w:rsidRPr="007F4400">
        <w:rPr>
          <w:rFonts w:eastAsia="Times New Roman"/>
          <w:color w:val="181818"/>
          <w:szCs w:val="24"/>
          <w:lang w:eastAsia="ru-RU"/>
        </w:rPr>
        <w:t>(22)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Потом застелил всю комнату белыми скатертями. (23)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Посреди комнаты он положил зеркало, красиво разбросав на нём несколько яблок, мандарины, орехи. (24)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Расставил свечи, подготовил музыку.</w:t>
      </w:r>
    </w:p>
    <w:p w14:paraId="3B19EB02" w14:textId="5B7A23FB" w:rsidR="007F4400" w:rsidRPr="007F4400" w:rsidRDefault="007F4400" w:rsidP="007F4400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olor w:val="181818"/>
          <w:sz w:val="21"/>
          <w:szCs w:val="21"/>
          <w:lang w:eastAsia="ru-RU"/>
        </w:rPr>
      </w:pPr>
      <w:r w:rsidRPr="007F4400">
        <w:rPr>
          <w:rFonts w:eastAsia="Times New Roman"/>
          <w:color w:val="181818"/>
          <w:szCs w:val="24"/>
          <w:lang w:eastAsia="ru-RU"/>
        </w:rPr>
        <w:t>(25)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Из оставшихся скатертей мы сделали бумажные накидки.</w:t>
      </w:r>
    </w:p>
    <w:p w14:paraId="6C597587" w14:textId="16564784" w:rsidR="007F4400" w:rsidRPr="007F4400" w:rsidRDefault="007F4400" w:rsidP="007F4400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olor w:val="181818"/>
          <w:sz w:val="21"/>
          <w:szCs w:val="21"/>
          <w:lang w:eastAsia="ru-RU"/>
        </w:rPr>
      </w:pPr>
      <w:r w:rsidRPr="007F4400">
        <w:rPr>
          <w:rFonts w:eastAsia="Times New Roman"/>
          <w:color w:val="181818"/>
          <w:szCs w:val="24"/>
          <w:lang w:eastAsia="ru-RU"/>
        </w:rPr>
        <w:t>(26)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Когда пришли гости, в доме вдруг вырубилось электричество. (27)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Весь дом забегал, засуетился, занервничал, люди пытались наладить свет.</w:t>
      </w:r>
    </w:p>
    <w:p w14:paraId="3EFEB906" w14:textId="01820B87" w:rsidR="007F4400" w:rsidRPr="007F4400" w:rsidRDefault="007F4400" w:rsidP="007F4400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olor w:val="181818"/>
          <w:sz w:val="21"/>
          <w:szCs w:val="21"/>
          <w:lang w:eastAsia="ru-RU"/>
        </w:rPr>
      </w:pPr>
      <w:r w:rsidRPr="007F4400">
        <w:rPr>
          <w:rFonts w:eastAsia="Times New Roman"/>
          <w:color w:val="181818"/>
          <w:szCs w:val="24"/>
          <w:lang w:eastAsia="ru-RU"/>
        </w:rPr>
        <w:t>– (28)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Вот это подарок! – радостно сказал Серёга. – (29)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Зажжём свечи!</w:t>
      </w:r>
    </w:p>
    <w:p w14:paraId="4D0CF41E" w14:textId="0947D620" w:rsidR="007F4400" w:rsidRPr="007F4400" w:rsidRDefault="007F4400" w:rsidP="007F4400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olor w:val="181818"/>
          <w:sz w:val="21"/>
          <w:szCs w:val="21"/>
          <w:lang w:eastAsia="ru-RU"/>
        </w:rPr>
      </w:pPr>
      <w:r w:rsidRPr="007F4400">
        <w:rPr>
          <w:rFonts w:eastAsia="Times New Roman"/>
          <w:color w:val="181818"/>
          <w:szCs w:val="24"/>
          <w:lang w:eastAsia="ru-RU"/>
        </w:rPr>
        <w:t>(30)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Это был, конечно, лучший Новый год в моей жизни. (31)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Без телевизора, музыки, обжорства. (32)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Мы сидели у зеркала в бумажных накидках, шелестели этими одеждами, разговаривали. (33)</w:t>
      </w:r>
      <w:r>
        <w:rPr>
          <w:rFonts w:eastAsia="Times New Roman"/>
          <w:color w:val="181818"/>
          <w:szCs w:val="24"/>
          <w:lang w:eastAsia="ru-RU"/>
        </w:rPr>
        <w:t xml:space="preserve"> </w:t>
      </w:r>
      <w:r w:rsidRPr="007F4400">
        <w:rPr>
          <w:rFonts w:eastAsia="Times New Roman"/>
          <w:color w:val="181818"/>
          <w:szCs w:val="24"/>
          <w:lang w:eastAsia="ru-RU"/>
        </w:rPr>
        <w:t>Свечи горели, и мы чувствовали себя частью странной, но красивой картины, спектакля и книги вместе, которую Серёга никогда не напишет.       </w:t>
      </w:r>
    </w:p>
    <w:p w14:paraId="04FE140B" w14:textId="49B4BAD0" w:rsidR="007F4400" w:rsidRDefault="007F4400" w:rsidP="007F4400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olor w:val="181818"/>
          <w:szCs w:val="24"/>
          <w:lang w:eastAsia="ru-RU"/>
        </w:rPr>
      </w:pPr>
      <w:r w:rsidRPr="007F4400">
        <w:rPr>
          <w:rFonts w:eastAsia="Times New Roman"/>
          <w:color w:val="181818"/>
          <w:szCs w:val="24"/>
          <w:lang w:eastAsia="ru-RU"/>
        </w:rPr>
        <w:t>                                                                                                   (По Е. Гришковцу)</w:t>
      </w:r>
    </w:p>
    <w:p w14:paraId="356F9E5F" w14:textId="161B7011" w:rsidR="00E2742E" w:rsidRDefault="00E2742E" w:rsidP="007F4400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olor w:val="181818"/>
          <w:szCs w:val="24"/>
          <w:lang w:eastAsia="ru-RU"/>
        </w:rPr>
      </w:pPr>
    </w:p>
    <w:p w14:paraId="35A6EF94" w14:textId="441098D5" w:rsidR="00E2742E" w:rsidRPr="00982ED6" w:rsidRDefault="00E2742E" w:rsidP="00982ED6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982ED6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ru-RU"/>
        </w:rPr>
        <w:t>Выполните</w:t>
      </w:r>
      <w:r w:rsidRPr="00982ED6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анализ текста.</w:t>
      </w:r>
    </w:p>
    <w:p w14:paraId="4BC402B0" w14:textId="39A7F593" w:rsidR="00982ED6" w:rsidRDefault="00982ED6" w:rsidP="00982ED6">
      <w:pPr>
        <w:pStyle w:val="a3"/>
        <w:shd w:val="clear" w:color="auto" w:fill="FFFFFF"/>
        <w:spacing w:after="0" w:line="240" w:lineRule="auto"/>
        <w:ind w:left="1429"/>
        <w:jc w:val="both"/>
        <w:rPr>
          <w:rFonts w:eastAsia="Times New Roman"/>
          <w:color w:val="181818"/>
          <w:sz w:val="21"/>
          <w:szCs w:val="21"/>
          <w:lang w:eastAsia="ru-RU"/>
        </w:rPr>
      </w:pPr>
    </w:p>
    <w:p w14:paraId="60804263" w14:textId="160B36B2" w:rsidR="00A74530" w:rsidRDefault="00982ED6" w:rsidP="00A74530">
      <w:pPr>
        <w:shd w:val="clear" w:color="auto" w:fill="FFFFFF"/>
        <w:spacing w:after="0" w:line="240" w:lineRule="auto"/>
        <w:jc w:val="center"/>
        <w:rPr>
          <w:rFonts w:eastAsia="Times New Roman"/>
          <w:color w:val="181818"/>
          <w:szCs w:val="24"/>
          <w:lang w:eastAsia="ru-RU"/>
        </w:rPr>
      </w:pPr>
      <w:r w:rsidRPr="00982ED6">
        <w:rPr>
          <w:rFonts w:eastAsia="Times New Roman"/>
          <w:b/>
          <w:bCs/>
          <w:color w:val="181818"/>
          <w:szCs w:val="24"/>
          <w:lang w:eastAsia="ru-RU"/>
        </w:rPr>
        <w:t>Карточка 1.</w:t>
      </w:r>
      <w:r w:rsidRPr="00982ED6">
        <w:rPr>
          <w:rFonts w:eastAsia="Times New Roman"/>
          <w:color w:val="181818"/>
          <w:szCs w:val="24"/>
          <w:lang w:eastAsia="ru-RU"/>
        </w:rPr>
        <w:t> Синтаксический анализ.</w:t>
      </w:r>
    </w:p>
    <w:p w14:paraId="66DE2704" w14:textId="789AAA32" w:rsidR="00982ED6" w:rsidRPr="00982ED6" w:rsidRDefault="00982ED6" w:rsidP="00982ED6">
      <w:pPr>
        <w:shd w:val="clear" w:color="auto" w:fill="FFFFFF"/>
        <w:spacing w:after="0" w:line="240" w:lineRule="auto"/>
        <w:rPr>
          <w:rFonts w:ascii="Open Sans" w:eastAsia="Times New Roman" w:hAnsi="Open Sans" w:cs="Open Sans"/>
          <w:color w:val="181818"/>
          <w:sz w:val="21"/>
          <w:szCs w:val="21"/>
          <w:lang w:eastAsia="ru-RU"/>
        </w:rPr>
      </w:pPr>
      <w:r w:rsidRPr="00982ED6">
        <w:rPr>
          <w:rFonts w:eastAsia="Times New Roman"/>
          <w:color w:val="181818"/>
          <w:szCs w:val="24"/>
          <w:lang w:eastAsia="ru-RU"/>
        </w:rPr>
        <w:t>Определите грамматические основы предложений:</w:t>
      </w:r>
    </w:p>
    <w:p w14:paraId="47A16778" w14:textId="77777777" w:rsidR="00A74530" w:rsidRDefault="00A74530" w:rsidP="00982ED6">
      <w:pPr>
        <w:shd w:val="clear" w:color="auto" w:fill="FFFFFF"/>
        <w:spacing w:after="0" w:line="240" w:lineRule="auto"/>
        <w:rPr>
          <w:rFonts w:eastAsia="Times New Roman"/>
          <w:color w:val="181818"/>
          <w:szCs w:val="24"/>
          <w:lang w:eastAsia="ru-RU"/>
        </w:rPr>
      </w:pPr>
    </w:p>
    <w:p w14:paraId="738BA2DC" w14:textId="337FC47B" w:rsidR="00982ED6" w:rsidRPr="00982ED6" w:rsidRDefault="00982ED6" w:rsidP="00982ED6">
      <w:pPr>
        <w:shd w:val="clear" w:color="auto" w:fill="FFFFFF"/>
        <w:spacing w:after="0" w:line="240" w:lineRule="auto"/>
        <w:rPr>
          <w:rFonts w:ascii="Open Sans" w:eastAsia="Times New Roman" w:hAnsi="Open Sans" w:cs="Open Sans"/>
          <w:color w:val="181818"/>
          <w:sz w:val="21"/>
          <w:szCs w:val="21"/>
          <w:lang w:eastAsia="ru-RU"/>
        </w:rPr>
      </w:pPr>
      <w:r w:rsidRPr="00982ED6">
        <w:rPr>
          <w:rFonts w:eastAsia="Times New Roman"/>
          <w:color w:val="181818"/>
          <w:szCs w:val="24"/>
          <w:lang w:eastAsia="ru-RU"/>
        </w:rPr>
        <w:t> (1)Серёга был настоящим художником. (2)Нет, рисовать он не умел. (3)Но, например, он умел быть желанным гостем.</w:t>
      </w:r>
    </w:p>
    <w:p w14:paraId="314B513E" w14:textId="77777777" w:rsidR="00A74530" w:rsidRDefault="00A74530" w:rsidP="00982ED6">
      <w:pPr>
        <w:shd w:val="clear" w:color="auto" w:fill="FFFFFF"/>
        <w:spacing w:after="0" w:line="240" w:lineRule="auto"/>
        <w:rPr>
          <w:rFonts w:eastAsia="Times New Roman"/>
          <w:b/>
          <w:bCs/>
          <w:color w:val="181818"/>
          <w:szCs w:val="24"/>
          <w:lang w:eastAsia="ru-RU"/>
        </w:rPr>
      </w:pPr>
    </w:p>
    <w:p w14:paraId="76233459" w14:textId="77777777" w:rsidR="00A74530" w:rsidRDefault="00982ED6" w:rsidP="00A74530">
      <w:pPr>
        <w:shd w:val="clear" w:color="auto" w:fill="FFFFFF"/>
        <w:spacing w:after="0" w:line="240" w:lineRule="auto"/>
        <w:jc w:val="center"/>
        <w:rPr>
          <w:rFonts w:eastAsia="Times New Roman"/>
          <w:color w:val="181818"/>
          <w:szCs w:val="24"/>
          <w:lang w:eastAsia="ru-RU"/>
        </w:rPr>
      </w:pPr>
      <w:r w:rsidRPr="00982ED6">
        <w:rPr>
          <w:rFonts w:eastAsia="Times New Roman"/>
          <w:b/>
          <w:bCs/>
          <w:color w:val="181818"/>
          <w:szCs w:val="24"/>
          <w:lang w:eastAsia="ru-RU"/>
        </w:rPr>
        <w:t>Карточка 2.</w:t>
      </w:r>
      <w:r w:rsidRPr="00982ED6">
        <w:rPr>
          <w:rFonts w:eastAsia="Times New Roman"/>
          <w:color w:val="181818"/>
          <w:szCs w:val="24"/>
          <w:lang w:eastAsia="ru-RU"/>
        </w:rPr>
        <w:t xml:space="preserve"> Пунктуационный анализ. </w:t>
      </w:r>
    </w:p>
    <w:p w14:paraId="4EF3CD07" w14:textId="31787B69" w:rsidR="00982ED6" w:rsidRPr="00982ED6" w:rsidRDefault="00982ED6" w:rsidP="00A74530">
      <w:pPr>
        <w:shd w:val="clear" w:color="auto" w:fill="FFFFFF"/>
        <w:spacing w:after="0" w:line="240" w:lineRule="auto"/>
        <w:rPr>
          <w:rFonts w:ascii="Open Sans" w:eastAsia="Times New Roman" w:hAnsi="Open Sans" w:cs="Open Sans"/>
          <w:color w:val="181818"/>
          <w:sz w:val="21"/>
          <w:szCs w:val="21"/>
          <w:lang w:eastAsia="ru-RU"/>
        </w:rPr>
      </w:pPr>
      <w:r w:rsidRPr="00982ED6">
        <w:rPr>
          <w:rFonts w:eastAsia="Times New Roman"/>
          <w:color w:val="181818"/>
          <w:szCs w:val="24"/>
          <w:lang w:eastAsia="ru-RU"/>
        </w:rPr>
        <w:t>Объясните постановку знаков препинания в предложениях:</w:t>
      </w:r>
    </w:p>
    <w:p w14:paraId="7A0D702A" w14:textId="3945DD13" w:rsidR="00982ED6" w:rsidRDefault="00982ED6" w:rsidP="00982ED6">
      <w:pPr>
        <w:shd w:val="clear" w:color="auto" w:fill="FFFFFF"/>
        <w:spacing w:after="0" w:line="240" w:lineRule="auto"/>
        <w:rPr>
          <w:rFonts w:eastAsia="Times New Roman"/>
          <w:color w:val="181818"/>
          <w:szCs w:val="24"/>
          <w:lang w:eastAsia="ru-RU"/>
        </w:rPr>
      </w:pPr>
      <w:r w:rsidRPr="00982ED6">
        <w:rPr>
          <w:rFonts w:eastAsia="Times New Roman"/>
          <w:color w:val="181818"/>
          <w:szCs w:val="24"/>
          <w:lang w:eastAsia="ru-RU"/>
        </w:rPr>
        <w:t>– (21)</w:t>
      </w:r>
      <w:r w:rsidR="00A74530">
        <w:rPr>
          <w:rFonts w:eastAsia="Times New Roman"/>
          <w:color w:val="181818"/>
          <w:szCs w:val="24"/>
          <w:lang w:eastAsia="ru-RU"/>
        </w:rPr>
        <w:t xml:space="preserve"> </w:t>
      </w:r>
      <w:r w:rsidRPr="00982ED6">
        <w:rPr>
          <w:rFonts w:eastAsia="Times New Roman"/>
          <w:color w:val="181818"/>
          <w:szCs w:val="24"/>
          <w:lang w:eastAsia="ru-RU"/>
        </w:rPr>
        <w:t>Это будет наш стол, – заявил он. (22)</w:t>
      </w:r>
      <w:r w:rsidR="00A74530">
        <w:rPr>
          <w:rFonts w:eastAsia="Times New Roman"/>
          <w:color w:val="181818"/>
          <w:szCs w:val="24"/>
          <w:lang w:eastAsia="ru-RU"/>
        </w:rPr>
        <w:t xml:space="preserve"> </w:t>
      </w:r>
      <w:r w:rsidRPr="00982ED6">
        <w:rPr>
          <w:rFonts w:eastAsia="Times New Roman"/>
          <w:color w:val="181818"/>
          <w:szCs w:val="24"/>
          <w:lang w:eastAsia="ru-RU"/>
        </w:rPr>
        <w:t>Потом застелил всю комнату белыми скатертями. (23)</w:t>
      </w:r>
      <w:r w:rsidR="00A74530">
        <w:rPr>
          <w:rFonts w:eastAsia="Times New Roman"/>
          <w:color w:val="181818"/>
          <w:szCs w:val="24"/>
          <w:lang w:eastAsia="ru-RU"/>
        </w:rPr>
        <w:t xml:space="preserve"> </w:t>
      </w:r>
      <w:r w:rsidRPr="00982ED6">
        <w:rPr>
          <w:rFonts w:eastAsia="Times New Roman"/>
          <w:color w:val="181818"/>
          <w:szCs w:val="24"/>
          <w:lang w:eastAsia="ru-RU"/>
        </w:rPr>
        <w:t>Посреди комнаты он положил зеркало, красиво разбросав на нём несколько яблок, мандарины, орехи. (24)</w:t>
      </w:r>
      <w:r w:rsidR="00A74530">
        <w:rPr>
          <w:rFonts w:eastAsia="Times New Roman"/>
          <w:color w:val="181818"/>
          <w:szCs w:val="24"/>
          <w:lang w:eastAsia="ru-RU"/>
        </w:rPr>
        <w:t xml:space="preserve"> </w:t>
      </w:r>
      <w:r w:rsidRPr="00982ED6">
        <w:rPr>
          <w:rFonts w:eastAsia="Times New Roman"/>
          <w:color w:val="181818"/>
          <w:szCs w:val="24"/>
          <w:lang w:eastAsia="ru-RU"/>
        </w:rPr>
        <w:t>Расставил свечи, подготовил музыку.</w:t>
      </w:r>
    </w:p>
    <w:p w14:paraId="483EF991" w14:textId="77777777" w:rsidR="00A74530" w:rsidRPr="00982ED6" w:rsidRDefault="00A74530" w:rsidP="00982ED6">
      <w:pPr>
        <w:shd w:val="clear" w:color="auto" w:fill="FFFFFF"/>
        <w:spacing w:after="0" w:line="240" w:lineRule="auto"/>
        <w:rPr>
          <w:rFonts w:ascii="Open Sans" w:eastAsia="Times New Roman" w:hAnsi="Open Sans" w:cs="Open Sans"/>
          <w:color w:val="181818"/>
          <w:sz w:val="21"/>
          <w:szCs w:val="21"/>
          <w:lang w:eastAsia="ru-RU"/>
        </w:rPr>
      </w:pPr>
    </w:p>
    <w:p w14:paraId="19EB7C3A" w14:textId="7A09806D" w:rsidR="00A74530" w:rsidRDefault="00982ED6" w:rsidP="00A74530">
      <w:pPr>
        <w:shd w:val="clear" w:color="auto" w:fill="FFFFFF"/>
        <w:spacing w:after="0" w:line="240" w:lineRule="auto"/>
        <w:jc w:val="center"/>
        <w:rPr>
          <w:rFonts w:eastAsia="Times New Roman"/>
          <w:color w:val="181818"/>
          <w:szCs w:val="24"/>
          <w:lang w:eastAsia="ru-RU"/>
        </w:rPr>
      </w:pPr>
      <w:r w:rsidRPr="00982ED6">
        <w:rPr>
          <w:rFonts w:eastAsia="Times New Roman"/>
          <w:b/>
          <w:bCs/>
          <w:color w:val="181818"/>
          <w:szCs w:val="24"/>
          <w:lang w:eastAsia="ru-RU"/>
        </w:rPr>
        <w:t>Карточка 3.</w:t>
      </w:r>
    </w:p>
    <w:p w14:paraId="7094E74D" w14:textId="32F91D72" w:rsidR="00982ED6" w:rsidRPr="00982ED6" w:rsidRDefault="00982ED6" w:rsidP="00A74530">
      <w:pPr>
        <w:shd w:val="clear" w:color="auto" w:fill="FFFFFF"/>
        <w:spacing w:after="0" w:line="360" w:lineRule="auto"/>
        <w:rPr>
          <w:rFonts w:eastAsia="Times New Roman"/>
          <w:color w:val="181818"/>
          <w:szCs w:val="24"/>
          <w:lang w:eastAsia="ru-RU"/>
        </w:rPr>
      </w:pPr>
      <w:r w:rsidRPr="00982ED6">
        <w:rPr>
          <w:rFonts w:eastAsia="Times New Roman"/>
          <w:color w:val="181818"/>
          <w:szCs w:val="24"/>
          <w:lang w:eastAsia="ru-RU"/>
        </w:rPr>
        <w:t>Найдите слова, иллюстрирующие орфограммы а) в приставке б) в корне</w:t>
      </w:r>
      <w:r w:rsidRPr="00982ED6">
        <w:rPr>
          <w:rFonts w:eastAsia="Times New Roman"/>
          <w:color w:val="666666"/>
          <w:szCs w:val="24"/>
          <w:lang w:eastAsia="ru-RU"/>
        </w:rPr>
        <w:t> </w:t>
      </w:r>
      <w:r w:rsidRPr="00982ED6">
        <w:rPr>
          <w:rFonts w:eastAsia="Times New Roman"/>
          <w:color w:val="181818"/>
          <w:szCs w:val="24"/>
          <w:lang w:eastAsia="ru-RU"/>
        </w:rPr>
        <w:t>в) в суффиксе г) в окончании. Объясните правописание.</w:t>
      </w:r>
    </w:p>
    <w:p w14:paraId="1B7A727B" w14:textId="391E4B08" w:rsidR="00982ED6" w:rsidRPr="00982ED6" w:rsidRDefault="00982ED6" w:rsidP="00A74530">
      <w:pPr>
        <w:shd w:val="clear" w:color="auto" w:fill="FFFFFF"/>
        <w:spacing w:after="0" w:line="360" w:lineRule="auto"/>
        <w:rPr>
          <w:rFonts w:eastAsia="Times New Roman"/>
          <w:color w:val="181818"/>
          <w:szCs w:val="24"/>
          <w:lang w:eastAsia="ru-RU"/>
        </w:rPr>
      </w:pPr>
      <w:r w:rsidRPr="00982ED6">
        <w:rPr>
          <w:rFonts w:eastAsia="Times New Roman"/>
          <w:color w:val="666666"/>
          <w:szCs w:val="24"/>
          <w:lang w:eastAsia="ru-RU"/>
        </w:rPr>
        <w:t>(</w:t>
      </w:r>
      <w:r w:rsidRPr="00982ED6">
        <w:rPr>
          <w:rFonts w:eastAsia="Times New Roman"/>
          <w:color w:val="181818"/>
          <w:szCs w:val="24"/>
          <w:lang w:eastAsia="ru-RU"/>
        </w:rPr>
        <w:t>13)И он всегда создавал особенную атмосферу не просто ужина или чаепития, а вечера с художником. (14)</w:t>
      </w:r>
      <w:r w:rsidR="00A74530">
        <w:rPr>
          <w:rFonts w:eastAsia="Times New Roman"/>
          <w:color w:val="181818"/>
          <w:szCs w:val="24"/>
          <w:lang w:eastAsia="ru-RU"/>
        </w:rPr>
        <w:t xml:space="preserve"> </w:t>
      </w:r>
      <w:r w:rsidRPr="00982ED6">
        <w:rPr>
          <w:rFonts w:eastAsia="Times New Roman"/>
          <w:color w:val="181818"/>
          <w:szCs w:val="24"/>
          <w:lang w:eastAsia="ru-RU"/>
        </w:rPr>
        <w:t>Однажды Серёге пришло в голову отметить Новый год в своей квартире. (15)</w:t>
      </w:r>
      <w:r w:rsidR="00A74530">
        <w:rPr>
          <w:rFonts w:eastAsia="Times New Roman"/>
          <w:color w:val="181818"/>
          <w:szCs w:val="24"/>
          <w:lang w:eastAsia="ru-RU"/>
        </w:rPr>
        <w:t xml:space="preserve"> </w:t>
      </w:r>
      <w:r w:rsidRPr="00982ED6">
        <w:rPr>
          <w:rFonts w:eastAsia="Times New Roman"/>
          <w:color w:val="181818"/>
          <w:szCs w:val="24"/>
          <w:lang w:eastAsia="ru-RU"/>
        </w:rPr>
        <w:t>Денег у нас было мало, и мы купили то, что смогли. (16)</w:t>
      </w:r>
      <w:r w:rsidR="00A74530">
        <w:rPr>
          <w:rFonts w:eastAsia="Times New Roman"/>
          <w:color w:val="181818"/>
          <w:szCs w:val="24"/>
          <w:lang w:eastAsia="ru-RU"/>
        </w:rPr>
        <w:t xml:space="preserve"> </w:t>
      </w:r>
      <w:r w:rsidRPr="00982ED6">
        <w:rPr>
          <w:rFonts w:eastAsia="Times New Roman"/>
          <w:color w:val="181818"/>
          <w:szCs w:val="24"/>
          <w:lang w:eastAsia="ru-RU"/>
        </w:rPr>
        <w:t>Всё выбирал хозяин, и мне оставалось только удивляться, зачем, например, нужны два десятка белых бумажных скатертей.</w:t>
      </w:r>
    </w:p>
    <w:p w14:paraId="2CDB1699" w14:textId="6BFEC56B" w:rsidR="00A74530" w:rsidRDefault="00982ED6" w:rsidP="00A74530">
      <w:pPr>
        <w:shd w:val="clear" w:color="auto" w:fill="FFFFFF"/>
        <w:spacing w:after="0" w:line="360" w:lineRule="auto"/>
        <w:jc w:val="center"/>
        <w:rPr>
          <w:rFonts w:eastAsia="Times New Roman"/>
          <w:color w:val="181818"/>
          <w:szCs w:val="24"/>
          <w:lang w:eastAsia="ru-RU"/>
        </w:rPr>
      </w:pPr>
      <w:r w:rsidRPr="00982ED6">
        <w:rPr>
          <w:rFonts w:eastAsia="Times New Roman"/>
          <w:b/>
          <w:bCs/>
          <w:color w:val="181818"/>
          <w:szCs w:val="24"/>
          <w:lang w:eastAsia="ru-RU"/>
        </w:rPr>
        <w:t>Карточка 4. </w:t>
      </w:r>
      <w:r w:rsidRPr="00982ED6">
        <w:rPr>
          <w:rFonts w:eastAsia="Times New Roman"/>
          <w:color w:val="181818"/>
          <w:szCs w:val="24"/>
          <w:lang w:eastAsia="ru-RU"/>
        </w:rPr>
        <w:t>Синтаксический анализ.</w:t>
      </w:r>
    </w:p>
    <w:p w14:paraId="438695C0" w14:textId="2CCEC3A7" w:rsidR="00982ED6" w:rsidRDefault="00982ED6" w:rsidP="00A74530">
      <w:pPr>
        <w:shd w:val="clear" w:color="auto" w:fill="FFFFFF"/>
        <w:spacing w:after="0" w:line="360" w:lineRule="auto"/>
        <w:rPr>
          <w:rFonts w:eastAsia="Times New Roman"/>
          <w:color w:val="181818"/>
          <w:szCs w:val="24"/>
          <w:lang w:eastAsia="ru-RU"/>
        </w:rPr>
      </w:pPr>
      <w:r w:rsidRPr="00982ED6">
        <w:rPr>
          <w:rFonts w:eastAsia="Times New Roman"/>
          <w:color w:val="181818"/>
          <w:szCs w:val="24"/>
          <w:lang w:eastAsia="ru-RU"/>
        </w:rPr>
        <w:t>Замените словосочетание (из предложения 16) «бумажных скатертей», построенное на основе согласование, синонимичным словосочетанием со связью управление.</w:t>
      </w:r>
    </w:p>
    <w:p w14:paraId="20324AD3" w14:textId="446D3673" w:rsidR="00A74530" w:rsidRDefault="00982ED6" w:rsidP="00A74530">
      <w:pPr>
        <w:shd w:val="clear" w:color="auto" w:fill="FFFFFF"/>
        <w:spacing w:after="0" w:line="360" w:lineRule="auto"/>
        <w:jc w:val="center"/>
        <w:rPr>
          <w:rFonts w:eastAsia="Times New Roman"/>
          <w:color w:val="181818"/>
          <w:szCs w:val="24"/>
          <w:lang w:eastAsia="ru-RU"/>
        </w:rPr>
      </w:pPr>
      <w:r w:rsidRPr="00982ED6">
        <w:rPr>
          <w:rFonts w:eastAsia="Times New Roman"/>
          <w:b/>
          <w:bCs/>
          <w:color w:val="181818"/>
          <w:szCs w:val="24"/>
          <w:lang w:eastAsia="ru-RU"/>
        </w:rPr>
        <w:t>Карточка 5.</w:t>
      </w:r>
      <w:r w:rsidRPr="00982ED6">
        <w:rPr>
          <w:rFonts w:eastAsia="Times New Roman"/>
          <w:color w:val="181818"/>
          <w:szCs w:val="24"/>
          <w:lang w:eastAsia="ru-RU"/>
        </w:rPr>
        <w:t> Лексический анализ.</w:t>
      </w:r>
    </w:p>
    <w:p w14:paraId="7B84E7DC" w14:textId="4D2D889E" w:rsidR="00982ED6" w:rsidRPr="00A74530" w:rsidRDefault="00982ED6" w:rsidP="00A74530">
      <w:pPr>
        <w:shd w:val="clear" w:color="auto" w:fill="FFFFFF"/>
        <w:spacing w:after="0" w:line="360" w:lineRule="auto"/>
        <w:rPr>
          <w:rFonts w:eastAsia="Times New Roman"/>
          <w:color w:val="181818"/>
          <w:szCs w:val="24"/>
          <w:lang w:eastAsia="ru-RU"/>
        </w:rPr>
      </w:pPr>
      <w:r w:rsidRPr="00982ED6">
        <w:rPr>
          <w:rFonts w:eastAsia="Times New Roman"/>
          <w:color w:val="181818"/>
          <w:szCs w:val="24"/>
          <w:lang w:eastAsia="ru-RU"/>
        </w:rPr>
        <w:t>Найдите в тексте синонимы к слову «особенную» (предложение 13)</w:t>
      </w:r>
    </w:p>
    <w:p w14:paraId="3D7EC268" w14:textId="77777777" w:rsidR="00C56704" w:rsidRPr="007F4400" w:rsidRDefault="00C56704" w:rsidP="00C56704">
      <w:pPr>
        <w:spacing w:after="0"/>
        <w:ind w:firstLine="709"/>
        <w:jc w:val="both"/>
        <w:rPr>
          <w:b/>
          <w:bCs/>
        </w:rPr>
      </w:pPr>
    </w:p>
    <w:p w14:paraId="3B858380" w14:textId="77777777" w:rsidR="00C56704" w:rsidRPr="007F4400" w:rsidRDefault="00C56704" w:rsidP="00C56704">
      <w:pPr>
        <w:spacing w:after="0"/>
        <w:ind w:firstLine="709"/>
        <w:jc w:val="both"/>
        <w:rPr>
          <w:i/>
          <w:iCs/>
        </w:rPr>
      </w:pPr>
    </w:p>
    <w:p w14:paraId="181E70A5" w14:textId="68094952" w:rsidR="00866F20" w:rsidRPr="007F4400" w:rsidRDefault="00866F20" w:rsidP="00866F20">
      <w:pPr>
        <w:jc w:val="center"/>
        <w:rPr>
          <w:b/>
          <w:color w:val="7030A0"/>
          <w:sz w:val="40"/>
          <w:szCs w:val="40"/>
        </w:rPr>
      </w:pPr>
    </w:p>
    <w:sectPr w:rsidR="00866F20" w:rsidRPr="007F44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AE0384"/>
    <w:multiLevelType w:val="hybridMultilevel"/>
    <w:tmpl w:val="7EECBD2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12253"/>
    <w:rsid w:val="002F0CAA"/>
    <w:rsid w:val="00375DEF"/>
    <w:rsid w:val="00412253"/>
    <w:rsid w:val="00572A91"/>
    <w:rsid w:val="007B1FC5"/>
    <w:rsid w:val="007F4400"/>
    <w:rsid w:val="00866F20"/>
    <w:rsid w:val="00982ED6"/>
    <w:rsid w:val="009A6708"/>
    <w:rsid w:val="00A10196"/>
    <w:rsid w:val="00A74530"/>
    <w:rsid w:val="00C32F1B"/>
    <w:rsid w:val="00C56704"/>
    <w:rsid w:val="00DE5766"/>
    <w:rsid w:val="00E27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EF96C"/>
  <w15:docId w15:val="{072036AF-85EC-4001-B414-61AB6ECF61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5766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6F20"/>
    <w:pPr>
      <w:spacing w:after="200" w:line="276" w:lineRule="auto"/>
      <w:ind w:left="720"/>
      <w:contextualSpacing/>
    </w:pPr>
    <w:rPr>
      <w:rFonts w:asciiTheme="minorHAnsi" w:hAnsiTheme="minorHAnsi" w:cstheme="minorBidi"/>
      <w:sz w:val="22"/>
    </w:rPr>
  </w:style>
  <w:style w:type="paragraph" w:styleId="a4">
    <w:name w:val="Normal (Web)"/>
    <w:basedOn w:val="a"/>
    <w:uiPriority w:val="99"/>
    <w:semiHidden/>
    <w:unhideWhenUsed/>
    <w:rsid w:val="00982ED6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72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2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4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599</Words>
  <Characters>3420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PC</cp:lastModifiedBy>
  <cp:revision>13</cp:revision>
  <dcterms:created xsi:type="dcterms:W3CDTF">2022-05-14T19:18:00Z</dcterms:created>
  <dcterms:modified xsi:type="dcterms:W3CDTF">2022-05-22T10:28:00Z</dcterms:modified>
</cp:coreProperties>
</file>