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B26C6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09</w:t>
      </w:r>
      <w:r w:rsidR="00F31F0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Pr="00B26C64" w:rsidRDefault="00445137" w:rsidP="00F31F0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B26C6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58</w:t>
      </w:r>
      <w:r w:rsidR="00FD0C5B"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B26C6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Систематизация </w:t>
      </w:r>
      <w:r w:rsidR="00F31F09"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знаний по теме: </w:t>
      </w:r>
      <w:r w:rsidR="00B26C64" w:rsidRPr="00B26C64">
        <w:rPr>
          <w:rFonts w:ascii="Times New Roman" w:eastAsia="BatangChe" w:hAnsi="Times New Roman" w:cs="Times New Roman"/>
          <w:bCs/>
          <w:sz w:val="28"/>
          <w:szCs w:val="28"/>
          <w:lang w:bidi="ru-RU"/>
        </w:rPr>
        <w:t xml:space="preserve">определение </w:t>
      </w:r>
      <w:r w:rsidR="00B26C64" w:rsidRPr="00B26C64">
        <w:rPr>
          <w:rFonts w:ascii="Times New Roman" w:eastAsia="BatangChe" w:hAnsi="Times New Roman" w:cs="Times New Roman"/>
          <w:bCs/>
          <w:sz w:val="28"/>
          <w:szCs w:val="28"/>
        </w:rPr>
        <w:t>свежести мяса птицы.</w:t>
      </w:r>
    </w:p>
    <w:p w:rsidR="001F317D" w:rsidRPr="004E2BD0" w:rsidRDefault="001F317D" w:rsidP="00F31F09">
      <w:pPr>
        <w:spacing w:after="0" w:line="240" w:lineRule="auto"/>
        <w:ind w:left="709" w:hanging="709"/>
        <w:contextualSpacing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C55F9" w:rsidRPr="00813C5E" w:rsidRDefault="00DD7D2F" w:rsidP="00B26C64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B26C64">
        <w:rPr>
          <w:rFonts w:ascii="Times New Roman" w:eastAsia="BatangChe" w:hAnsi="Times New Roman" w:cs="Times New Roman"/>
          <w:bCs/>
          <w:sz w:val="28"/>
          <w:szCs w:val="28"/>
        </w:rPr>
        <w:t xml:space="preserve">усовершенствовать знания при </w:t>
      </w:r>
      <w:r w:rsidR="00B26C64">
        <w:rPr>
          <w:rFonts w:ascii="Times New Roman" w:eastAsia="BatangChe" w:hAnsi="Times New Roman" w:cs="Times New Roman"/>
          <w:bCs/>
          <w:sz w:val="28"/>
          <w:szCs w:val="28"/>
          <w:lang w:bidi="ru-RU"/>
        </w:rPr>
        <w:t>определении</w:t>
      </w:r>
      <w:r w:rsidR="00B26C64" w:rsidRPr="00B26C64">
        <w:rPr>
          <w:rFonts w:ascii="Times New Roman" w:eastAsia="BatangChe" w:hAnsi="Times New Roman" w:cs="Times New Roman"/>
          <w:bCs/>
          <w:sz w:val="28"/>
          <w:szCs w:val="28"/>
          <w:lang w:bidi="ru-RU"/>
        </w:rPr>
        <w:t xml:space="preserve"> </w:t>
      </w:r>
      <w:r w:rsidR="00B26C64" w:rsidRPr="00B26C64">
        <w:rPr>
          <w:rFonts w:ascii="Times New Roman" w:eastAsia="BatangChe" w:hAnsi="Times New Roman" w:cs="Times New Roman"/>
          <w:bCs/>
          <w:sz w:val="28"/>
          <w:szCs w:val="28"/>
        </w:rPr>
        <w:t>свежести мяса птицы.</w:t>
      </w:r>
    </w:p>
    <w:p w:rsidR="00F31F09" w:rsidRDefault="00F31F0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1F09" w:rsidRDefault="00F31F09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D35B97" w:rsidRPr="00F31F09" w:rsidRDefault="00D35B97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1F09" w:rsidRDefault="00F31F09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F31F09">
        <w:rPr>
          <w:rFonts w:ascii="Times New Roman" w:eastAsia="BatangChe" w:hAnsi="Times New Roman" w:cs="Times New Roman"/>
          <w:bCs/>
          <w:i/>
          <w:sz w:val="28"/>
          <w:szCs w:val="28"/>
        </w:rPr>
        <w:t>Или</w:t>
      </w: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можете воспользоваться интернет источником: </w:t>
      </w:r>
    </w:p>
    <w:p w:rsidR="00D35B97" w:rsidRPr="00F31F09" w:rsidRDefault="00D35B97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F31F09" w:rsidRPr="00F31F09" w:rsidRDefault="00B26C64" w:rsidP="00F31F0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="00F31F09" w:rsidRPr="007D4BC8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</w:t>
        </w:r>
        <w:r w:rsidR="00F31F09" w:rsidRPr="007D4BC8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g</w:t>
        </w:r>
        <w:r w:rsidR="00F31F09" w:rsidRPr="007D4BC8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y_gloz_08/technology_gloz_08_26.html</w:t>
        </w:r>
      </w:hyperlink>
      <w:r w:rsid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F31F09" w:rsidRPr="004E2BD0" w:rsidRDefault="00F31F0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Default="001F317D" w:rsidP="00F31F0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F31F09" w:rsidRPr="001F317D" w:rsidRDefault="00F31F09" w:rsidP="00F31F0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F31F09" w:rsidRDefault="001F317D" w:rsidP="00F31F0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</w:t>
      </w:r>
      <w:r w:rsidR="00B26C64">
        <w:rPr>
          <w:rFonts w:ascii="Times New Roman" w:eastAsia="BatangChe" w:hAnsi="Times New Roman" w:cs="Times New Roman"/>
          <w:bCs/>
          <w:sz w:val="28"/>
          <w:szCs w:val="28"/>
        </w:rPr>
        <w:t>видео – материал:</w:t>
      </w:r>
    </w:p>
    <w:p w:rsidR="00B26C64" w:rsidRDefault="00B26C64" w:rsidP="00F31F0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26C64" w:rsidRDefault="00B26C64" w:rsidP="00F31F0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8" w:history="1">
        <w:r w:rsidRPr="002F28C8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https://www.youtube.com/watch?v=8F2t76PmDLs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B26C64" w:rsidRDefault="00B26C64" w:rsidP="00B26C6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B26C64" w:rsidRPr="00B26C64" w:rsidRDefault="00B26C64" w:rsidP="00B26C6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26C6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B26C6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>Ознакомьтесь с теоретическим материалом:</w:t>
      </w:r>
    </w:p>
    <w:p w:rsidR="00B26C64" w:rsidRDefault="00B26C64" w:rsidP="00B26C64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31F09" w:rsidRDefault="00B26C64" w:rsidP="00B26C64">
      <w:pPr>
        <w:spacing w:after="0" w:line="240" w:lineRule="auto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>
        <w:rPr>
          <w:rFonts w:ascii="Times New Roman" w:eastAsia="BatangChe" w:hAnsi="Times New Roman" w:cs="Times New Roman"/>
          <w:bCs/>
          <w:noProof/>
          <w:sz w:val="28"/>
          <w:szCs w:val="28"/>
          <w:lang w:eastAsia="ru-RU"/>
        </w:rPr>
        <w:drawing>
          <wp:inline distT="0" distB="0" distL="0" distR="0" wp14:anchorId="76201BBC">
            <wp:extent cx="6476700" cy="48577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899" cy="485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35B97" w:rsidRDefault="00D35B97" w:rsidP="00813C5E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26C64" w:rsidRDefault="00B26C64" w:rsidP="00813C5E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 xml:space="preserve">2. </w:t>
      </w:r>
      <w:r>
        <w:rPr>
          <w:rFonts w:ascii="Times New Roman" w:eastAsia="BatangChe" w:hAnsi="Times New Roman" w:cs="Times New Roman"/>
          <w:bCs/>
          <w:noProof/>
          <w:sz w:val="28"/>
          <w:szCs w:val="28"/>
          <w:lang w:eastAsia="ru-RU"/>
        </w:rPr>
        <w:drawing>
          <wp:inline distT="0" distB="0" distL="0" distR="0" wp14:anchorId="3493300E">
            <wp:extent cx="6286208" cy="47148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7373" cy="47157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26C64" w:rsidRDefault="00B26C6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3. </w:t>
      </w:r>
      <w:r>
        <w:rPr>
          <w:rFonts w:ascii="Times New Roman" w:eastAsia="BatangChe" w:hAnsi="Times New Roman" w:cs="Times New Roman"/>
          <w:bCs/>
          <w:noProof/>
          <w:sz w:val="28"/>
          <w:szCs w:val="28"/>
          <w:lang w:eastAsia="ru-RU"/>
        </w:rPr>
        <w:drawing>
          <wp:inline distT="0" distB="0" distL="0" distR="0" wp14:anchorId="07A2E1C5">
            <wp:extent cx="6286500" cy="471509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4799" cy="4721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37614" w:rsidRPr="00B26C6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lastRenderedPageBreak/>
        <w:t>Задания для контроля:</w:t>
      </w:r>
      <w:r w:rsidR="00F31F09"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B26C64" w:rsidRPr="00B26C64">
        <w:rPr>
          <w:rFonts w:ascii="Times New Roman" w:eastAsia="BatangChe" w:hAnsi="Times New Roman" w:cs="Times New Roman"/>
          <w:bCs/>
          <w:sz w:val="28"/>
          <w:szCs w:val="28"/>
        </w:rPr>
        <w:t>Выполните задание в рабочей тетради (письменно)</w:t>
      </w:r>
    </w:p>
    <w:p w:rsidR="00F31F09" w:rsidRPr="00E37614" w:rsidRDefault="00F31F09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B26C64" w:rsidRPr="00B26C64" w:rsidRDefault="00B26C64" w:rsidP="00B26C64">
      <w:pPr>
        <w:spacing w:after="75" w:line="240" w:lineRule="auto"/>
        <w:ind w:firstLine="330"/>
        <w:jc w:val="center"/>
        <w:rPr>
          <w:rFonts w:ascii="Times New Roman" w:eastAsia="Times New Roman" w:hAnsi="Times New Roman" w:cs="Times New Roman"/>
          <w:b/>
          <w:bCs/>
          <w:color w:val="0000FF"/>
          <w:sz w:val="36"/>
          <w:szCs w:val="36"/>
          <w:lang w:eastAsia="ru-RU"/>
        </w:rPr>
      </w:pPr>
      <w:r w:rsidRPr="00B26C64">
        <w:rPr>
          <w:rFonts w:ascii="Times New Roman" w:eastAsia="Times New Roman" w:hAnsi="Times New Roman" w:cs="Times New Roman"/>
          <w:b/>
          <w:bCs/>
          <w:color w:val="0000FF"/>
          <w:sz w:val="36"/>
          <w:szCs w:val="36"/>
          <w:lang w:eastAsia="ru-RU"/>
        </w:rPr>
        <w:t>«Определение свежести мяса птицы»</w:t>
      </w:r>
    </w:p>
    <w:p w:rsidR="00B26C64" w:rsidRPr="00B26C64" w:rsidRDefault="00B26C64" w:rsidP="00B26C64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</w:pPr>
      <w:r w:rsidRPr="00B26C64"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  <w:t>Цель работы: совершенствовать умения по определению качества мяса.</w:t>
      </w:r>
    </w:p>
    <w:p w:rsidR="00B26C64" w:rsidRPr="00B26C64" w:rsidRDefault="00B26C64" w:rsidP="00B26C64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</w:pPr>
      <w:r w:rsidRPr="00B26C64"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  <w:t>Оборудование и материалы: поднос или тарелка, перчатки, мясо птицы.</w:t>
      </w:r>
    </w:p>
    <w:p w:rsidR="00B26C64" w:rsidRPr="00B26C64" w:rsidRDefault="00B26C64" w:rsidP="00B26C64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b/>
          <w:bCs/>
          <w:iCs/>
          <w:color w:val="000000"/>
          <w:sz w:val="27"/>
          <w:szCs w:val="27"/>
          <w:lang w:eastAsia="ru-RU"/>
        </w:rPr>
      </w:pPr>
      <w:r w:rsidRPr="00B26C64">
        <w:rPr>
          <w:rFonts w:ascii="Times New Roman" w:eastAsia="Times New Roman" w:hAnsi="Times New Roman" w:cs="Times New Roman"/>
          <w:b/>
          <w:bCs/>
          <w:iCs/>
          <w:color w:val="0000FF"/>
          <w:sz w:val="27"/>
          <w:szCs w:val="27"/>
          <w:lang w:eastAsia="ru-RU"/>
        </w:rPr>
        <w:t>Порядок выполнения работы</w:t>
      </w:r>
    </w:p>
    <w:p w:rsidR="00B26C64" w:rsidRPr="00B26C64" w:rsidRDefault="00B26C64" w:rsidP="00B26C64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</w:pPr>
      <w:r w:rsidRPr="00B26C64"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  <w:t>1. Для проведения органолептической оценки мяса птицы используйте таблицу. (Знаком «+» отмечайте положительные факторы, знаком</w:t>
      </w:r>
      <w:proofErr w:type="gramStart"/>
      <w:r w:rsidRPr="00B26C64"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  <w:t xml:space="preserve"> «—» — </w:t>
      </w:r>
      <w:proofErr w:type="gramEnd"/>
      <w:r w:rsidRPr="00B26C64"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  <w:t>отрицательные.)</w:t>
      </w:r>
    </w:p>
    <w:tbl>
      <w:tblPr>
        <w:tblW w:w="8211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6"/>
        <w:gridCol w:w="568"/>
        <w:gridCol w:w="563"/>
        <w:gridCol w:w="560"/>
        <w:gridCol w:w="564"/>
      </w:tblGrid>
      <w:tr w:rsidR="00B26C64" w:rsidRPr="00B26C64" w:rsidTr="00B26C64">
        <w:trPr>
          <w:tblCellSpacing w:w="7" w:type="dxa"/>
        </w:trPr>
        <w:tc>
          <w:tcPr>
            <w:tcW w:w="482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Показатель качества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Номер образца</w:t>
            </w:r>
          </w:p>
        </w:tc>
      </w:tr>
      <w:tr w:rsidR="00B26C64" w:rsidRPr="00B26C64" w:rsidTr="00B26C64">
        <w:trPr>
          <w:tblCellSpacing w:w="7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1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2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3</w:t>
            </w:r>
          </w:p>
        </w:tc>
        <w:tc>
          <w:tcPr>
            <w:tcW w:w="7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ru-RU"/>
              </w:rPr>
              <w:t>4</w:t>
            </w:r>
          </w:p>
        </w:tc>
      </w:tr>
      <w:tr w:rsidR="00B26C64" w:rsidRPr="00B26C64" w:rsidTr="00B26C64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300" w:type="dxa"/>
              <w:bottom w:w="0" w:type="dxa"/>
              <w:right w:w="0" w:type="dxa"/>
            </w:tcMar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Цвет кожи беловато-желтоватый, местами с розоватым оттенком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</w:tr>
      <w:tr w:rsidR="00B26C64" w:rsidRPr="00B26C64" w:rsidTr="00B26C64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300" w:type="dxa"/>
              <w:bottom w:w="0" w:type="dxa"/>
              <w:right w:w="0" w:type="dxa"/>
            </w:tcMar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Поверхность кожи сухая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</w:tr>
      <w:tr w:rsidR="00B26C64" w:rsidRPr="00B26C64" w:rsidTr="00B26C64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300" w:type="dxa"/>
              <w:bottom w:w="0" w:type="dxa"/>
              <w:right w:w="0" w:type="dxa"/>
            </w:tcMar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Подкожный и внутренний жир белый, слегка желтоватый, без постороннего запаха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</w:tr>
      <w:tr w:rsidR="00B26C64" w:rsidRPr="00B26C64" w:rsidTr="00B26C64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300" w:type="dxa"/>
              <w:bottom w:w="0" w:type="dxa"/>
              <w:right w:w="0" w:type="dxa"/>
            </w:tcMar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Мышечная ткань плотная, упругая (определяется при нажатии пальцем)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</w:tr>
      <w:tr w:rsidR="00B26C64" w:rsidRPr="00B26C64" w:rsidTr="00B26C64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300" w:type="dxa"/>
              <w:bottom w:w="0" w:type="dxa"/>
              <w:right w:w="0" w:type="dxa"/>
            </w:tcMar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B26C64"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  <w:t>Поверхность мышечной ткани слегка влажная, но не липкая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B26C64" w:rsidRPr="00B26C64" w:rsidRDefault="00B26C64" w:rsidP="00B26C64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</w:tr>
    </w:tbl>
    <w:p w:rsidR="00B26C64" w:rsidRPr="00B26C64" w:rsidRDefault="00B26C64" w:rsidP="00B26C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ru-RU"/>
        </w:rPr>
      </w:pPr>
    </w:p>
    <w:p w:rsidR="00B26C64" w:rsidRPr="00B26C64" w:rsidRDefault="00B26C64" w:rsidP="00B26C64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</w:pPr>
      <w:r w:rsidRPr="00B26C64"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  <w:t>2. Сделайте вывод о свежести мяса и пригодности его для использования в кулинарных целях.</w:t>
      </w:r>
    </w:p>
    <w:p w:rsidR="00B26C64" w:rsidRPr="00B26C64" w:rsidRDefault="00B26C64" w:rsidP="00B26C64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</w:pPr>
      <w:r w:rsidRPr="00B26C64">
        <w:rPr>
          <w:rFonts w:ascii="Times New Roman" w:eastAsia="Times New Roman" w:hAnsi="Times New Roman" w:cs="Times New Roman"/>
          <w:bCs/>
          <w:iCs/>
          <w:color w:val="000000"/>
          <w:sz w:val="27"/>
          <w:szCs w:val="27"/>
          <w:lang w:eastAsia="ru-RU"/>
        </w:rPr>
        <w:t>Наиболее достоверную информацию о свежести мяса птицы можно получить, используя экспресс-метод химического анализа пищевого продукта.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26C64" w:rsidRDefault="00B26C6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bookmarkStart w:id="0" w:name="_GoBack"/>
      <w:bookmarkEnd w:id="0"/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485CC6" w:rsidRDefault="004E2BD0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46C6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13C5E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26C64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35B97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31F09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78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0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684272">
          <w:marLeft w:val="120"/>
          <w:marRight w:val="12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3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8F2t76PmDL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8/technology_gloz_08_26.html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90CA43-2F93-4958-A5D9-687F4185A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1725</TotalTime>
  <Pages>3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157</cp:revision>
  <dcterms:created xsi:type="dcterms:W3CDTF">2016-10-02T17:02:00Z</dcterms:created>
  <dcterms:modified xsi:type="dcterms:W3CDTF">2022-06-08T17:44:00Z</dcterms:modified>
</cp:coreProperties>
</file>