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27C4" w:rsidRPr="003B2EEB" w:rsidRDefault="000727C4" w:rsidP="000727C4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3B2EEB">
        <w:rPr>
          <w:rFonts w:ascii="Times New Roman" w:hAnsi="Times New Roman"/>
          <w:sz w:val="24"/>
          <w:szCs w:val="24"/>
          <w:lang w:val="ru-RU"/>
        </w:rPr>
        <w:t>Учитель Степаненко Вера Петровна</w:t>
      </w:r>
    </w:p>
    <w:p w:rsidR="000727C4" w:rsidRPr="003B2EEB" w:rsidRDefault="000727C4" w:rsidP="000727C4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3B2EEB">
        <w:rPr>
          <w:rFonts w:ascii="Times New Roman" w:hAnsi="Times New Roman"/>
          <w:sz w:val="24"/>
          <w:szCs w:val="24"/>
          <w:lang w:val="ru-RU"/>
        </w:rPr>
        <w:t xml:space="preserve">Предмет  - История  </w:t>
      </w:r>
      <w:proofErr w:type="gramStart"/>
      <w:r w:rsidRPr="003B2EEB">
        <w:rPr>
          <w:rFonts w:ascii="Times New Roman" w:hAnsi="Times New Roman"/>
          <w:sz w:val="24"/>
          <w:szCs w:val="24"/>
          <w:lang w:val="ru-RU"/>
        </w:rPr>
        <w:t xml:space="preserve">( </w:t>
      </w:r>
      <w:proofErr w:type="gramEnd"/>
      <w:r w:rsidRPr="003B2EEB">
        <w:rPr>
          <w:rFonts w:ascii="Times New Roman" w:hAnsi="Times New Roman"/>
          <w:sz w:val="24"/>
          <w:szCs w:val="24"/>
          <w:lang w:val="ru-RU"/>
        </w:rPr>
        <w:t>история России)</w:t>
      </w:r>
    </w:p>
    <w:p w:rsidR="000727C4" w:rsidRPr="003B2EEB" w:rsidRDefault="000727C4" w:rsidP="000727C4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3B2EEB">
        <w:rPr>
          <w:rFonts w:ascii="Times New Roman" w:hAnsi="Times New Roman"/>
          <w:sz w:val="24"/>
          <w:szCs w:val="24"/>
          <w:lang w:val="ru-RU"/>
        </w:rPr>
        <w:t>Класс – 9</w:t>
      </w:r>
    </w:p>
    <w:p w:rsidR="000727C4" w:rsidRPr="003B2EEB" w:rsidRDefault="000727C4" w:rsidP="000727C4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3B2EEB">
        <w:rPr>
          <w:rFonts w:ascii="Times New Roman" w:hAnsi="Times New Roman"/>
          <w:sz w:val="24"/>
          <w:szCs w:val="24"/>
          <w:lang w:val="ru-RU"/>
        </w:rPr>
        <w:t>Тема 2</w:t>
      </w:r>
    </w:p>
    <w:p w:rsidR="000727C4" w:rsidRPr="003B2EEB" w:rsidRDefault="000727C4" w:rsidP="000727C4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3B2EEB">
        <w:rPr>
          <w:rFonts w:ascii="Times New Roman" w:hAnsi="Times New Roman"/>
          <w:sz w:val="24"/>
          <w:szCs w:val="24"/>
          <w:lang w:val="ru-RU"/>
        </w:rPr>
        <w:t>Урок 12</w:t>
      </w:r>
    </w:p>
    <w:p w:rsidR="000727C4" w:rsidRPr="003B2EEB" w:rsidRDefault="000727C4" w:rsidP="000727C4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3B2EEB">
        <w:rPr>
          <w:rFonts w:ascii="Times New Roman" w:hAnsi="Times New Roman"/>
          <w:sz w:val="24"/>
          <w:szCs w:val="24"/>
          <w:lang w:val="ru-RU"/>
        </w:rPr>
        <w:t xml:space="preserve">Дата проведения – 08.11. </w:t>
      </w:r>
      <w:r w:rsidRPr="003B2EEB">
        <w:rPr>
          <w:rFonts w:ascii="Times New Roman" w:hAnsi="Times New Roman"/>
          <w:sz w:val="24"/>
          <w:szCs w:val="24"/>
          <w:lang w:val="ru-RU"/>
        </w:rPr>
        <w:t>.2021</w:t>
      </w:r>
    </w:p>
    <w:p w:rsidR="000727C4" w:rsidRPr="003B2EEB" w:rsidRDefault="000727C4" w:rsidP="000727C4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0727C4" w:rsidRPr="003B2EEB" w:rsidRDefault="000727C4" w:rsidP="000727C4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3B2EEB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Pr="003B2EEB">
        <w:rPr>
          <w:rFonts w:ascii="Times New Roman" w:hAnsi="Times New Roman"/>
          <w:sz w:val="24"/>
          <w:szCs w:val="24"/>
          <w:lang w:val="ru-RU"/>
        </w:rPr>
        <w:t>:  Российская империя и Донецкий регион на рубеже  18-19 веков</w:t>
      </w:r>
    </w:p>
    <w:p w:rsidR="000727C4" w:rsidRPr="003B2EEB" w:rsidRDefault="000727C4" w:rsidP="000727C4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3B2EEB">
        <w:rPr>
          <w:b/>
          <w:lang w:val="ru-RU"/>
        </w:rPr>
        <w:t>Цель</w:t>
      </w:r>
      <w:r w:rsidRPr="003B2EEB">
        <w:rPr>
          <w:lang w:val="ru-RU"/>
        </w:rPr>
        <w:t xml:space="preserve">: </w:t>
      </w:r>
      <w:r w:rsidRPr="003B2EEB">
        <w:rPr>
          <w:color w:val="000000"/>
        </w:rPr>
        <w:t xml:space="preserve">- </w:t>
      </w:r>
      <w:proofErr w:type="spellStart"/>
      <w:r w:rsidRPr="003B2EEB">
        <w:rPr>
          <w:color w:val="000000"/>
        </w:rPr>
        <w:t>познакомить</w:t>
      </w:r>
      <w:r w:rsidRPr="003B2EEB">
        <w:rPr>
          <w:color w:val="000000"/>
          <w:lang w:val="ru-RU"/>
        </w:rPr>
        <w:t>ся</w:t>
      </w:r>
      <w:proofErr w:type="spellEnd"/>
      <w:r w:rsidRPr="003B2EEB">
        <w:rPr>
          <w:color w:val="000000"/>
          <w:lang w:val="ru-RU"/>
        </w:rPr>
        <w:t xml:space="preserve"> </w:t>
      </w:r>
      <w:r w:rsidRPr="003B2EEB">
        <w:rPr>
          <w:color w:val="000000"/>
        </w:rPr>
        <w:t xml:space="preserve"> с </w:t>
      </w:r>
      <w:proofErr w:type="spellStart"/>
      <w:r w:rsidRPr="003B2EEB">
        <w:rPr>
          <w:color w:val="000000"/>
        </w:rPr>
        <w:t>положением</w:t>
      </w:r>
      <w:proofErr w:type="spellEnd"/>
      <w:r w:rsidRPr="003B2EEB">
        <w:rPr>
          <w:color w:val="000000"/>
        </w:rPr>
        <w:t xml:space="preserve"> </w:t>
      </w:r>
      <w:proofErr w:type="spellStart"/>
      <w:r w:rsidRPr="003B2EEB">
        <w:rPr>
          <w:color w:val="000000"/>
        </w:rPr>
        <w:t>России</w:t>
      </w:r>
      <w:proofErr w:type="spellEnd"/>
      <w:r w:rsidRPr="003B2EEB">
        <w:rPr>
          <w:color w:val="000000"/>
        </w:rPr>
        <w:t xml:space="preserve"> на </w:t>
      </w:r>
      <w:proofErr w:type="spellStart"/>
      <w:r w:rsidRPr="003B2EEB">
        <w:rPr>
          <w:color w:val="000000"/>
        </w:rPr>
        <w:t>рубеже</w:t>
      </w:r>
      <w:proofErr w:type="spellEnd"/>
      <w:r w:rsidRPr="003B2EEB">
        <w:rPr>
          <w:color w:val="000000"/>
        </w:rPr>
        <w:t xml:space="preserve"> 18-19 </w:t>
      </w:r>
      <w:proofErr w:type="spellStart"/>
      <w:r w:rsidRPr="003B2EEB">
        <w:rPr>
          <w:color w:val="000000"/>
        </w:rPr>
        <w:t>веков</w:t>
      </w:r>
      <w:proofErr w:type="spellEnd"/>
      <w:r w:rsidRPr="003B2EEB">
        <w:rPr>
          <w:color w:val="000000"/>
        </w:rPr>
        <w:t xml:space="preserve">, </w:t>
      </w:r>
      <w:proofErr w:type="spellStart"/>
      <w:r w:rsidRPr="003B2EEB">
        <w:rPr>
          <w:color w:val="000000"/>
        </w:rPr>
        <w:t>охарактеризовать</w:t>
      </w:r>
      <w:proofErr w:type="spellEnd"/>
      <w:r w:rsidRPr="003B2EEB">
        <w:rPr>
          <w:color w:val="000000"/>
        </w:rPr>
        <w:t xml:space="preserve"> </w:t>
      </w:r>
      <w:proofErr w:type="spellStart"/>
      <w:r w:rsidRPr="003B2EEB">
        <w:rPr>
          <w:color w:val="000000"/>
        </w:rPr>
        <w:t>её</w:t>
      </w:r>
      <w:proofErr w:type="spellEnd"/>
      <w:r w:rsidRPr="003B2EEB">
        <w:rPr>
          <w:color w:val="000000"/>
        </w:rPr>
        <w:t xml:space="preserve"> </w:t>
      </w:r>
      <w:proofErr w:type="spellStart"/>
      <w:r w:rsidRPr="003B2EEB">
        <w:rPr>
          <w:color w:val="000000"/>
        </w:rPr>
        <w:t>положение</w:t>
      </w:r>
      <w:proofErr w:type="spellEnd"/>
      <w:r w:rsidRPr="003B2EEB">
        <w:rPr>
          <w:color w:val="000000"/>
        </w:rPr>
        <w:t xml:space="preserve"> в </w:t>
      </w:r>
      <w:proofErr w:type="spellStart"/>
      <w:r w:rsidRPr="003B2EEB">
        <w:rPr>
          <w:color w:val="000000"/>
        </w:rPr>
        <w:t>мире</w:t>
      </w:r>
      <w:proofErr w:type="spellEnd"/>
      <w:r w:rsidRPr="003B2EEB">
        <w:rPr>
          <w:color w:val="000000"/>
          <w:lang w:val="ru-RU"/>
        </w:rPr>
        <w:t>, в</w:t>
      </w:r>
      <w:proofErr w:type="spellStart"/>
      <w:r w:rsidRPr="003B2EEB">
        <w:rPr>
          <w:color w:val="000000"/>
        </w:rPr>
        <w:t>спомнить</w:t>
      </w:r>
      <w:proofErr w:type="spellEnd"/>
      <w:r w:rsidRPr="003B2EEB">
        <w:rPr>
          <w:color w:val="000000"/>
        </w:rPr>
        <w:t xml:space="preserve">, </w:t>
      </w:r>
      <w:proofErr w:type="spellStart"/>
      <w:r w:rsidRPr="003B2EEB">
        <w:rPr>
          <w:color w:val="000000"/>
        </w:rPr>
        <w:t>какие</w:t>
      </w:r>
      <w:proofErr w:type="spellEnd"/>
      <w:r w:rsidRPr="003B2EEB">
        <w:rPr>
          <w:color w:val="000000"/>
        </w:rPr>
        <w:t xml:space="preserve"> </w:t>
      </w:r>
      <w:proofErr w:type="spellStart"/>
      <w:r w:rsidRPr="003B2EEB">
        <w:rPr>
          <w:color w:val="000000"/>
        </w:rPr>
        <w:t>исторические</w:t>
      </w:r>
      <w:proofErr w:type="spellEnd"/>
      <w:r w:rsidRPr="003B2EEB">
        <w:rPr>
          <w:color w:val="000000"/>
        </w:rPr>
        <w:t xml:space="preserve"> </w:t>
      </w:r>
      <w:proofErr w:type="spellStart"/>
      <w:r w:rsidRPr="003B2EEB">
        <w:rPr>
          <w:color w:val="000000"/>
        </w:rPr>
        <w:t>процессы</w:t>
      </w:r>
      <w:proofErr w:type="spellEnd"/>
      <w:r w:rsidRPr="003B2EEB">
        <w:rPr>
          <w:color w:val="000000"/>
        </w:rPr>
        <w:t xml:space="preserve"> </w:t>
      </w:r>
      <w:proofErr w:type="spellStart"/>
      <w:r w:rsidRPr="003B2EEB">
        <w:rPr>
          <w:color w:val="000000"/>
        </w:rPr>
        <w:t>происходили</w:t>
      </w:r>
      <w:proofErr w:type="spellEnd"/>
      <w:r w:rsidRPr="003B2EEB">
        <w:rPr>
          <w:color w:val="000000"/>
        </w:rPr>
        <w:t xml:space="preserve"> в </w:t>
      </w:r>
      <w:proofErr w:type="spellStart"/>
      <w:r w:rsidRPr="003B2EEB">
        <w:rPr>
          <w:color w:val="000000"/>
        </w:rPr>
        <w:t>Европе</w:t>
      </w:r>
      <w:proofErr w:type="spellEnd"/>
      <w:r w:rsidRPr="003B2EEB">
        <w:rPr>
          <w:color w:val="000000"/>
        </w:rPr>
        <w:t xml:space="preserve"> на протяжении XVII – XVIII </w:t>
      </w:r>
      <w:proofErr w:type="spellStart"/>
      <w:proofErr w:type="gramStart"/>
      <w:r w:rsidRPr="003B2EEB">
        <w:rPr>
          <w:color w:val="000000"/>
        </w:rPr>
        <w:t>вв</w:t>
      </w:r>
      <w:proofErr w:type="spellEnd"/>
      <w:proofErr w:type="gramEnd"/>
      <w:r w:rsidRPr="003B2EEB">
        <w:rPr>
          <w:color w:val="000000"/>
          <w:lang w:val="ru-RU"/>
        </w:rPr>
        <w:t xml:space="preserve">, </w:t>
      </w:r>
      <w:r w:rsidRPr="003B2EEB">
        <w:rPr>
          <w:color w:val="000000"/>
        </w:rPr>
        <w:t>.</w:t>
      </w:r>
      <w:r w:rsidRPr="003B2EEB">
        <w:rPr>
          <w:color w:val="000000"/>
          <w:lang w:val="ru-RU"/>
        </w:rPr>
        <w:t>д</w:t>
      </w:r>
      <w:proofErr w:type="spellStart"/>
      <w:r w:rsidRPr="003B2EEB">
        <w:rPr>
          <w:color w:val="000000"/>
        </w:rPr>
        <w:t>ать</w:t>
      </w:r>
      <w:proofErr w:type="spellEnd"/>
      <w:r w:rsidRPr="003B2EEB">
        <w:rPr>
          <w:color w:val="000000"/>
        </w:rPr>
        <w:t xml:space="preserve"> </w:t>
      </w:r>
      <w:proofErr w:type="spellStart"/>
      <w:r w:rsidRPr="003B2EEB">
        <w:rPr>
          <w:color w:val="000000"/>
        </w:rPr>
        <w:t>общую</w:t>
      </w:r>
      <w:proofErr w:type="spellEnd"/>
      <w:r w:rsidRPr="003B2EEB">
        <w:rPr>
          <w:color w:val="000000"/>
        </w:rPr>
        <w:t xml:space="preserve"> характеристику </w:t>
      </w:r>
      <w:proofErr w:type="spellStart"/>
      <w:r w:rsidRPr="003B2EEB">
        <w:rPr>
          <w:color w:val="000000"/>
        </w:rPr>
        <w:t>социального</w:t>
      </w:r>
      <w:proofErr w:type="spellEnd"/>
      <w:r w:rsidRPr="003B2EEB">
        <w:rPr>
          <w:color w:val="000000"/>
        </w:rPr>
        <w:t xml:space="preserve">, </w:t>
      </w:r>
      <w:proofErr w:type="spellStart"/>
      <w:r w:rsidRPr="003B2EEB">
        <w:rPr>
          <w:color w:val="000000"/>
        </w:rPr>
        <w:t>экономического</w:t>
      </w:r>
      <w:proofErr w:type="spellEnd"/>
      <w:r w:rsidRPr="003B2EEB">
        <w:rPr>
          <w:color w:val="000000"/>
        </w:rPr>
        <w:t xml:space="preserve"> и </w:t>
      </w:r>
      <w:proofErr w:type="spellStart"/>
      <w:r w:rsidRPr="003B2EEB">
        <w:rPr>
          <w:color w:val="000000"/>
        </w:rPr>
        <w:t>политического</w:t>
      </w:r>
      <w:proofErr w:type="spellEnd"/>
      <w:r w:rsidRPr="003B2EEB">
        <w:rPr>
          <w:color w:val="000000"/>
        </w:rPr>
        <w:t xml:space="preserve"> </w:t>
      </w:r>
      <w:proofErr w:type="spellStart"/>
      <w:r w:rsidRPr="003B2EEB">
        <w:rPr>
          <w:color w:val="000000"/>
        </w:rPr>
        <w:t>положения</w:t>
      </w:r>
      <w:proofErr w:type="spellEnd"/>
      <w:r w:rsidRPr="003B2EEB">
        <w:rPr>
          <w:color w:val="000000"/>
        </w:rPr>
        <w:t xml:space="preserve"> </w:t>
      </w:r>
      <w:proofErr w:type="spellStart"/>
      <w:r w:rsidRPr="003B2EEB">
        <w:rPr>
          <w:color w:val="000000"/>
        </w:rPr>
        <w:t>России</w:t>
      </w:r>
      <w:proofErr w:type="spellEnd"/>
      <w:r w:rsidRPr="003B2EEB">
        <w:rPr>
          <w:color w:val="000000"/>
        </w:rPr>
        <w:t xml:space="preserve"> </w:t>
      </w:r>
      <w:proofErr w:type="spellStart"/>
      <w:r w:rsidRPr="003B2EEB">
        <w:rPr>
          <w:color w:val="000000"/>
        </w:rPr>
        <w:t>накануне</w:t>
      </w:r>
      <w:proofErr w:type="spellEnd"/>
      <w:r w:rsidRPr="003B2EEB">
        <w:rPr>
          <w:color w:val="000000"/>
        </w:rPr>
        <w:t> XIX века</w:t>
      </w:r>
    </w:p>
    <w:p w:rsidR="000727C4" w:rsidRPr="003B2EEB" w:rsidRDefault="000727C4" w:rsidP="000727C4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0727C4" w:rsidRPr="003B2EEB" w:rsidRDefault="000727C4" w:rsidP="000727C4">
      <w:pPr>
        <w:spacing w:after="0"/>
        <w:rPr>
          <w:rFonts w:ascii="Times New Roman" w:hAnsi="Times New Roman"/>
          <w:b/>
          <w:sz w:val="24"/>
          <w:szCs w:val="24"/>
          <w:lang w:val="ru-RU"/>
        </w:rPr>
      </w:pPr>
      <w:r w:rsidRPr="003B2EEB">
        <w:rPr>
          <w:rFonts w:ascii="Times New Roman" w:hAnsi="Times New Roman"/>
          <w:b/>
          <w:sz w:val="24"/>
          <w:szCs w:val="24"/>
          <w:lang w:val="ru-RU"/>
        </w:rPr>
        <w:t xml:space="preserve">Задание 1. </w:t>
      </w:r>
    </w:p>
    <w:p w:rsidR="002D4390" w:rsidRDefault="000727C4">
      <w:pPr>
        <w:rPr>
          <w:rFonts w:ascii="Times New Roman" w:hAnsi="Times New Roman"/>
          <w:sz w:val="24"/>
          <w:szCs w:val="24"/>
          <w:lang w:val="ru-RU"/>
        </w:rPr>
      </w:pPr>
      <w:r w:rsidRPr="003B2EEB">
        <w:rPr>
          <w:rFonts w:ascii="Times New Roman" w:hAnsi="Times New Roman"/>
          <w:sz w:val="24"/>
          <w:szCs w:val="24"/>
          <w:lang w:val="ru-RU"/>
        </w:rPr>
        <w:t>Проработать теоретический материал  §1</w:t>
      </w:r>
    </w:p>
    <w:p w:rsidR="003B2EEB" w:rsidRPr="003B2EEB" w:rsidRDefault="003B2EEB" w:rsidP="003B2EEB">
      <w:pPr>
        <w:ind w:firstLine="708"/>
        <w:jc w:val="both"/>
        <w:rPr>
          <w:rFonts w:ascii="Times New Roman" w:hAnsi="Times New Roman"/>
          <w:color w:val="000000"/>
          <w:shd w:val="clear" w:color="auto" w:fill="FFFFFF"/>
          <w:lang w:val="ru-RU"/>
        </w:rPr>
      </w:pP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Мы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продолжаем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с вами говорить о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истории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нашего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государства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. В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этом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году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нам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предстоит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изучать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19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век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.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Его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переломный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характер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отмечали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многие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историки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и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современники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. А.С.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Пушкин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писал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что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в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этом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веке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Россия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«</w:t>
      </w:r>
      <w:proofErr w:type="spellStart"/>
      <w:r w:rsidRPr="003B2EEB">
        <w:rPr>
          <w:rFonts w:ascii="Times New Roman" w:hAnsi="Times New Roman"/>
          <w:i/>
          <w:iCs/>
          <w:color w:val="000000"/>
          <w:sz w:val="24"/>
          <w:szCs w:val="24"/>
          <w:shd w:val="clear" w:color="auto" w:fill="FFFFFF"/>
        </w:rPr>
        <w:t>вошла</w:t>
      </w:r>
      <w:proofErr w:type="spellEnd"/>
      <w:r w:rsidRPr="003B2EEB">
        <w:rPr>
          <w:rFonts w:ascii="Times New Roman" w:hAnsi="Times New Roman"/>
          <w:i/>
          <w:iCs/>
          <w:color w:val="000000"/>
          <w:sz w:val="24"/>
          <w:szCs w:val="24"/>
          <w:shd w:val="clear" w:color="auto" w:fill="FFFFFF"/>
        </w:rPr>
        <w:t xml:space="preserve"> в </w:t>
      </w:r>
      <w:proofErr w:type="spellStart"/>
      <w:r w:rsidRPr="003B2EEB">
        <w:rPr>
          <w:rFonts w:ascii="Times New Roman" w:hAnsi="Times New Roman"/>
          <w:i/>
          <w:iCs/>
          <w:color w:val="000000"/>
          <w:sz w:val="24"/>
          <w:szCs w:val="24"/>
          <w:shd w:val="clear" w:color="auto" w:fill="FFFFFF"/>
        </w:rPr>
        <w:t>Европу</w:t>
      </w:r>
      <w:proofErr w:type="spellEnd"/>
      <w:r w:rsidRPr="003B2EEB">
        <w:rPr>
          <w:rFonts w:ascii="Times New Roman" w:hAnsi="Times New Roman"/>
          <w:i/>
          <w:iCs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3B2EEB">
        <w:rPr>
          <w:rFonts w:ascii="Times New Roman" w:hAnsi="Times New Roman"/>
          <w:i/>
          <w:iCs/>
          <w:color w:val="000000"/>
          <w:sz w:val="24"/>
          <w:szCs w:val="24"/>
          <w:shd w:val="clear" w:color="auto" w:fill="FFFFFF"/>
        </w:rPr>
        <w:t>как</w:t>
      </w:r>
      <w:proofErr w:type="spellEnd"/>
      <w:r w:rsidRPr="003B2EEB">
        <w:rPr>
          <w:rFonts w:ascii="Times New Roman" w:hAnsi="Times New Roman"/>
          <w:i/>
          <w:iCs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B2EEB">
        <w:rPr>
          <w:rFonts w:ascii="Times New Roman" w:hAnsi="Times New Roman"/>
          <w:i/>
          <w:iCs/>
          <w:color w:val="000000"/>
          <w:sz w:val="24"/>
          <w:szCs w:val="24"/>
          <w:shd w:val="clear" w:color="auto" w:fill="FFFFFF"/>
        </w:rPr>
        <w:t>спущенный</w:t>
      </w:r>
      <w:proofErr w:type="spellEnd"/>
      <w:r w:rsidRPr="003B2EEB">
        <w:rPr>
          <w:rFonts w:ascii="Times New Roman" w:hAnsi="Times New Roman"/>
          <w:i/>
          <w:iCs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B2EEB">
        <w:rPr>
          <w:rFonts w:ascii="Times New Roman" w:hAnsi="Times New Roman"/>
          <w:i/>
          <w:iCs/>
          <w:color w:val="000000"/>
          <w:sz w:val="24"/>
          <w:szCs w:val="24"/>
          <w:shd w:val="clear" w:color="auto" w:fill="FFFFFF"/>
        </w:rPr>
        <w:t>со</w:t>
      </w:r>
      <w:proofErr w:type="spellEnd"/>
      <w:r w:rsidRPr="003B2EEB">
        <w:rPr>
          <w:rFonts w:ascii="Times New Roman" w:hAnsi="Times New Roman"/>
          <w:i/>
          <w:iCs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B2EEB">
        <w:rPr>
          <w:rFonts w:ascii="Times New Roman" w:hAnsi="Times New Roman"/>
          <w:i/>
          <w:iCs/>
          <w:color w:val="000000"/>
          <w:sz w:val="24"/>
          <w:szCs w:val="24"/>
          <w:shd w:val="clear" w:color="auto" w:fill="FFFFFF"/>
        </w:rPr>
        <w:t>стапелей</w:t>
      </w:r>
      <w:proofErr w:type="spellEnd"/>
      <w:r w:rsidRPr="003B2EEB">
        <w:rPr>
          <w:rFonts w:ascii="Times New Roman" w:hAnsi="Times New Roman"/>
          <w:i/>
          <w:iCs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B2EEB">
        <w:rPr>
          <w:rFonts w:ascii="Times New Roman" w:hAnsi="Times New Roman"/>
          <w:i/>
          <w:iCs/>
          <w:color w:val="000000"/>
          <w:sz w:val="24"/>
          <w:szCs w:val="24"/>
          <w:shd w:val="clear" w:color="auto" w:fill="FFFFFF"/>
        </w:rPr>
        <w:t>корабль</w:t>
      </w:r>
      <w:proofErr w:type="spellEnd"/>
      <w:r w:rsidRPr="003B2EEB">
        <w:rPr>
          <w:rFonts w:ascii="Times New Roman" w:hAnsi="Times New Roman"/>
          <w:i/>
          <w:iCs/>
          <w:color w:val="000000"/>
          <w:sz w:val="24"/>
          <w:szCs w:val="24"/>
          <w:shd w:val="clear" w:color="auto" w:fill="FFFFFF"/>
        </w:rPr>
        <w:t xml:space="preserve"> – при </w:t>
      </w:r>
      <w:proofErr w:type="spellStart"/>
      <w:r w:rsidRPr="003B2EEB">
        <w:rPr>
          <w:rFonts w:ascii="Times New Roman" w:hAnsi="Times New Roman"/>
          <w:i/>
          <w:iCs/>
          <w:color w:val="000000"/>
          <w:sz w:val="24"/>
          <w:szCs w:val="24"/>
          <w:shd w:val="clear" w:color="auto" w:fill="FFFFFF"/>
        </w:rPr>
        <w:t>стуке</w:t>
      </w:r>
      <w:proofErr w:type="spellEnd"/>
      <w:r w:rsidRPr="003B2EEB">
        <w:rPr>
          <w:rFonts w:ascii="Times New Roman" w:hAnsi="Times New Roman"/>
          <w:i/>
          <w:iCs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B2EEB">
        <w:rPr>
          <w:rFonts w:ascii="Times New Roman" w:hAnsi="Times New Roman"/>
          <w:i/>
          <w:iCs/>
          <w:color w:val="000000"/>
          <w:sz w:val="24"/>
          <w:szCs w:val="24"/>
          <w:shd w:val="clear" w:color="auto" w:fill="FFFFFF"/>
        </w:rPr>
        <w:t>топора</w:t>
      </w:r>
      <w:proofErr w:type="spellEnd"/>
      <w:r w:rsidRPr="003B2EEB">
        <w:rPr>
          <w:rFonts w:ascii="Times New Roman" w:hAnsi="Times New Roman"/>
          <w:i/>
          <w:iCs/>
          <w:color w:val="000000"/>
          <w:sz w:val="24"/>
          <w:szCs w:val="24"/>
          <w:shd w:val="clear" w:color="auto" w:fill="FFFFFF"/>
        </w:rPr>
        <w:t xml:space="preserve"> и громе </w:t>
      </w:r>
      <w:proofErr w:type="spellStart"/>
      <w:r w:rsidRPr="003B2EEB">
        <w:rPr>
          <w:rFonts w:ascii="Times New Roman" w:hAnsi="Times New Roman"/>
          <w:i/>
          <w:iCs/>
          <w:color w:val="000000"/>
          <w:sz w:val="24"/>
          <w:szCs w:val="24"/>
          <w:shd w:val="clear" w:color="auto" w:fill="FFFFFF"/>
        </w:rPr>
        <w:t>пушек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».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Благодаря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усилиям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Пет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ра I и Екатерины II,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Россия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превращалась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в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мощную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европейскую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державу,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она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значительно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сократила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разрыв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с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передовыми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странами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Европы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завоевала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выход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к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Балтийскому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и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Черному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морям,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вышла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на 1-е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место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в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мире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по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выплавке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чугуна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приняла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некоторые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черты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европейской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культуры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.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Крепостничество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самодержавие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и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махровый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консерватизм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уродовали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страну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 «</w:t>
      </w:r>
      <w:proofErr w:type="spellStart"/>
      <w:r w:rsidRPr="003B2EEB">
        <w:rPr>
          <w:rFonts w:ascii="Times New Roman" w:hAnsi="Times New Roman"/>
          <w:i/>
          <w:iCs/>
          <w:color w:val="000000"/>
          <w:sz w:val="24"/>
          <w:szCs w:val="24"/>
          <w:shd w:val="clear" w:color="auto" w:fill="FFFFFF"/>
        </w:rPr>
        <w:t>Сверху</w:t>
      </w:r>
      <w:proofErr w:type="spellEnd"/>
      <w:r w:rsidRPr="003B2EEB">
        <w:rPr>
          <w:rFonts w:ascii="Times New Roman" w:hAnsi="Times New Roman"/>
          <w:i/>
          <w:iCs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B2EEB">
        <w:rPr>
          <w:rFonts w:ascii="Times New Roman" w:hAnsi="Times New Roman"/>
          <w:i/>
          <w:iCs/>
          <w:color w:val="000000"/>
          <w:sz w:val="24"/>
          <w:szCs w:val="24"/>
          <w:shd w:val="clear" w:color="auto" w:fill="FFFFFF"/>
        </w:rPr>
        <w:t>блеск</w:t>
      </w:r>
      <w:proofErr w:type="spellEnd"/>
      <w:r w:rsidRPr="003B2EEB">
        <w:rPr>
          <w:rFonts w:ascii="Times New Roman" w:hAnsi="Times New Roman"/>
          <w:i/>
          <w:iCs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3B2EEB">
        <w:rPr>
          <w:rFonts w:ascii="Times New Roman" w:hAnsi="Times New Roman"/>
          <w:i/>
          <w:iCs/>
          <w:color w:val="000000"/>
          <w:sz w:val="24"/>
          <w:szCs w:val="24"/>
          <w:shd w:val="clear" w:color="auto" w:fill="FFFFFF"/>
        </w:rPr>
        <w:t>снизу</w:t>
      </w:r>
      <w:proofErr w:type="spellEnd"/>
      <w:r w:rsidRPr="003B2EEB">
        <w:rPr>
          <w:rFonts w:ascii="Times New Roman" w:hAnsi="Times New Roman"/>
          <w:i/>
          <w:iCs/>
          <w:color w:val="000000"/>
          <w:sz w:val="24"/>
          <w:szCs w:val="24"/>
          <w:shd w:val="clear" w:color="auto" w:fill="FFFFFF"/>
        </w:rPr>
        <w:t xml:space="preserve"> гниль</w:t>
      </w:r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» - так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проницательно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писал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о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состоянии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России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будущий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министр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П.А.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Валуев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. В то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время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как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Европа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и США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совершали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бросок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в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индустриальное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общество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Россия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готовила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свой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ответ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на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вызовы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Нового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времени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…, и </w:t>
      </w:r>
      <w:proofErr w:type="spellStart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совершила</w:t>
      </w:r>
      <w:proofErr w:type="spellEnd"/>
      <w:r w:rsidRPr="003B2EEB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B2EEB">
        <w:rPr>
          <w:rFonts w:ascii="Times New Roman" w:hAnsi="Times New Roman"/>
          <w:color w:val="000000"/>
          <w:shd w:val="clear" w:color="auto" w:fill="FFFFFF"/>
        </w:rPr>
        <w:t>очередной</w:t>
      </w:r>
      <w:proofErr w:type="spellEnd"/>
      <w:r w:rsidRPr="003B2EEB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3B2EEB">
        <w:rPr>
          <w:rFonts w:ascii="Times New Roman" w:hAnsi="Times New Roman"/>
          <w:color w:val="000000"/>
          <w:shd w:val="clear" w:color="auto" w:fill="FFFFFF"/>
        </w:rPr>
        <w:t>зигзаг</w:t>
      </w:r>
      <w:proofErr w:type="spellEnd"/>
      <w:r w:rsidRPr="003B2EEB">
        <w:rPr>
          <w:rFonts w:ascii="Times New Roman" w:hAnsi="Times New Roman"/>
          <w:color w:val="000000"/>
          <w:shd w:val="clear" w:color="auto" w:fill="FFFFFF"/>
        </w:rPr>
        <w:t xml:space="preserve"> в </w:t>
      </w:r>
      <w:proofErr w:type="spellStart"/>
      <w:r w:rsidRPr="003B2EEB">
        <w:rPr>
          <w:rFonts w:ascii="Times New Roman" w:hAnsi="Times New Roman"/>
          <w:color w:val="000000"/>
          <w:shd w:val="clear" w:color="auto" w:fill="FFFFFF"/>
        </w:rPr>
        <w:t>истории</w:t>
      </w:r>
      <w:proofErr w:type="spellEnd"/>
      <w:r w:rsidRPr="003B2EEB">
        <w:rPr>
          <w:rFonts w:ascii="Times New Roman" w:hAnsi="Times New Roman"/>
          <w:color w:val="000000"/>
          <w:shd w:val="clear" w:color="auto" w:fill="FFFFFF"/>
        </w:rPr>
        <w:t>. </w:t>
      </w:r>
    </w:p>
    <w:p w:rsidR="003B2EEB" w:rsidRPr="003B2EEB" w:rsidRDefault="003B2EEB" w:rsidP="003B2EEB">
      <w:pPr>
        <w:rPr>
          <w:rFonts w:ascii="Times New Roman" w:hAnsi="Times New Roman"/>
          <w:sz w:val="24"/>
          <w:szCs w:val="24"/>
          <w:lang w:val="ru-RU"/>
        </w:rPr>
      </w:pPr>
      <w:r w:rsidRPr="003B2EEB">
        <w:rPr>
          <w:rFonts w:ascii="Times New Roman" w:hAnsi="Times New Roman"/>
          <w:b/>
          <w:sz w:val="24"/>
          <w:szCs w:val="24"/>
          <w:lang w:val="ru-RU"/>
        </w:rPr>
        <w:t>Задание 2</w:t>
      </w:r>
      <w:r w:rsidRPr="003B2EEB">
        <w:rPr>
          <w:rFonts w:ascii="Times New Roman" w:hAnsi="Times New Roman"/>
          <w:sz w:val="24"/>
          <w:szCs w:val="24"/>
          <w:lang w:val="ru-RU"/>
        </w:rPr>
        <w:t xml:space="preserve">. Работать с </w:t>
      </w:r>
      <w:r>
        <w:rPr>
          <w:rFonts w:ascii="Times New Roman" w:hAnsi="Times New Roman"/>
          <w:sz w:val="24"/>
          <w:szCs w:val="24"/>
          <w:lang w:val="ru-RU"/>
        </w:rPr>
        <w:t>таблицей</w:t>
      </w:r>
      <w:proofErr w:type="gramStart"/>
      <w:r>
        <w:rPr>
          <w:rFonts w:ascii="Times New Roman" w:hAnsi="Times New Roman"/>
          <w:sz w:val="24"/>
          <w:szCs w:val="24"/>
          <w:lang w:val="ru-RU"/>
        </w:rPr>
        <w:t xml:space="preserve"> ,</w:t>
      </w:r>
      <w:proofErr w:type="gramEnd"/>
      <w:r>
        <w:rPr>
          <w:rFonts w:ascii="Times New Roman" w:hAnsi="Times New Roman"/>
          <w:sz w:val="24"/>
          <w:szCs w:val="24"/>
          <w:lang w:val="ru-RU"/>
        </w:rPr>
        <w:t xml:space="preserve"> выучить </w:t>
      </w:r>
    </w:p>
    <w:tbl>
      <w:tblPr>
        <w:tblW w:w="9570" w:type="dxa"/>
        <w:shd w:val="clear" w:color="auto" w:fill="FFFFFF"/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1240"/>
        <w:gridCol w:w="3126"/>
        <w:gridCol w:w="5204"/>
      </w:tblGrid>
      <w:tr w:rsidR="003B2EEB" w:rsidRPr="003B2EEB" w:rsidTr="003B2EEB">
        <w:tc>
          <w:tcPr>
            <w:tcW w:w="11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B2EEB" w:rsidRPr="003B2EEB" w:rsidRDefault="003B2EEB" w:rsidP="003B2EEB">
            <w:pPr>
              <w:spacing w:after="15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r w:rsidRPr="003B2EEB">
              <w:rPr>
                <w:rFonts w:ascii="Times New Roman" w:eastAsia="Times New Roman" w:hAnsi="Times New Roman"/>
                <w:b/>
                <w:bCs/>
                <w:color w:val="000000"/>
                <w:lang w:eastAsia="uk-UA"/>
              </w:rPr>
              <w:t>Дата</w:t>
            </w:r>
          </w:p>
        </w:tc>
        <w:tc>
          <w:tcPr>
            <w:tcW w:w="29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B2EEB" w:rsidRPr="003B2EEB" w:rsidRDefault="003B2EEB" w:rsidP="003B2EEB">
            <w:pPr>
              <w:spacing w:after="15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proofErr w:type="spellStart"/>
            <w:r w:rsidRPr="003B2EEB">
              <w:rPr>
                <w:rFonts w:ascii="Times New Roman" w:eastAsia="Times New Roman" w:hAnsi="Times New Roman"/>
                <w:b/>
                <w:bCs/>
                <w:color w:val="000000"/>
                <w:lang w:eastAsia="uk-UA"/>
              </w:rPr>
              <w:t>Имя</w:t>
            </w:r>
            <w:proofErr w:type="spellEnd"/>
            <w:r w:rsidRPr="003B2EEB">
              <w:rPr>
                <w:rFonts w:ascii="Times New Roman" w:eastAsia="Times New Roman" w:hAnsi="Times New Roman"/>
                <w:b/>
                <w:bCs/>
                <w:color w:val="000000"/>
                <w:lang w:eastAsia="uk-UA"/>
              </w:rPr>
              <w:t xml:space="preserve"> </w:t>
            </w:r>
            <w:proofErr w:type="spellStart"/>
            <w:r w:rsidRPr="003B2EEB">
              <w:rPr>
                <w:rFonts w:ascii="Times New Roman" w:eastAsia="Times New Roman" w:hAnsi="Times New Roman"/>
                <w:b/>
                <w:bCs/>
                <w:color w:val="000000"/>
                <w:lang w:eastAsia="uk-UA"/>
              </w:rPr>
              <w:t>изобретателя</w:t>
            </w:r>
            <w:proofErr w:type="spellEnd"/>
          </w:p>
        </w:tc>
        <w:tc>
          <w:tcPr>
            <w:tcW w:w="48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B2EEB" w:rsidRPr="003B2EEB" w:rsidRDefault="003B2EEB" w:rsidP="003B2EEB">
            <w:pPr>
              <w:spacing w:after="15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proofErr w:type="spellStart"/>
            <w:r w:rsidRPr="003B2EEB">
              <w:rPr>
                <w:rFonts w:ascii="Times New Roman" w:eastAsia="Times New Roman" w:hAnsi="Times New Roman"/>
                <w:b/>
                <w:bCs/>
                <w:color w:val="000000"/>
                <w:lang w:eastAsia="uk-UA"/>
              </w:rPr>
              <w:t>Что</w:t>
            </w:r>
            <w:proofErr w:type="spellEnd"/>
            <w:r w:rsidRPr="003B2EEB">
              <w:rPr>
                <w:rFonts w:ascii="Times New Roman" w:eastAsia="Times New Roman" w:hAnsi="Times New Roman"/>
                <w:b/>
                <w:bCs/>
                <w:color w:val="000000"/>
                <w:lang w:eastAsia="uk-UA"/>
              </w:rPr>
              <w:t xml:space="preserve"> </w:t>
            </w:r>
            <w:proofErr w:type="spellStart"/>
            <w:r w:rsidRPr="003B2EEB">
              <w:rPr>
                <w:rFonts w:ascii="Times New Roman" w:eastAsia="Times New Roman" w:hAnsi="Times New Roman"/>
                <w:b/>
                <w:bCs/>
                <w:color w:val="000000"/>
                <w:lang w:eastAsia="uk-UA"/>
              </w:rPr>
              <w:t>изобрёл</w:t>
            </w:r>
            <w:proofErr w:type="spellEnd"/>
          </w:p>
        </w:tc>
      </w:tr>
      <w:tr w:rsidR="003B2EEB" w:rsidRPr="003B2EEB" w:rsidTr="003B2EEB">
        <w:tc>
          <w:tcPr>
            <w:tcW w:w="11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B2EEB" w:rsidRPr="003B2EEB" w:rsidRDefault="003B2EEB" w:rsidP="003B2EEB">
            <w:pPr>
              <w:spacing w:after="15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r w:rsidRPr="003B2EEB">
              <w:rPr>
                <w:rFonts w:ascii="Times New Roman" w:eastAsia="Times New Roman" w:hAnsi="Times New Roman"/>
                <w:b/>
                <w:bCs/>
                <w:color w:val="000000"/>
                <w:u w:val="single"/>
                <w:lang w:eastAsia="uk-UA"/>
              </w:rPr>
              <w:t>( сл. 4) </w:t>
            </w:r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1705 г.</w:t>
            </w:r>
          </w:p>
        </w:tc>
        <w:tc>
          <w:tcPr>
            <w:tcW w:w="29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B2EEB" w:rsidRPr="003B2EEB" w:rsidRDefault="003B2EEB" w:rsidP="003B2EEB">
            <w:pPr>
              <w:spacing w:after="15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англичанин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Т.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Ньюкомен</w:t>
            </w:r>
            <w:proofErr w:type="spellEnd"/>
          </w:p>
        </w:tc>
        <w:tc>
          <w:tcPr>
            <w:tcW w:w="48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B2EEB" w:rsidRPr="003B2EEB" w:rsidRDefault="003B2EEB" w:rsidP="003B2EEB">
            <w:pPr>
              <w:spacing w:after="15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паровой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насос,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который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,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однако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, не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получил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большого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применения</w:t>
            </w:r>
            <w:proofErr w:type="spellEnd"/>
          </w:p>
        </w:tc>
      </w:tr>
      <w:tr w:rsidR="003B2EEB" w:rsidRPr="003B2EEB" w:rsidTr="003B2EEB">
        <w:tc>
          <w:tcPr>
            <w:tcW w:w="11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B2EEB" w:rsidRPr="003B2EEB" w:rsidRDefault="003B2EEB" w:rsidP="003B2EEB">
            <w:pPr>
              <w:spacing w:after="15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r w:rsidRPr="003B2EEB">
              <w:rPr>
                <w:rFonts w:ascii="Times New Roman" w:eastAsia="Times New Roman" w:hAnsi="Times New Roman"/>
                <w:b/>
                <w:bCs/>
                <w:color w:val="000000"/>
                <w:u w:val="single"/>
                <w:lang w:eastAsia="uk-UA"/>
              </w:rPr>
              <w:t>( сл. 5) </w:t>
            </w:r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1785 г</w:t>
            </w:r>
          </w:p>
        </w:tc>
        <w:tc>
          <w:tcPr>
            <w:tcW w:w="29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B2EEB" w:rsidRPr="003B2EEB" w:rsidRDefault="003B2EEB" w:rsidP="003B2EEB">
            <w:pPr>
              <w:spacing w:after="15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шотландский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механик-изобретатель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Дж.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Уатт</w:t>
            </w:r>
            <w:proofErr w:type="spellEnd"/>
          </w:p>
        </w:tc>
        <w:tc>
          <w:tcPr>
            <w:tcW w:w="48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B2EEB" w:rsidRPr="003B2EEB" w:rsidRDefault="003B2EEB" w:rsidP="003B2EEB">
            <w:pPr>
              <w:spacing w:after="15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начал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использовать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своё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изобретение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—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универсальный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паровой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двигатель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двойного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действия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(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знаменитая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паровая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машина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Уатта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).</w:t>
            </w:r>
          </w:p>
        </w:tc>
      </w:tr>
      <w:tr w:rsidR="003B2EEB" w:rsidRPr="003B2EEB" w:rsidTr="003B2EEB">
        <w:tc>
          <w:tcPr>
            <w:tcW w:w="11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B2EEB" w:rsidRPr="003B2EEB" w:rsidRDefault="003B2EEB" w:rsidP="003B2EEB">
            <w:pPr>
              <w:spacing w:after="15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r w:rsidRPr="003B2EEB">
              <w:rPr>
                <w:rFonts w:ascii="Times New Roman" w:eastAsia="Times New Roman" w:hAnsi="Times New Roman"/>
                <w:b/>
                <w:bCs/>
                <w:color w:val="000000"/>
                <w:u w:val="single"/>
                <w:lang w:eastAsia="uk-UA"/>
              </w:rPr>
              <w:t>( сл. 6) </w:t>
            </w:r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1733 г.</w:t>
            </w:r>
          </w:p>
        </w:tc>
        <w:tc>
          <w:tcPr>
            <w:tcW w:w="29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B2EEB" w:rsidRPr="003B2EEB" w:rsidRDefault="003B2EEB" w:rsidP="003B2EEB">
            <w:pPr>
              <w:spacing w:after="15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англичанин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Дж.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Кей</w:t>
            </w:r>
            <w:proofErr w:type="spellEnd"/>
          </w:p>
        </w:tc>
        <w:tc>
          <w:tcPr>
            <w:tcW w:w="48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B2EEB" w:rsidRPr="003B2EEB" w:rsidRDefault="003B2EEB" w:rsidP="003B2EEB">
            <w:pPr>
              <w:spacing w:after="15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соорудил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механический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челнок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для ручного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ткацкого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станка</w:t>
            </w:r>
          </w:p>
        </w:tc>
      </w:tr>
      <w:tr w:rsidR="003B2EEB" w:rsidRPr="003B2EEB" w:rsidTr="003B2EEB">
        <w:tc>
          <w:tcPr>
            <w:tcW w:w="11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B2EEB" w:rsidRPr="003B2EEB" w:rsidRDefault="003B2EEB" w:rsidP="003B2EEB">
            <w:pPr>
              <w:spacing w:after="15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r w:rsidRPr="003B2EEB">
              <w:rPr>
                <w:rFonts w:ascii="Times New Roman" w:eastAsia="Times New Roman" w:hAnsi="Times New Roman"/>
                <w:b/>
                <w:bCs/>
                <w:color w:val="000000"/>
                <w:u w:val="single"/>
                <w:lang w:eastAsia="uk-UA"/>
              </w:rPr>
              <w:t>( сл. 7)</w:t>
            </w:r>
          </w:p>
          <w:p w:rsidR="003B2EEB" w:rsidRPr="003B2EEB" w:rsidRDefault="003B2EEB" w:rsidP="003B2EEB">
            <w:pPr>
              <w:spacing w:after="15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1764 г</w:t>
            </w:r>
          </w:p>
        </w:tc>
        <w:tc>
          <w:tcPr>
            <w:tcW w:w="29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B2EEB" w:rsidRPr="003B2EEB" w:rsidRDefault="003B2EEB" w:rsidP="003B2EEB">
            <w:pPr>
              <w:spacing w:after="15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Дж.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Харгривс</w:t>
            </w:r>
            <w:proofErr w:type="spellEnd"/>
          </w:p>
        </w:tc>
        <w:tc>
          <w:tcPr>
            <w:tcW w:w="48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B2EEB" w:rsidRPr="003B2EEB" w:rsidRDefault="003B2EEB" w:rsidP="003B2EEB">
            <w:pPr>
              <w:spacing w:after="15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создал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механическую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прялку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(«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прялка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Дженни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»).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Механизация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труда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ускоряла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переход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от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мелкого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производства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к крупному фабричному.</w:t>
            </w:r>
          </w:p>
        </w:tc>
      </w:tr>
      <w:tr w:rsidR="003B2EEB" w:rsidRPr="003B2EEB" w:rsidTr="003B2EEB">
        <w:tc>
          <w:tcPr>
            <w:tcW w:w="11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B2EEB" w:rsidRPr="003B2EEB" w:rsidRDefault="003B2EEB" w:rsidP="003B2EEB">
            <w:pPr>
              <w:spacing w:after="15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r w:rsidRPr="003B2EEB">
              <w:rPr>
                <w:rFonts w:ascii="Times New Roman" w:eastAsia="Times New Roman" w:hAnsi="Times New Roman"/>
                <w:b/>
                <w:bCs/>
                <w:color w:val="000000"/>
                <w:u w:val="single"/>
                <w:lang w:eastAsia="uk-UA"/>
              </w:rPr>
              <w:t>( сл. 8)</w:t>
            </w:r>
          </w:p>
          <w:p w:rsidR="003B2EEB" w:rsidRPr="003B2EEB" w:rsidRDefault="003B2EEB" w:rsidP="003B2EEB">
            <w:pPr>
              <w:spacing w:after="15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1766 г</w:t>
            </w:r>
          </w:p>
        </w:tc>
        <w:tc>
          <w:tcPr>
            <w:tcW w:w="29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B2EEB" w:rsidRPr="003B2EEB" w:rsidRDefault="003B2EEB" w:rsidP="003B2EEB">
            <w:pPr>
              <w:spacing w:after="15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в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Англии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братья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Т. и Д.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Кранедж</w:t>
            </w:r>
            <w:proofErr w:type="spellEnd"/>
          </w:p>
        </w:tc>
        <w:tc>
          <w:tcPr>
            <w:tcW w:w="48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B2EEB" w:rsidRPr="003B2EEB" w:rsidRDefault="003B2EEB" w:rsidP="003B2EEB">
            <w:pPr>
              <w:spacing w:after="15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изобрели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пудлинговую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печь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для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выплавки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железа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,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работавшую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на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каменном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угле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.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Это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способствовало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переходу к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каменному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углю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как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главному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источнику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энергии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,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стимулировало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угледобычу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.</w:t>
            </w:r>
          </w:p>
        </w:tc>
      </w:tr>
      <w:tr w:rsidR="003B2EEB" w:rsidRPr="003B2EEB" w:rsidTr="003B2EEB">
        <w:tc>
          <w:tcPr>
            <w:tcW w:w="11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B2EEB" w:rsidRPr="003B2EEB" w:rsidRDefault="003B2EEB" w:rsidP="003B2EEB">
            <w:pPr>
              <w:spacing w:after="15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r w:rsidRPr="003B2EEB">
              <w:rPr>
                <w:rFonts w:ascii="Times New Roman" w:eastAsia="Times New Roman" w:hAnsi="Times New Roman"/>
                <w:b/>
                <w:bCs/>
                <w:color w:val="000000"/>
                <w:u w:val="single"/>
                <w:lang w:eastAsia="uk-UA"/>
              </w:rPr>
              <w:t>( сл.9)</w:t>
            </w:r>
          </w:p>
          <w:p w:rsidR="003B2EEB" w:rsidRPr="003B2EEB" w:rsidRDefault="003B2EEB" w:rsidP="003B2EEB">
            <w:pPr>
              <w:spacing w:after="15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1793 г</w:t>
            </w:r>
          </w:p>
        </w:tc>
        <w:tc>
          <w:tcPr>
            <w:tcW w:w="29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B2EEB" w:rsidRPr="003B2EEB" w:rsidRDefault="003B2EEB" w:rsidP="003B2EEB">
            <w:pPr>
              <w:spacing w:after="15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Иван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Петрович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Кулибин</w:t>
            </w:r>
            <w:proofErr w:type="spellEnd"/>
          </w:p>
        </w:tc>
        <w:tc>
          <w:tcPr>
            <w:tcW w:w="48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B2EEB" w:rsidRPr="003B2EEB" w:rsidRDefault="003B2EEB" w:rsidP="003B2EEB">
            <w:pPr>
              <w:spacing w:after="15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сконструировал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гидравлический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подъёмник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(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лифт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).</w:t>
            </w:r>
          </w:p>
        </w:tc>
      </w:tr>
      <w:tr w:rsidR="003B2EEB" w:rsidRPr="003B2EEB" w:rsidTr="003B2EEB">
        <w:tc>
          <w:tcPr>
            <w:tcW w:w="11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B2EEB" w:rsidRPr="003B2EEB" w:rsidRDefault="003B2EEB" w:rsidP="003B2EEB">
            <w:pPr>
              <w:spacing w:after="15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r w:rsidRPr="003B2EEB">
              <w:rPr>
                <w:rFonts w:ascii="Times New Roman" w:eastAsia="Times New Roman" w:hAnsi="Times New Roman"/>
                <w:b/>
                <w:bCs/>
                <w:color w:val="000000"/>
                <w:u w:val="single"/>
                <w:lang w:eastAsia="uk-UA"/>
              </w:rPr>
              <w:lastRenderedPageBreak/>
              <w:t>( сл. 10)</w:t>
            </w:r>
          </w:p>
          <w:p w:rsidR="003B2EEB" w:rsidRPr="003B2EEB" w:rsidRDefault="003B2EEB" w:rsidP="003B2EEB">
            <w:pPr>
              <w:spacing w:after="15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1793—1794 гг</w:t>
            </w:r>
          </w:p>
        </w:tc>
        <w:tc>
          <w:tcPr>
            <w:tcW w:w="29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B2EEB" w:rsidRPr="003B2EEB" w:rsidRDefault="003B2EEB" w:rsidP="003B2EEB">
            <w:pPr>
              <w:spacing w:after="15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во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Франции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братья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К. и И.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Шапп</w:t>
            </w:r>
            <w:proofErr w:type="spellEnd"/>
          </w:p>
        </w:tc>
        <w:tc>
          <w:tcPr>
            <w:tcW w:w="48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B2EEB" w:rsidRPr="003B2EEB" w:rsidRDefault="003B2EEB" w:rsidP="003B2EEB">
            <w:pPr>
              <w:spacing w:after="15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построили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первую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линию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оптического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телеграфа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между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Парижем и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Лиллем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.</w:t>
            </w:r>
          </w:p>
        </w:tc>
      </w:tr>
      <w:tr w:rsidR="003B2EEB" w:rsidRPr="003B2EEB" w:rsidTr="003B2EEB">
        <w:tc>
          <w:tcPr>
            <w:tcW w:w="11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B2EEB" w:rsidRPr="003B2EEB" w:rsidRDefault="003B2EEB" w:rsidP="003B2EEB">
            <w:pPr>
              <w:spacing w:after="15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r w:rsidRPr="003B2EEB">
              <w:rPr>
                <w:rFonts w:ascii="Times New Roman" w:eastAsia="Times New Roman" w:hAnsi="Times New Roman"/>
                <w:b/>
                <w:bCs/>
                <w:color w:val="000000"/>
                <w:u w:val="single"/>
                <w:lang w:eastAsia="uk-UA"/>
              </w:rPr>
              <w:t>( сл. 11)</w:t>
            </w:r>
          </w:p>
          <w:p w:rsidR="003B2EEB" w:rsidRPr="003B2EEB" w:rsidRDefault="003B2EEB" w:rsidP="003B2EEB">
            <w:pPr>
              <w:spacing w:after="15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1793—1794 гг</w:t>
            </w:r>
          </w:p>
        </w:tc>
        <w:tc>
          <w:tcPr>
            <w:tcW w:w="29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B2EEB" w:rsidRPr="003B2EEB" w:rsidRDefault="003B2EEB" w:rsidP="003B2EEB">
            <w:pPr>
              <w:spacing w:after="15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Иван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Петрович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Кулибин</w:t>
            </w:r>
            <w:proofErr w:type="spellEnd"/>
          </w:p>
        </w:tc>
        <w:tc>
          <w:tcPr>
            <w:tcW w:w="48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B2EEB" w:rsidRPr="003B2EEB" w:rsidRDefault="003B2EEB" w:rsidP="003B2EEB">
            <w:pPr>
              <w:spacing w:after="15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создал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оптический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телеграф,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который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был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снабжён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фонарём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с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отражающим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зеркалом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(прожектором),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что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позволяло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использовать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телеграф не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только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днём,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но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также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ночью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и в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туманную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погоду (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практическое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применение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данное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изобретение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нашло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только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спустя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два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десятилетия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).</w:t>
            </w:r>
          </w:p>
        </w:tc>
      </w:tr>
      <w:tr w:rsidR="003B2EEB" w:rsidRPr="003B2EEB" w:rsidTr="003B2EEB">
        <w:tc>
          <w:tcPr>
            <w:tcW w:w="11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B2EEB" w:rsidRPr="003B2EEB" w:rsidRDefault="003B2EEB" w:rsidP="003B2EEB">
            <w:pPr>
              <w:spacing w:after="15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r w:rsidRPr="003B2EEB">
              <w:rPr>
                <w:rFonts w:ascii="Times New Roman" w:eastAsia="Times New Roman" w:hAnsi="Times New Roman"/>
                <w:b/>
                <w:bCs/>
                <w:color w:val="000000"/>
                <w:u w:val="single"/>
                <w:lang w:eastAsia="uk-UA"/>
              </w:rPr>
              <w:t>( сл. 12)</w:t>
            </w:r>
          </w:p>
          <w:p w:rsidR="003B2EEB" w:rsidRPr="003B2EEB" w:rsidRDefault="003B2EEB" w:rsidP="003B2EEB">
            <w:pPr>
              <w:spacing w:after="15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1783 г</w:t>
            </w:r>
          </w:p>
        </w:tc>
        <w:tc>
          <w:tcPr>
            <w:tcW w:w="29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B2EEB" w:rsidRPr="003B2EEB" w:rsidRDefault="003B2EEB" w:rsidP="003B2EEB">
            <w:pPr>
              <w:spacing w:after="15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во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Франции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братья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Монгольфье</w:t>
            </w:r>
            <w:proofErr w:type="spellEnd"/>
          </w:p>
        </w:tc>
        <w:tc>
          <w:tcPr>
            <w:tcW w:w="48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B2EEB" w:rsidRPr="003B2EEB" w:rsidRDefault="003B2EEB" w:rsidP="003B2EEB">
            <w:pPr>
              <w:spacing w:after="15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произвели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испытание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воздушного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шара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(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аэростата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): он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взлетел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в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воздух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и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пролетел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4 км</w:t>
            </w:r>
          </w:p>
        </w:tc>
      </w:tr>
      <w:tr w:rsidR="003B2EEB" w:rsidRPr="003B2EEB" w:rsidTr="003B2EEB">
        <w:tc>
          <w:tcPr>
            <w:tcW w:w="11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B2EEB" w:rsidRPr="003B2EEB" w:rsidRDefault="003B2EEB" w:rsidP="003B2EEB">
            <w:pPr>
              <w:spacing w:after="15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1801 г</w:t>
            </w:r>
          </w:p>
        </w:tc>
        <w:tc>
          <w:tcPr>
            <w:tcW w:w="29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B2EEB" w:rsidRPr="003B2EEB" w:rsidRDefault="003B2EEB" w:rsidP="003B2EEB">
            <w:pPr>
              <w:spacing w:after="15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англичанин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Р.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Тревитик</w:t>
            </w:r>
            <w:proofErr w:type="spellEnd"/>
          </w:p>
        </w:tc>
        <w:tc>
          <w:tcPr>
            <w:tcW w:w="48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B2EEB" w:rsidRPr="003B2EEB" w:rsidRDefault="003B2EEB" w:rsidP="003B2EEB">
            <w:pPr>
              <w:spacing w:after="150" w:line="240" w:lineRule="auto"/>
              <w:rPr>
                <w:rFonts w:ascii="Times New Roman" w:eastAsia="Times New Roman" w:hAnsi="Times New Roman"/>
                <w:color w:val="000000"/>
                <w:lang w:eastAsia="uk-UA"/>
              </w:rPr>
            </w:pPr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на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изготовленной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им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паровой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повозке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перевёз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первых</w:t>
            </w:r>
            <w:proofErr w:type="spellEnd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 xml:space="preserve"> </w:t>
            </w:r>
            <w:proofErr w:type="spellStart"/>
            <w:r w:rsidRPr="003B2EEB">
              <w:rPr>
                <w:rFonts w:ascii="Times New Roman" w:eastAsia="Times New Roman" w:hAnsi="Times New Roman"/>
                <w:color w:val="000000"/>
                <w:lang w:eastAsia="uk-UA"/>
              </w:rPr>
              <w:t>пассажиров</w:t>
            </w:r>
            <w:proofErr w:type="spellEnd"/>
          </w:p>
        </w:tc>
      </w:tr>
    </w:tbl>
    <w:p w:rsidR="003B2EEB" w:rsidRPr="003B2EEB" w:rsidRDefault="003B2EEB" w:rsidP="003B2EEB">
      <w:pPr>
        <w:jc w:val="both"/>
        <w:rPr>
          <w:rFonts w:ascii="Times New Roman" w:hAnsi="Times New Roman"/>
          <w:sz w:val="24"/>
          <w:szCs w:val="24"/>
          <w:lang w:val="ru-RU"/>
        </w:rPr>
      </w:pPr>
    </w:p>
    <w:p w:rsidR="003B2EEB" w:rsidRPr="003B2EEB" w:rsidRDefault="003B2EEB">
      <w:pPr>
        <w:rPr>
          <w:rFonts w:ascii="Times New Roman" w:hAnsi="Times New Roman"/>
          <w:color w:val="FF0000"/>
          <w:sz w:val="24"/>
          <w:szCs w:val="24"/>
          <w:lang w:val="ru-RU"/>
        </w:rPr>
      </w:pPr>
      <w:r w:rsidRPr="003B2EEB">
        <w:rPr>
          <w:rFonts w:ascii="Times New Roman" w:hAnsi="Times New Roman"/>
          <w:color w:val="FF0000"/>
          <w:sz w:val="24"/>
          <w:szCs w:val="24"/>
          <w:lang w:val="ru-RU"/>
        </w:rPr>
        <w:t xml:space="preserve">Задание – контроль </w:t>
      </w:r>
    </w:p>
    <w:p w:rsidR="003B2EEB" w:rsidRPr="003B2EEB" w:rsidRDefault="003B2EEB">
      <w:pPr>
        <w:rPr>
          <w:rFonts w:ascii="Times New Roman" w:hAnsi="Times New Roman"/>
          <w:sz w:val="24"/>
          <w:szCs w:val="24"/>
          <w:lang w:val="ru-RU"/>
        </w:rPr>
      </w:pPr>
      <w:r w:rsidRPr="003B2EEB">
        <w:rPr>
          <w:rFonts w:ascii="Times New Roman" w:hAnsi="Times New Roman"/>
          <w:sz w:val="24"/>
          <w:szCs w:val="24"/>
          <w:lang w:val="ru-RU"/>
        </w:rPr>
        <w:t>Выписать в тетрадь и выучить понятия: промышленный переворот, промышленная революция</w:t>
      </w:r>
    </w:p>
    <w:p w:rsidR="003B2EEB" w:rsidRDefault="003B2EEB">
      <w:pPr>
        <w:rPr>
          <w:rFonts w:ascii="Times New Roman" w:hAnsi="Times New Roman"/>
          <w:sz w:val="24"/>
          <w:szCs w:val="24"/>
          <w:lang w:val="ru-RU"/>
        </w:rPr>
      </w:pPr>
      <w:r w:rsidRPr="003B2EEB">
        <w:rPr>
          <w:rFonts w:ascii="Times New Roman" w:hAnsi="Times New Roman"/>
          <w:sz w:val="24"/>
          <w:szCs w:val="24"/>
          <w:lang w:val="ru-RU"/>
        </w:rPr>
        <w:t xml:space="preserve">Выполнить задание  4, с. 14  «Думаем, сравниваем, размышляем» </w:t>
      </w:r>
    </w:p>
    <w:p w:rsidR="003B2EEB" w:rsidRPr="003B2EEB" w:rsidRDefault="003B2EEB" w:rsidP="003B2EEB">
      <w:pPr>
        <w:jc w:val="center"/>
        <w:rPr>
          <w:rFonts w:ascii="Times New Roman" w:hAnsi="Times New Roman"/>
          <w:b/>
          <w:sz w:val="24"/>
          <w:szCs w:val="24"/>
          <w:lang w:val="ru-RU"/>
        </w:rPr>
      </w:pPr>
      <w:r w:rsidRPr="003B2EEB">
        <w:rPr>
          <w:rFonts w:ascii="Times New Roman" w:hAnsi="Times New Roman"/>
          <w:b/>
          <w:sz w:val="24"/>
          <w:szCs w:val="24"/>
          <w:lang w:val="ru-RU"/>
        </w:rPr>
        <w:t>Смотри  видео по ссылке</w:t>
      </w:r>
    </w:p>
    <w:p w:rsidR="003B2EEB" w:rsidRPr="003B2EEB" w:rsidRDefault="003B2EEB" w:rsidP="003B2EEB">
      <w:pPr>
        <w:rPr>
          <w:rFonts w:ascii="Times New Roman" w:hAnsi="Times New Roman"/>
          <w:sz w:val="24"/>
          <w:szCs w:val="24"/>
          <w:lang w:val="ru-RU"/>
        </w:rPr>
      </w:pPr>
      <w:hyperlink r:id="rId5" w:tgtFrame="_blank" w:tooltip="Поделиться ссылкой" w:history="1">
        <w:r w:rsidRPr="003B2EEB">
          <w:rPr>
            <w:rStyle w:val="a4"/>
            <w:rFonts w:ascii="Arial" w:hAnsi="Arial" w:cs="Arial"/>
            <w:spacing w:val="15"/>
            <w:sz w:val="24"/>
            <w:szCs w:val="24"/>
          </w:rPr>
          <w:t>https://youtu.be/xPu1jLYe5Z</w:t>
        </w:r>
        <w:bookmarkStart w:id="0" w:name="_GoBack"/>
        <w:bookmarkEnd w:id="0"/>
        <w:r w:rsidRPr="003B2EEB">
          <w:rPr>
            <w:rStyle w:val="a4"/>
            <w:rFonts w:ascii="Arial" w:hAnsi="Arial" w:cs="Arial"/>
            <w:spacing w:val="15"/>
            <w:sz w:val="24"/>
            <w:szCs w:val="24"/>
          </w:rPr>
          <w:t>g</w:t>
        </w:r>
      </w:hyperlink>
      <w:r>
        <w:rPr>
          <w:sz w:val="24"/>
          <w:szCs w:val="24"/>
          <w:lang w:val="ru-RU"/>
        </w:rPr>
        <w:br/>
      </w:r>
    </w:p>
    <w:p w:rsidR="003B2EEB" w:rsidRPr="003B2EEB" w:rsidRDefault="003B2EEB" w:rsidP="003B2EEB">
      <w:pPr>
        <w:tabs>
          <w:tab w:val="left" w:pos="3343"/>
        </w:tabs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ab/>
      </w:r>
    </w:p>
    <w:sectPr w:rsidR="003B2EEB" w:rsidRPr="003B2EE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391B"/>
    <w:rsid w:val="000727C4"/>
    <w:rsid w:val="00225B80"/>
    <w:rsid w:val="002A4865"/>
    <w:rsid w:val="002B391B"/>
    <w:rsid w:val="002D4390"/>
    <w:rsid w:val="003B2EEB"/>
    <w:rsid w:val="009A1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27C4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0727C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semiHidden/>
    <w:unhideWhenUsed/>
    <w:rsid w:val="003B2EEB"/>
    <w:rPr>
      <w:color w:val="0000FF"/>
      <w:u w:val="single"/>
    </w:rPr>
  </w:style>
  <w:style w:type="character" w:styleId="a5">
    <w:name w:val="FollowedHyperlink"/>
    <w:basedOn w:val="a0"/>
    <w:uiPriority w:val="99"/>
    <w:semiHidden/>
    <w:unhideWhenUsed/>
    <w:rsid w:val="003B2EEB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27C4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0727C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semiHidden/>
    <w:unhideWhenUsed/>
    <w:rsid w:val="003B2EEB"/>
    <w:rPr>
      <w:color w:val="0000FF"/>
      <w:u w:val="single"/>
    </w:rPr>
  </w:style>
  <w:style w:type="character" w:styleId="a5">
    <w:name w:val="FollowedHyperlink"/>
    <w:basedOn w:val="a0"/>
    <w:uiPriority w:val="99"/>
    <w:semiHidden/>
    <w:unhideWhenUsed/>
    <w:rsid w:val="003B2EEB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60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76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48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youtu.be/xPu1jLYe5Zg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2147</Words>
  <Characters>1225</Characters>
  <Application>Microsoft Office Word</Application>
  <DocSecurity>0</DocSecurity>
  <Lines>10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2021-11-08T05:52:00Z</dcterms:created>
  <dcterms:modified xsi:type="dcterms:W3CDTF">2021-11-08T06:13:00Z</dcterms:modified>
</cp:coreProperties>
</file>